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b/>
          <w:bCs/>
          <w:sz w:val="40"/>
          <w:szCs w:val="40"/>
          <w:rtl/>
        </w:rPr>
      </w:pPr>
      <w:r w:rsidRPr="000E0E51">
        <w:rPr>
          <w:b/>
          <w:bCs/>
          <w:sz w:val="40"/>
          <w:szCs w:val="40"/>
          <w:rtl/>
        </w:rPr>
        <w:t>מדינת ישראל</w:t>
      </w:r>
    </w:p>
    <w:p w:rsidR="00D52E36" w:rsidRPr="000E0E51" w:rsidRDefault="00D52E36" w:rsidP="00723469">
      <w:pPr>
        <w:spacing w:line="300" w:lineRule="atLeast"/>
        <w:jc w:val="center"/>
        <w:rPr>
          <w:b/>
          <w:bCs/>
          <w:sz w:val="40"/>
          <w:szCs w:val="40"/>
          <w:rtl/>
        </w:rPr>
      </w:pPr>
      <w:r w:rsidRPr="000E0E51">
        <w:rPr>
          <w:b/>
          <w:bCs/>
          <w:sz w:val="40"/>
          <w:szCs w:val="40"/>
          <w:rtl/>
        </w:rPr>
        <w:t>משרד התעשייה, המסחר והתעסוקה</w:t>
      </w:r>
    </w:p>
    <w:p w:rsidR="00D52E36" w:rsidRPr="000E0E51" w:rsidRDefault="00D52E36" w:rsidP="00723469">
      <w:pPr>
        <w:spacing w:line="300" w:lineRule="atLeast"/>
        <w:jc w:val="center"/>
        <w:rPr>
          <w:b/>
          <w:bCs/>
          <w:sz w:val="40"/>
          <w:szCs w:val="40"/>
          <w:rtl/>
        </w:rPr>
      </w:pPr>
      <w:r w:rsidRPr="000E0E51">
        <w:rPr>
          <w:b/>
          <w:bCs/>
          <w:sz w:val="40"/>
          <w:szCs w:val="40"/>
          <w:rtl/>
        </w:rPr>
        <w:t>הסוכנות לעסקים קטנים ובינוניים</w:t>
      </w: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620A9B">
      <w:pPr>
        <w:spacing w:line="300" w:lineRule="atLeast"/>
        <w:jc w:val="center"/>
        <w:rPr>
          <w:b/>
          <w:bCs/>
          <w:sz w:val="40"/>
          <w:szCs w:val="40"/>
          <w:u w:val="single"/>
          <w:rtl/>
        </w:rPr>
      </w:pPr>
      <w:r w:rsidRPr="000E0E51">
        <w:rPr>
          <w:b/>
          <w:bCs/>
          <w:sz w:val="40"/>
          <w:szCs w:val="40"/>
          <w:u w:val="single"/>
          <w:rtl/>
        </w:rPr>
        <w:t>מכרז מס' 75/11</w:t>
      </w:r>
    </w:p>
    <w:p w:rsidR="00D52E36" w:rsidRPr="000E0E51" w:rsidRDefault="00D52E36" w:rsidP="00723469">
      <w:pPr>
        <w:spacing w:line="300" w:lineRule="atLeast"/>
        <w:jc w:val="center"/>
        <w:rPr>
          <w:b/>
          <w:bCs/>
          <w:sz w:val="40"/>
          <w:szCs w:val="40"/>
          <w:u w:val="single"/>
          <w:rtl/>
        </w:rPr>
      </w:pPr>
    </w:p>
    <w:p w:rsidR="00D52E36" w:rsidRPr="000E0E51" w:rsidRDefault="00D52E36" w:rsidP="00723469">
      <w:pPr>
        <w:spacing w:line="300" w:lineRule="atLeast"/>
        <w:jc w:val="center"/>
        <w:rPr>
          <w:b/>
          <w:bCs/>
          <w:sz w:val="48"/>
          <w:szCs w:val="48"/>
          <w:u w:val="single"/>
          <w:rtl/>
        </w:rPr>
      </w:pPr>
    </w:p>
    <w:p w:rsidR="00D52E36" w:rsidRPr="000E0E51" w:rsidRDefault="00D52E36">
      <w:pPr>
        <w:tabs>
          <w:tab w:val="left" w:pos="5922"/>
        </w:tabs>
        <w:spacing w:line="300" w:lineRule="atLeast"/>
        <w:jc w:val="center"/>
        <w:rPr>
          <w:b/>
          <w:bCs/>
          <w:sz w:val="48"/>
          <w:szCs w:val="48"/>
          <w:u w:val="single"/>
          <w:rtl/>
        </w:rPr>
      </w:pPr>
      <w:r w:rsidRPr="000E0E51">
        <w:rPr>
          <w:b/>
          <w:bCs/>
          <w:sz w:val="48"/>
          <w:szCs w:val="48"/>
          <w:u w:val="single"/>
          <w:rtl/>
        </w:rPr>
        <w:t xml:space="preserve">לקבלת שירותי בקרה </w:t>
      </w:r>
    </w:p>
    <w:p w:rsidR="00D52E36" w:rsidRPr="000E0E51" w:rsidRDefault="00D52E36" w:rsidP="00E97591">
      <w:pPr>
        <w:tabs>
          <w:tab w:val="left" w:pos="5922"/>
        </w:tabs>
        <w:spacing w:line="300" w:lineRule="atLeast"/>
        <w:jc w:val="center"/>
        <w:rPr>
          <w:b/>
          <w:bCs/>
          <w:sz w:val="40"/>
          <w:szCs w:val="40"/>
          <w:u w:val="single"/>
          <w:rtl/>
        </w:rPr>
      </w:pPr>
      <w:r w:rsidRPr="000E0E51">
        <w:rPr>
          <w:b/>
          <w:bCs/>
          <w:sz w:val="48"/>
          <w:szCs w:val="48"/>
          <w:u w:val="single"/>
          <w:rtl/>
        </w:rPr>
        <w:t>בתוכניות סיוע לעסקים קטנים ובינוניים</w:t>
      </w: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jc w:val="center"/>
        <w:rPr>
          <w:b/>
          <w:bCs/>
          <w:sz w:val="24"/>
          <w:szCs w:val="24"/>
          <w:rtl/>
        </w:rPr>
      </w:pPr>
    </w:p>
    <w:p w:rsidR="00D52E36" w:rsidRPr="000E0E51" w:rsidRDefault="00D52E36" w:rsidP="00723469">
      <w:pPr>
        <w:spacing w:line="300" w:lineRule="atLeast"/>
        <w:jc w:val="center"/>
        <w:rPr>
          <w:b/>
          <w:bCs/>
          <w:sz w:val="24"/>
          <w:szCs w:val="24"/>
          <w:rtl/>
        </w:rPr>
      </w:pPr>
    </w:p>
    <w:p w:rsidR="00D52E36" w:rsidRPr="000E0E51" w:rsidRDefault="00D52E36" w:rsidP="00723469">
      <w:pPr>
        <w:spacing w:line="300" w:lineRule="atLeast"/>
        <w:jc w:val="center"/>
        <w:rPr>
          <w:b/>
          <w:bCs/>
          <w:sz w:val="24"/>
          <w:szCs w:val="24"/>
          <w:rtl/>
        </w:rPr>
      </w:pPr>
    </w:p>
    <w:p w:rsidR="00D52E36" w:rsidRPr="000E0E51" w:rsidRDefault="008A19EF" w:rsidP="008A19EF">
      <w:pPr>
        <w:ind w:left="5040" w:firstLine="720"/>
        <w:jc w:val="right"/>
        <w:rPr>
          <w:b/>
          <w:bCs/>
          <w:sz w:val="24"/>
          <w:szCs w:val="24"/>
          <w:rtl/>
        </w:rPr>
      </w:pPr>
      <w:r w:rsidRPr="000E0E51">
        <w:rPr>
          <w:rFonts w:hint="cs"/>
          <w:b/>
          <w:bCs/>
          <w:sz w:val="24"/>
          <w:szCs w:val="24"/>
          <w:rtl/>
        </w:rPr>
        <w:t>כ'ז חשוון</w:t>
      </w:r>
      <w:r w:rsidR="00D52E36" w:rsidRPr="000E0E51">
        <w:rPr>
          <w:b/>
          <w:bCs/>
          <w:sz w:val="24"/>
          <w:szCs w:val="24"/>
          <w:rtl/>
        </w:rPr>
        <w:t xml:space="preserve">  תשע"ב</w:t>
      </w:r>
    </w:p>
    <w:p w:rsidR="00D52E36" w:rsidRPr="000E0E51" w:rsidRDefault="008A19EF" w:rsidP="008A19EF">
      <w:pPr>
        <w:ind w:left="5040"/>
        <w:jc w:val="right"/>
        <w:rPr>
          <w:b/>
          <w:bCs/>
          <w:sz w:val="24"/>
          <w:szCs w:val="24"/>
          <w:rtl/>
        </w:rPr>
        <w:sectPr w:rsidR="00D52E36" w:rsidRPr="000E0E51" w:rsidSect="00F95FCA">
          <w:headerReference w:type="default" r:id="rId7"/>
          <w:footerReference w:type="even" r:id="rId8"/>
          <w:footerReference w:type="default" r:id="rId9"/>
          <w:endnotePr>
            <w:numFmt w:val="lowerLetter"/>
          </w:endnotePr>
          <w:pgSz w:w="11907" w:h="16840"/>
          <w:pgMar w:top="1077" w:right="1797" w:bottom="1440" w:left="1797" w:header="720" w:footer="720" w:gutter="0"/>
          <w:cols w:space="720"/>
          <w:titlePg/>
          <w:bidi/>
          <w:rtlGutter/>
        </w:sectPr>
      </w:pPr>
      <w:r w:rsidRPr="000E0E51">
        <w:rPr>
          <w:rFonts w:hint="cs"/>
          <w:b/>
          <w:bCs/>
          <w:sz w:val="24"/>
          <w:szCs w:val="24"/>
          <w:rtl/>
        </w:rPr>
        <w:t>24 נובמבר</w:t>
      </w:r>
      <w:r w:rsidR="00D52E36" w:rsidRPr="000E0E51">
        <w:rPr>
          <w:b/>
          <w:bCs/>
          <w:sz w:val="24"/>
          <w:szCs w:val="24"/>
          <w:rtl/>
        </w:rPr>
        <w:t xml:space="preserve">  2011</w:t>
      </w:r>
    </w:p>
    <w:p w:rsidR="00D52E36" w:rsidRPr="000E0E51" w:rsidRDefault="00D52E36" w:rsidP="00723469">
      <w:pPr>
        <w:spacing w:line="300" w:lineRule="atLeast"/>
        <w:jc w:val="center"/>
        <w:rPr>
          <w:b/>
          <w:bCs/>
          <w:sz w:val="24"/>
          <w:szCs w:val="24"/>
          <w:rtl/>
        </w:rPr>
      </w:pPr>
      <w:r w:rsidRPr="000E0E51">
        <w:rPr>
          <w:b/>
          <w:bCs/>
          <w:sz w:val="24"/>
          <w:szCs w:val="24"/>
          <w:rtl/>
        </w:rPr>
        <w:t>תוכן עניינים</w:t>
      </w:r>
    </w:p>
    <w:p w:rsidR="00D52E36" w:rsidRPr="000E0E51" w:rsidRDefault="00D52E36" w:rsidP="00723469">
      <w:pPr>
        <w:spacing w:line="300" w:lineRule="atLeast"/>
        <w:jc w:val="center"/>
        <w:rPr>
          <w:b/>
          <w:bCs/>
          <w:sz w:val="24"/>
          <w:szCs w:val="24"/>
          <w:rtl/>
        </w:rPr>
      </w:pP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מבוא כללי</w:t>
      </w:r>
      <w:r w:rsidRPr="000E0E51">
        <w:rPr>
          <w:sz w:val="24"/>
          <w:szCs w:val="24"/>
          <w:rtl/>
        </w:rPr>
        <w:tab/>
        <w:t>3</w:t>
      </w:r>
    </w:p>
    <w:p w:rsidR="00D52E36" w:rsidRPr="000E0E51" w:rsidRDefault="00D52E36" w:rsidP="001F3336">
      <w:pPr>
        <w:numPr>
          <w:ilvl w:val="0"/>
          <w:numId w:val="11"/>
        </w:numPr>
        <w:tabs>
          <w:tab w:val="left" w:leader="dot" w:pos="7938"/>
        </w:tabs>
        <w:spacing w:after="120"/>
        <w:jc w:val="both"/>
        <w:rPr>
          <w:sz w:val="24"/>
          <w:szCs w:val="24"/>
        </w:rPr>
      </w:pPr>
      <w:r w:rsidRPr="000E0E51">
        <w:rPr>
          <w:sz w:val="24"/>
          <w:szCs w:val="24"/>
          <w:rtl/>
        </w:rPr>
        <w:t>השירותים הנדרשים</w:t>
      </w:r>
      <w:r w:rsidRPr="000E0E51">
        <w:rPr>
          <w:sz w:val="24"/>
          <w:szCs w:val="24"/>
          <w:rtl/>
        </w:rPr>
        <w:tab/>
        <w:t>3</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היערכות ליישום ולוחות זמנים</w:t>
      </w:r>
      <w:r w:rsidRPr="000E0E51">
        <w:rPr>
          <w:sz w:val="24"/>
          <w:szCs w:val="24"/>
          <w:rtl/>
        </w:rPr>
        <w:tab/>
        <w:t>4</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תקופת ההתקשרות והיקפה</w:t>
      </w:r>
      <w:r w:rsidRPr="000E0E51">
        <w:rPr>
          <w:sz w:val="24"/>
          <w:szCs w:val="24"/>
          <w:rtl/>
        </w:rPr>
        <w:tab/>
        <w:t>4</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קבלת מסמכי המכרז ותשלום לצורך השתתפות במכרז</w:t>
      </w:r>
      <w:r w:rsidRPr="000E0E51">
        <w:rPr>
          <w:sz w:val="24"/>
          <w:szCs w:val="24"/>
          <w:rtl/>
        </w:rPr>
        <w:tab/>
        <w:t>4</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מכתב כוונות/ נציג מוסמך</w:t>
      </w:r>
      <w:r w:rsidRPr="000E0E51">
        <w:rPr>
          <w:sz w:val="24"/>
          <w:szCs w:val="24"/>
          <w:rtl/>
        </w:rPr>
        <w:tab/>
        <w:t>4</w:t>
      </w:r>
    </w:p>
    <w:p w:rsidR="00D52E36" w:rsidRPr="000E0E51" w:rsidRDefault="00D52E36" w:rsidP="00C341E9">
      <w:pPr>
        <w:numPr>
          <w:ilvl w:val="0"/>
          <w:numId w:val="11"/>
        </w:numPr>
        <w:tabs>
          <w:tab w:val="left" w:leader="dot" w:pos="7938"/>
        </w:tabs>
        <w:spacing w:after="120"/>
        <w:jc w:val="both"/>
        <w:rPr>
          <w:sz w:val="24"/>
          <w:szCs w:val="24"/>
        </w:rPr>
      </w:pPr>
      <w:r w:rsidRPr="000E0E51">
        <w:rPr>
          <w:sz w:val="24"/>
          <w:szCs w:val="24"/>
          <w:rtl/>
        </w:rPr>
        <w:t>כנס מציעים</w:t>
      </w:r>
      <w:r w:rsidRPr="000E0E51">
        <w:rPr>
          <w:sz w:val="24"/>
          <w:szCs w:val="24"/>
          <w:rtl/>
        </w:rPr>
        <w:tab/>
        <w:t>5</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תנאים מוקדמים להשתתפות במכרז (תנאי סף)</w:t>
      </w:r>
      <w:r w:rsidRPr="000E0E51">
        <w:rPr>
          <w:sz w:val="24"/>
          <w:szCs w:val="24"/>
          <w:rtl/>
        </w:rPr>
        <w:tab/>
        <w:t>5</w:t>
      </w:r>
    </w:p>
    <w:p w:rsidR="00D52E36" w:rsidRPr="000E0E51" w:rsidRDefault="00D52E36" w:rsidP="00723469">
      <w:pPr>
        <w:numPr>
          <w:ilvl w:val="1"/>
          <w:numId w:val="11"/>
        </w:numPr>
        <w:tabs>
          <w:tab w:val="left" w:pos="567"/>
          <w:tab w:val="left" w:leader="dot" w:pos="7938"/>
        </w:tabs>
        <w:jc w:val="both"/>
        <w:rPr>
          <w:sz w:val="24"/>
          <w:szCs w:val="24"/>
        </w:rPr>
      </w:pPr>
      <w:r w:rsidRPr="000E0E51">
        <w:rPr>
          <w:sz w:val="24"/>
          <w:szCs w:val="24"/>
          <w:rtl/>
        </w:rPr>
        <w:t>הגוף המציע</w:t>
      </w:r>
      <w:r w:rsidRPr="000E0E51">
        <w:rPr>
          <w:sz w:val="24"/>
          <w:szCs w:val="24"/>
          <w:rtl/>
        </w:rPr>
        <w:tab/>
        <w:t>5</w:t>
      </w:r>
    </w:p>
    <w:p w:rsidR="00D52E36" w:rsidRPr="000E0E51" w:rsidRDefault="00D52E36" w:rsidP="00D142DA">
      <w:pPr>
        <w:numPr>
          <w:ilvl w:val="1"/>
          <w:numId w:val="11"/>
        </w:numPr>
        <w:tabs>
          <w:tab w:val="left" w:pos="567"/>
          <w:tab w:val="left" w:leader="dot" w:pos="7938"/>
        </w:tabs>
        <w:jc w:val="both"/>
        <w:rPr>
          <w:sz w:val="24"/>
          <w:szCs w:val="24"/>
        </w:rPr>
      </w:pPr>
      <w:r w:rsidRPr="000E0E51">
        <w:rPr>
          <w:sz w:val="24"/>
          <w:szCs w:val="24"/>
          <w:rtl/>
        </w:rPr>
        <w:t>מנהל הפרויקט והבודקים המקצועיים</w:t>
      </w:r>
      <w:r w:rsidRPr="000E0E51">
        <w:rPr>
          <w:sz w:val="24"/>
          <w:szCs w:val="24"/>
          <w:rtl/>
        </w:rPr>
        <w:tab/>
        <w:t>6</w:t>
      </w:r>
    </w:p>
    <w:p w:rsidR="00D52E36" w:rsidRPr="000E0E51" w:rsidRDefault="00D52E36" w:rsidP="00881561">
      <w:pPr>
        <w:numPr>
          <w:ilvl w:val="1"/>
          <w:numId w:val="11"/>
        </w:numPr>
        <w:tabs>
          <w:tab w:val="left" w:pos="567"/>
          <w:tab w:val="left" w:leader="dot" w:pos="7938"/>
        </w:tabs>
        <w:jc w:val="both"/>
        <w:rPr>
          <w:sz w:val="24"/>
          <w:szCs w:val="24"/>
        </w:rPr>
      </w:pPr>
      <w:r w:rsidRPr="000E0E51">
        <w:rPr>
          <w:sz w:val="24"/>
          <w:szCs w:val="24"/>
          <w:rtl/>
        </w:rPr>
        <w:t>ניגוד עניינים</w:t>
      </w:r>
      <w:r w:rsidRPr="000E0E51">
        <w:rPr>
          <w:sz w:val="24"/>
          <w:szCs w:val="24"/>
          <w:rtl/>
        </w:rPr>
        <w:tab/>
        <w:t>6</w:t>
      </w:r>
    </w:p>
    <w:p w:rsidR="00D52E36" w:rsidRPr="000E0E51" w:rsidRDefault="00D52E36" w:rsidP="00881561">
      <w:pPr>
        <w:numPr>
          <w:ilvl w:val="1"/>
          <w:numId w:val="11"/>
        </w:numPr>
        <w:tabs>
          <w:tab w:val="left" w:pos="567"/>
          <w:tab w:val="left" w:leader="dot" w:pos="7938"/>
        </w:tabs>
        <w:jc w:val="both"/>
        <w:rPr>
          <w:sz w:val="24"/>
          <w:szCs w:val="24"/>
        </w:rPr>
      </w:pPr>
      <w:r w:rsidRPr="000E0E51">
        <w:rPr>
          <w:sz w:val="24"/>
          <w:szCs w:val="24"/>
          <w:rtl/>
        </w:rPr>
        <w:t>ערבות מכרז</w:t>
      </w:r>
      <w:r w:rsidRPr="000E0E51">
        <w:rPr>
          <w:sz w:val="24"/>
          <w:szCs w:val="24"/>
          <w:rtl/>
        </w:rPr>
        <w:tab/>
        <w:t>6</w:t>
      </w:r>
    </w:p>
    <w:p w:rsidR="00D52E36" w:rsidRPr="000E0E51" w:rsidRDefault="00D52E36" w:rsidP="00881561">
      <w:pPr>
        <w:numPr>
          <w:ilvl w:val="1"/>
          <w:numId w:val="11"/>
        </w:numPr>
        <w:tabs>
          <w:tab w:val="left" w:pos="567"/>
          <w:tab w:val="left" w:leader="dot" w:pos="7938"/>
        </w:tabs>
        <w:spacing w:after="120"/>
        <w:jc w:val="both"/>
        <w:rPr>
          <w:sz w:val="24"/>
          <w:szCs w:val="24"/>
        </w:rPr>
      </w:pPr>
      <w:r w:rsidRPr="000E0E51">
        <w:rPr>
          <w:sz w:val="24"/>
          <w:szCs w:val="24"/>
          <w:rtl/>
        </w:rPr>
        <w:t>תשלום תמורת השתתפות במכרז</w:t>
      </w:r>
      <w:r w:rsidRPr="000E0E51">
        <w:rPr>
          <w:sz w:val="24"/>
          <w:szCs w:val="24"/>
          <w:rtl/>
        </w:rPr>
        <w:tab/>
        <w:t>7</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מסמכים שעל הגוף המציע לצרף להצעתו</w:t>
      </w:r>
      <w:r w:rsidRPr="000E0E51">
        <w:rPr>
          <w:sz w:val="24"/>
          <w:szCs w:val="24"/>
          <w:rtl/>
        </w:rPr>
        <w:tab/>
        <w:t>7</w:t>
      </w:r>
    </w:p>
    <w:p w:rsidR="00D52E36" w:rsidRPr="000E0E51" w:rsidRDefault="00D52E36" w:rsidP="000C10CD">
      <w:pPr>
        <w:numPr>
          <w:ilvl w:val="0"/>
          <w:numId w:val="11"/>
        </w:numPr>
        <w:tabs>
          <w:tab w:val="left" w:leader="dot" w:pos="7938"/>
        </w:tabs>
        <w:spacing w:after="120"/>
        <w:jc w:val="both"/>
        <w:rPr>
          <w:sz w:val="24"/>
          <w:szCs w:val="24"/>
        </w:rPr>
      </w:pPr>
      <w:r w:rsidRPr="000E0E51">
        <w:rPr>
          <w:sz w:val="24"/>
          <w:szCs w:val="24"/>
          <w:rtl/>
        </w:rPr>
        <w:t>אמות מידה לבחירת הזוכה</w:t>
      </w:r>
      <w:r w:rsidRPr="000E0E51">
        <w:rPr>
          <w:sz w:val="24"/>
          <w:szCs w:val="24"/>
          <w:rtl/>
        </w:rPr>
        <w:tab/>
        <w:t>10</w:t>
      </w:r>
    </w:p>
    <w:p w:rsidR="00D52E36" w:rsidRPr="000E0E51" w:rsidRDefault="00D52E36" w:rsidP="000C10CD">
      <w:pPr>
        <w:numPr>
          <w:ilvl w:val="1"/>
          <w:numId w:val="11"/>
        </w:numPr>
        <w:tabs>
          <w:tab w:val="left" w:pos="567"/>
          <w:tab w:val="left" w:leader="dot" w:pos="7938"/>
        </w:tabs>
        <w:jc w:val="both"/>
        <w:rPr>
          <w:sz w:val="24"/>
          <w:szCs w:val="24"/>
        </w:rPr>
      </w:pPr>
      <w:r w:rsidRPr="000E0E51">
        <w:rPr>
          <w:sz w:val="24"/>
          <w:szCs w:val="24"/>
          <w:rtl/>
        </w:rPr>
        <w:t>קריטריונים לניקוד ההצעה האיכותית</w:t>
      </w:r>
      <w:r w:rsidRPr="000E0E51">
        <w:rPr>
          <w:sz w:val="24"/>
          <w:szCs w:val="24"/>
          <w:rtl/>
        </w:rPr>
        <w:tab/>
        <w:t>10</w:t>
      </w:r>
    </w:p>
    <w:p w:rsidR="00D52E36" w:rsidRPr="000E0E51" w:rsidRDefault="00D52E36" w:rsidP="00881561">
      <w:pPr>
        <w:numPr>
          <w:ilvl w:val="1"/>
          <w:numId w:val="11"/>
        </w:numPr>
        <w:tabs>
          <w:tab w:val="left" w:pos="567"/>
          <w:tab w:val="left" w:leader="dot" w:pos="7938"/>
        </w:tabs>
        <w:jc w:val="both"/>
        <w:rPr>
          <w:sz w:val="24"/>
          <w:szCs w:val="24"/>
        </w:rPr>
      </w:pPr>
      <w:r w:rsidRPr="000E0E51">
        <w:rPr>
          <w:sz w:val="24"/>
          <w:szCs w:val="24"/>
          <w:rtl/>
        </w:rPr>
        <w:t>קריטריונים לניקוד ההצעה הכספית</w:t>
      </w:r>
      <w:r w:rsidRPr="000E0E51">
        <w:rPr>
          <w:sz w:val="24"/>
          <w:szCs w:val="24"/>
          <w:rtl/>
        </w:rPr>
        <w:tab/>
        <w:t>11</w:t>
      </w:r>
    </w:p>
    <w:p w:rsidR="00D52E36" w:rsidRPr="000E0E51" w:rsidRDefault="00D52E36" w:rsidP="00723469">
      <w:pPr>
        <w:numPr>
          <w:ilvl w:val="1"/>
          <w:numId w:val="11"/>
        </w:numPr>
        <w:tabs>
          <w:tab w:val="left" w:pos="567"/>
          <w:tab w:val="left" w:leader="dot" w:pos="7938"/>
        </w:tabs>
        <w:spacing w:after="120"/>
        <w:jc w:val="both"/>
        <w:rPr>
          <w:sz w:val="24"/>
          <w:szCs w:val="24"/>
        </w:rPr>
      </w:pPr>
      <w:r w:rsidRPr="000E0E51">
        <w:rPr>
          <w:sz w:val="24"/>
          <w:szCs w:val="24"/>
          <w:rtl/>
        </w:rPr>
        <w:t>טבלה מסכמת לניקוד ההצעות</w:t>
      </w:r>
      <w:r w:rsidRPr="000E0E51">
        <w:rPr>
          <w:sz w:val="24"/>
          <w:szCs w:val="24"/>
          <w:rtl/>
        </w:rPr>
        <w:tab/>
        <w:t>12</w:t>
      </w:r>
    </w:p>
    <w:p w:rsidR="00D52E36" w:rsidRPr="000E0E51" w:rsidRDefault="00D52E36" w:rsidP="000C10CD">
      <w:pPr>
        <w:numPr>
          <w:ilvl w:val="0"/>
          <w:numId w:val="11"/>
        </w:numPr>
        <w:tabs>
          <w:tab w:val="left" w:leader="dot" w:pos="7938"/>
        </w:tabs>
        <w:spacing w:after="120"/>
        <w:jc w:val="both"/>
        <w:rPr>
          <w:sz w:val="24"/>
          <w:szCs w:val="24"/>
        </w:rPr>
      </w:pPr>
      <w:r w:rsidRPr="000E0E51">
        <w:rPr>
          <w:sz w:val="24"/>
          <w:szCs w:val="24"/>
          <w:rtl/>
        </w:rPr>
        <w:t>הליך בדיקת ההצעות</w:t>
      </w:r>
      <w:r w:rsidRPr="000E0E51">
        <w:rPr>
          <w:sz w:val="24"/>
          <w:szCs w:val="24"/>
          <w:rtl/>
        </w:rPr>
        <w:tab/>
        <w:t>12</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ניגוד עניינים</w:t>
      </w:r>
      <w:r w:rsidRPr="000E0E51">
        <w:rPr>
          <w:sz w:val="24"/>
          <w:szCs w:val="24"/>
          <w:rtl/>
        </w:rPr>
        <w:tab/>
        <w:t>12</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שאלות והבהרות</w:t>
      </w:r>
      <w:r w:rsidRPr="000E0E51">
        <w:rPr>
          <w:sz w:val="24"/>
          <w:szCs w:val="24"/>
          <w:rtl/>
        </w:rPr>
        <w:tab/>
        <w:t>14</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שינוי תנאי המכרז</w:t>
      </w:r>
      <w:r w:rsidRPr="000E0E51">
        <w:rPr>
          <w:sz w:val="24"/>
          <w:szCs w:val="24"/>
          <w:rtl/>
        </w:rPr>
        <w:tab/>
        <w:t>14</w:t>
      </w:r>
    </w:p>
    <w:p w:rsidR="00D52E36" w:rsidRPr="000E0E51" w:rsidRDefault="00D52E36" w:rsidP="001F3336">
      <w:pPr>
        <w:numPr>
          <w:ilvl w:val="0"/>
          <w:numId w:val="11"/>
        </w:numPr>
        <w:tabs>
          <w:tab w:val="left" w:leader="dot" w:pos="7938"/>
        </w:tabs>
        <w:spacing w:after="120"/>
        <w:jc w:val="both"/>
        <w:rPr>
          <w:sz w:val="24"/>
          <w:szCs w:val="24"/>
        </w:rPr>
      </w:pPr>
      <w:r w:rsidRPr="000E0E51">
        <w:rPr>
          <w:sz w:val="24"/>
          <w:szCs w:val="24"/>
          <w:rtl/>
        </w:rPr>
        <w:t>הארכת מועדים</w:t>
      </w:r>
      <w:r w:rsidRPr="000E0E51">
        <w:rPr>
          <w:sz w:val="24"/>
          <w:szCs w:val="24"/>
          <w:rtl/>
        </w:rPr>
        <w:tab/>
        <w:t>15</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הגשה אחת</w:t>
      </w:r>
      <w:r w:rsidRPr="000E0E51">
        <w:rPr>
          <w:sz w:val="24"/>
          <w:szCs w:val="24"/>
          <w:rtl/>
        </w:rPr>
        <w:tab/>
        <w:t>15</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אופן הגשת ההצעה</w:t>
      </w:r>
      <w:r w:rsidRPr="000E0E51">
        <w:rPr>
          <w:sz w:val="24"/>
          <w:szCs w:val="24"/>
          <w:rtl/>
        </w:rPr>
        <w:tab/>
        <w:t>15</w:t>
      </w:r>
    </w:p>
    <w:p w:rsidR="00D52E36" w:rsidRPr="000E0E51" w:rsidRDefault="00D52E36" w:rsidP="00723469">
      <w:pPr>
        <w:numPr>
          <w:ilvl w:val="1"/>
          <w:numId w:val="11"/>
        </w:numPr>
        <w:tabs>
          <w:tab w:val="left" w:pos="567"/>
          <w:tab w:val="left" w:leader="dot" w:pos="7938"/>
        </w:tabs>
        <w:jc w:val="both"/>
        <w:rPr>
          <w:sz w:val="24"/>
          <w:szCs w:val="24"/>
        </w:rPr>
      </w:pPr>
      <w:r w:rsidRPr="000E0E51">
        <w:rPr>
          <w:sz w:val="24"/>
          <w:szCs w:val="24"/>
          <w:rtl/>
        </w:rPr>
        <w:t>תוכן ההצעה – כללי</w:t>
      </w:r>
      <w:r w:rsidRPr="000E0E51">
        <w:rPr>
          <w:sz w:val="24"/>
          <w:szCs w:val="24"/>
          <w:rtl/>
        </w:rPr>
        <w:tab/>
        <w:t>15</w:t>
      </w:r>
    </w:p>
    <w:p w:rsidR="00D52E36" w:rsidRPr="000E0E51" w:rsidRDefault="00D52E36" w:rsidP="000C10CD">
      <w:pPr>
        <w:numPr>
          <w:ilvl w:val="1"/>
          <w:numId w:val="11"/>
        </w:numPr>
        <w:tabs>
          <w:tab w:val="left" w:pos="567"/>
          <w:tab w:val="left" w:leader="dot" w:pos="7938"/>
        </w:tabs>
        <w:jc w:val="both"/>
        <w:rPr>
          <w:sz w:val="24"/>
          <w:szCs w:val="24"/>
        </w:rPr>
      </w:pPr>
      <w:r w:rsidRPr="000E0E51">
        <w:rPr>
          <w:sz w:val="24"/>
          <w:szCs w:val="24"/>
          <w:rtl/>
        </w:rPr>
        <w:t>תוקף ההצעה</w:t>
      </w:r>
      <w:r w:rsidRPr="000E0E51">
        <w:rPr>
          <w:sz w:val="24"/>
          <w:szCs w:val="24"/>
          <w:rtl/>
        </w:rPr>
        <w:tab/>
        <w:t>15</w:t>
      </w:r>
    </w:p>
    <w:p w:rsidR="00D52E36" w:rsidRPr="000E0E51" w:rsidRDefault="00D52E36" w:rsidP="001F3336">
      <w:pPr>
        <w:numPr>
          <w:ilvl w:val="1"/>
          <w:numId w:val="11"/>
        </w:numPr>
        <w:tabs>
          <w:tab w:val="left" w:pos="567"/>
          <w:tab w:val="left" w:leader="dot" w:pos="7938"/>
        </w:tabs>
        <w:jc w:val="both"/>
        <w:rPr>
          <w:sz w:val="24"/>
          <w:szCs w:val="24"/>
        </w:rPr>
      </w:pPr>
      <w:r w:rsidRPr="000E0E51">
        <w:rPr>
          <w:sz w:val="24"/>
          <w:szCs w:val="24"/>
          <w:rtl/>
        </w:rPr>
        <w:t>שפת ההצעה</w:t>
      </w:r>
      <w:r w:rsidRPr="000E0E51">
        <w:rPr>
          <w:sz w:val="24"/>
          <w:szCs w:val="24"/>
          <w:rtl/>
        </w:rPr>
        <w:tab/>
        <w:t>16</w:t>
      </w:r>
    </w:p>
    <w:p w:rsidR="00D52E36" w:rsidRPr="000E0E51" w:rsidRDefault="00D52E36" w:rsidP="00881561">
      <w:pPr>
        <w:numPr>
          <w:ilvl w:val="1"/>
          <w:numId w:val="11"/>
        </w:numPr>
        <w:tabs>
          <w:tab w:val="left" w:pos="567"/>
          <w:tab w:val="left" w:leader="dot" w:pos="7938"/>
        </w:tabs>
        <w:jc w:val="both"/>
        <w:rPr>
          <w:sz w:val="24"/>
          <w:szCs w:val="24"/>
        </w:rPr>
      </w:pPr>
      <w:r w:rsidRPr="000E0E51">
        <w:rPr>
          <w:sz w:val="24"/>
          <w:szCs w:val="24"/>
          <w:rtl/>
        </w:rPr>
        <w:t>הצעה מחייבת</w:t>
      </w:r>
      <w:r w:rsidRPr="000E0E51">
        <w:rPr>
          <w:sz w:val="24"/>
          <w:szCs w:val="24"/>
          <w:rtl/>
        </w:rPr>
        <w:tab/>
        <w:t>16</w:t>
      </w:r>
    </w:p>
    <w:p w:rsidR="00D52E36" w:rsidRPr="000E0E51" w:rsidRDefault="00D52E36" w:rsidP="00723469">
      <w:pPr>
        <w:numPr>
          <w:ilvl w:val="1"/>
          <w:numId w:val="11"/>
        </w:numPr>
        <w:tabs>
          <w:tab w:val="left" w:pos="567"/>
          <w:tab w:val="left" w:leader="dot" w:pos="7938"/>
        </w:tabs>
        <w:jc w:val="both"/>
        <w:rPr>
          <w:sz w:val="24"/>
          <w:szCs w:val="24"/>
        </w:rPr>
      </w:pPr>
      <w:r w:rsidRPr="000E0E51">
        <w:rPr>
          <w:sz w:val="24"/>
          <w:szCs w:val="24"/>
          <w:rtl/>
        </w:rPr>
        <w:t>מספר עותקים</w:t>
      </w:r>
      <w:r w:rsidRPr="000E0E51">
        <w:rPr>
          <w:sz w:val="24"/>
          <w:szCs w:val="24"/>
          <w:rtl/>
        </w:rPr>
        <w:tab/>
        <w:t>16</w:t>
      </w:r>
    </w:p>
    <w:p w:rsidR="00D52E36" w:rsidRPr="000E0E51" w:rsidRDefault="00D52E36" w:rsidP="00723469">
      <w:pPr>
        <w:numPr>
          <w:ilvl w:val="1"/>
          <w:numId w:val="11"/>
        </w:numPr>
        <w:tabs>
          <w:tab w:val="left" w:pos="567"/>
          <w:tab w:val="left" w:leader="dot" w:pos="7938"/>
        </w:tabs>
        <w:jc w:val="both"/>
        <w:rPr>
          <w:sz w:val="24"/>
          <w:szCs w:val="24"/>
        </w:rPr>
      </w:pPr>
      <w:r w:rsidRPr="000E0E51">
        <w:rPr>
          <w:sz w:val="24"/>
          <w:szCs w:val="24"/>
          <w:rtl/>
        </w:rPr>
        <w:t>אריזה וסימון</w:t>
      </w:r>
      <w:r w:rsidRPr="000E0E51">
        <w:rPr>
          <w:sz w:val="24"/>
          <w:szCs w:val="24"/>
          <w:rtl/>
        </w:rPr>
        <w:tab/>
        <w:t>16</w:t>
      </w:r>
    </w:p>
    <w:p w:rsidR="00D52E36" w:rsidRPr="000E0E51" w:rsidRDefault="00D52E36" w:rsidP="00723469">
      <w:pPr>
        <w:numPr>
          <w:ilvl w:val="1"/>
          <w:numId w:val="11"/>
        </w:numPr>
        <w:tabs>
          <w:tab w:val="left" w:pos="567"/>
          <w:tab w:val="left" w:leader="dot" w:pos="7938"/>
        </w:tabs>
        <w:spacing w:after="120"/>
        <w:jc w:val="both"/>
        <w:rPr>
          <w:sz w:val="24"/>
          <w:szCs w:val="24"/>
        </w:rPr>
      </w:pPr>
      <w:r w:rsidRPr="000E0E51">
        <w:rPr>
          <w:sz w:val="24"/>
          <w:szCs w:val="24"/>
          <w:rtl/>
        </w:rPr>
        <w:t>מועד ההגשה</w:t>
      </w:r>
      <w:r w:rsidRPr="000E0E51">
        <w:rPr>
          <w:sz w:val="24"/>
          <w:szCs w:val="24"/>
          <w:rtl/>
        </w:rPr>
        <w:tab/>
        <w:t>16</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מידע המסופק למציעים ושמירת זכויות</w:t>
      </w:r>
      <w:r w:rsidRPr="000E0E51">
        <w:rPr>
          <w:sz w:val="24"/>
          <w:szCs w:val="24"/>
          <w:rtl/>
        </w:rPr>
        <w:tab/>
        <w:t>16</w:t>
      </w:r>
    </w:p>
    <w:p w:rsidR="00D52E36" w:rsidRPr="000E0E51" w:rsidRDefault="00D52E36" w:rsidP="00881561">
      <w:pPr>
        <w:numPr>
          <w:ilvl w:val="0"/>
          <w:numId w:val="11"/>
        </w:numPr>
        <w:tabs>
          <w:tab w:val="left" w:leader="dot" w:pos="7938"/>
        </w:tabs>
        <w:spacing w:after="120"/>
        <w:jc w:val="both"/>
        <w:rPr>
          <w:sz w:val="24"/>
          <w:szCs w:val="24"/>
        </w:rPr>
      </w:pPr>
      <w:r w:rsidRPr="000E0E51">
        <w:rPr>
          <w:sz w:val="24"/>
          <w:szCs w:val="24"/>
          <w:rtl/>
        </w:rPr>
        <w:t>הצהרת עדכון</w:t>
      </w:r>
      <w:r w:rsidRPr="000E0E51">
        <w:rPr>
          <w:sz w:val="24"/>
          <w:szCs w:val="24"/>
          <w:rtl/>
        </w:rPr>
        <w:tab/>
        <w:t>17</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בקשת הבהרות</w:t>
      </w:r>
      <w:r w:rsidRPr="000E0E51">
        <w:rPr>
          <w:sz w:val="24"/>
          <w:szCs w:val="24"/>
          <w:rtl/>
        </w:rPr>
        <w:tab/>
        <w:t>17</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פסילת הצעות</w:t>
      </w:r>
      <w:r w:rsidRPr="000E0E51">
        <w:rPr>
          <w:sz w:val="24"/>
          <w:szCs w:val="24"/>
          <w:rtl/>
        </w:rPr>
        <w:tab/>
        <w:t>17</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החתימה על ההסכם</w:t>
      </w:r>
      <w:r w:rsidRPr="000E0E51">
        <w:rPr>
          <w:sz w:val="24"/>
          <w:szCs w:val="24"/>
          <w:rtl/>
        </w:rPr>
        <w:tab/>
        <w:t>18</w:t>
      </w:r>
    </w:p>
    <w:p w:rsidR="00D52E36" w:rsidRPr="000E0E51" w:rsidRDefault="00D52E36" w:rsidP="001F3336">
      <w:pPr>
        <w:numPr>
          <w:ilvl w:val="0"/>
          <w:numId w:val="11"/>
        </w:numPr>
        <w:tabs>
          <w:tab w:val="left" w:leader="dot" w:pos="7938"/>
        </w:tabs>
        <w:spacing w:after="120"/>
        <w:jc w:val="both"/>
        <w:rPr>
          <w:sz w:val="24"/>
          <w:szCs w:val="24"/>
        </w:rPr>
      </w:pPr>
      <w:r w:rsidRPr="000E0E51">
        <w:rPr>
          <w:sz w:val="24"/>
          <w:szCs w:val="24"/>
          <w:rtl/>
        </w:rPr>
        <w:t>ערבות ביצוע</w:t>
      </w:r>
      <w:r w:rsidRPr="000E0E51">
        <w:rPr>
          <w:sz w:val="24"/>
          <w:szCs w:val="24"/>
          <w:rtl/>
        </w:rPr>
        <w:tab/>
        <w:t>19</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היררכיה בין המכרז להסכם</w:t>
      </w:r>
      <w:r w:rsidRPr="000E0E51">
        <w:rPr>
          <w:sz w:val="24"/>
          <w:szCs w:val="24"/>
          <w:rtl/>
        </w:rPr>
        <w:tab/>
        <w:t>19</w:t>
      </w:r>
    </w:p>
    <w:p w:rsidR="00D52E36" w:rsidRPr="000E0E51" w:rsidRDefault="00D52E36" w:rsidP="000C10CD">
      <w:pPr>
        <w:numPr>
          <w:ilvl w:val="0"/>
          <w:numId w:val="11"/>
        </w:numPr>
        <w:tabs>
          <w:tab w:val="left" w:leader="dot" w:pos="7938"/>
        </w:tabs>
        <w:spacing w:after="120"/>
        <w:jc w:val="both"/>
        <w:rPr>
          <w:sz w:val="24"/>
          <w:szCs w:val="24"/>
        </w:rPr>
      </w:pPr>
      <w:r w:rsidRPr="000E0E51">
        <w:rPr>
          <w:sz w:val="24"/>
          <w:szCs w:val="24"/>
          <w:rtl/>
        </w:rPr>
        <w:t>החלטות ועדת המכרזים – עיון במסמכים</w:t>
      </w:r>
      <w:r w:rsidRPr="000E0E51">
        <w:rPr>
          <w:sz w:val="24"/>
          <w:szCs w:val="24"/>
          <w:rtl/>
        </w:rPr>
        <w:tab/>
        <w:t>19</w:t>
      </w:r>
    </w:p>
    <w:p w:rsidR="00D52E36" w:rsidRPr="000E0E51" w:rsidRDefault="00D52E36" w:rsidP="001F3336">
      <w:pPr>
        <w:numPr>
          <w:ilvl w:val="0"/>
          <w:numId w:val="11"/>
        </w:numPr>
        <w:tabs>
          <w:tab w:val="left" w:leader="dot" w:pos="7938"/>
        </w:tabs>
        <w:spacing w:after="120"/>
        <w:jc w:val="both"/>
        <w:rPr>
          <w:sz w:val="24"/>
          <w:szCs w:val="24"/>
        </w:rPr>
      </w:pPr>
      <w:r w:rsidRPr="000E0E51">
        <w:rPr>
          <w:sz w:val="24"/>
          <w:szCs w:val="24"/>
          <w:rtl/>
        </w:rPr>
        <w:t>עלות הכנת ההצעות</w:t>
      </w:r>
      <w:r w:rsidRPr="000E0E51">
        <w:rPr>
          <w:sz w:val="24"/>
          <w:szCs w:val="24"/>
          <w:rtl/>
        </w:rPr>
        <w:tab/>
        <w:t>20</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קניין ועדת המכרזים במסמכים</w:t>
      </w:r>
      <w:r w:rsidRPr="000E0E51">
        <w:rPr>
          <w:sz w:val="24"/>
          <w:szCs w:val="24"/>
          <w:rtl/>
        </w:rPr>
        <w:tab/>
        <w:t>20</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תקפות מסמכי המכרז</w:t>
      </w:r>
      <w:r w:rsidRPr="000E0E51">
        <w:rPr>
          <w:sz w:val="24"/>
          <w:szCs w:val="24"/>
          <w:rtl/>
        </w:rPr>
        <w:tab/>
        <w:t>20</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סמכות שיפוט</w:t>
      </w:r>
      <w:r w:rsidRPr="000E0E51">
        <w:rPr>
          <w:sz w:val="24"/>
          <w:szCs w:val="24"/>
          <w:rtl/>
        </w:rPr>
        <w:tab/>
        <w:t>20</w:t>
      </w:r>
    </w:p>
    <w:p w:rsidR="00D52E36" w:rsidRPr="000E0E51" w:rsidRDefault="00D52E36" w:rsidP="00723469">
      <w:pPr>
        <w:numPr>
          <w:ilvl w:val="0"/>
          <w:numId w:val="11"/>
        </w:numPr>
        <w:tabs>
          <w:tab w:val="left" w:leader="dot" w:pos="7938"/>
        </w:tabs>
        <w:spacing w:after="120"/>
        <w:jc w:val="both"/>
        <w:rPr>
          <w:sz w:val="24"/>
          <w:szCs w:val="24"/>
        </w:rPr>
      </w:pPr>
      <w:r w:rsidRPr="000E0E51">
        <w:rPr>
          <w:sz w:val="24"/>
          <w:szCs w:val="24"/>
          <w:rtl/>
        </w:rPr>
        <w:t>הוראות כלליות</w:t>
      </w:r>
      <w:r w:rsidRPr="000E0E51">
        <w:rPr>
          <w:sz w:val="24"/>
          <w:szCs w:val="24"/>
          <w:rtl/>
        </w:rPr>
        <w:tab/>
        <w:t>20</w:t>
      </w:r>
    </w:p>
    <w:p w:rsidR="00D52E36" w:rsidRPr="000E0E51" w:rsidRDefault="00D52E36" w:rsidP="00723469">
      <w:pPr>
        <w:tabs>
          <w:tab w:val="left" w:leader="dot" w:pos="7938"/>
        </w:tabs>
        <w:spacing w:after="120"/>
        <w:jc w:val="both"/>
        <w:rPr>
          <w:sz w:val="24"/>
          <w:szCs w:val="24"/>
          <w:rtl/>
        </w:rPr>
      </w:pPr>
    </w:p>
    <w:p w:rsidR="00D52E36" w:rsidRPr="000E0E51" w:rsidRDefault="00D52E36" w:rsidP="00723469">
      <w:pPr>
        <w:tabs>
          <w:tab w:val="left" w:leader="dot" w:pos="7938"/>
        </w:tabs>
        <w:spacing w:after="120"/>
        <w:jc w:val="both"/>
        <w:rPr>
          <w:sz w:val="24"/>
          <w:szCs w:val="24"/>
          <w:rtl/>
        </w:rPr>
      </w:pPr>
    </w:p>
    <w:p w:rsidR="00D52E36" w:rsidRPr="000E0E51" w:rsidRDefault="00D52E36" w:rsidP="00723469">
      <w:pPr>
        <w:tabs>
          <w:tab w:val="left" w:leader="dot" w:pos="7938"/>
        </w:tabs>
        <w:spacing w:after="120"/>
        <w:jc w:val="both"/>
        <w:rPr>
          <w:sz w:val="24"/>
          <w:szCs w:val="24"/>
          <w:rtl/>
        </w:rPr>
      </w:pPr>
      <w:bookmarkStart w:id="0" w:name="OLE_LINK1"/>
      <w:bookmarkStart w:id="1" w:name="OLE_LINK2"/>
      <w:bookmarkStart w:id="2" w:name="OLE_LINK4"/>
      <w:r w:rsidRPr="000E0E51">
        <w:rPr>
          <w:b/>
          <w:bCs/>
          <w:sz w:val="24"/>
          <w:szCs w:val="24"/>
          <w:u w:val="single"/>
          <w:rtl/>
        </w:rPr>
        <w:t>נספחים</w:t>
      </w:r>
    </w:p>
    <w:p w:rsidR="00D52E36" w:rsidRPr="000E0E51" w:rsidRDefault="00D52E36" w:rsidP="00C95F7B">
      <w:pPr>
        <w:spacing w:after="120"/>
        <w:jc w:val="both"/>
        <w:rPr>
          <w:sz w:val="24"/>
          <w:szCs w:val="24"/>
          <w:rtl/>
        </w:rPr>
      </w:pPr>
      <w:r w:rsidRPr="000E0E51">
        <w:rPr>
          <w:sz w:val="24"/>
          <w:szCs w:val="24"/>
          <w:rtl/>
        </w:rPr>
        <w:t>נספח א'</w:t>
      </w:r>
      <w:r w:rsidRPr="000E0E51">
        <w:rPr>
          <w:sz w:val="24"/>
          <w:szCs w:val="24"/>
          <w:rtl/>
        </w:rPr>
        <w:tab/>
        <w:t>-</w:t>
      </w:r>
      <w:r w:rsidRPr="000E0E51">
        <w:rPr>
          <w:sz w:val="24"/>
          <w:szCs w:val="24"/>
          <w:rtl/>
        </w:rPr>
        <w:tab/>
        <w:t>תיאור תוכניות הסיוע שמפעילה הסוכנות לעסקים קטנים ובינוניים</w:t>
      </w:r>
    </w:p>
    <w:p w:rsidR="00D52E36" w:rsidRPr="000E0E51" w:rsidRDefault="00D52E36" w:rsidP="00E021F6">
      <w:pPr>
        <w:spacing w:after="120"/>
        <w:jc w:val="both"/>
        <w:rPr>
          <w:sz w:val="24"/>
          <w:szCs w:val="24"/>
          <w:rtl/>
        </w:rPr>
      </w:pPr>
      <w:r w:rsidRPr="000E0E51">
        <w:rPr>
          <w:sz w:val="24"/>
          <w:szCs w:val="24"/>
          <w:rtl/>
        </w:rPr>
        <w:t>נספח ב'</w:t>
      </w:r>
      <w:r w:rsidRPr="000E0E51">
        <w:rPr>
          <w:sz w:val="24"/>
          <w:szCs w:val="24"/>
          <w:rtl/>
        </w:rPr>
        <w:tab/>
        <w:t>-</w:t>
      </w:r>
      <w:r w:rsidRPr="000E0E51">
        <w:rPr>
          <w:sz w:val="24"/>
          <w:szCs w:val="24"/>
          <w:rtl/>
        </w:rPr>
        <w:tab/>
        <w:t>מפרט השירותים</w:t>
      </w:r>
    </w:p>
    <w:p w:rsidR="00D52E36" w:rsidRPr="000E0E51" w:rsidRDefault="00D52E36" w:rsidP="00E021F6">
      <w:pPr>
        <w:spacing w:after="120"/>
        <w:jc w:val="both"/>
        <w:rPr>
          <w:sz w:val="24"/>
          <w:szCs w:val="24"/>
          <w:rtl/>
        </w:rPr>
      </w:pPr>
      <w:r w:rsidRPr="000E0E51">
        <w:rPr>
          <w:sz w:val="24"/>
          <w:szCs w:val="24"/>
          <w:rtl/>
        </w:rPr>
        <w:t xml:space="preserve">נספח ג' </w:t>
      </w:r>
      <w:r w:rsidRPr="000E0E51">
        <w:rPr>
          <w:sz w:val="24"/>
          <w:szCs w:val="24"/>
          <w:rtl/>
        </w:rPr>
        <w:tab/>
        <w:t>-</w:t>
      </w:r>
      <w:r w:rsidRPr="000E0E51">
        <w:rPr>
          <w:sz w:val="24"/>
          <w:szCs w:val="24"/>
          <w:rtl/>
        </w:rPr>
        <w:tab/>
        <w:t>הסכם</w:t>
      </w:r>
    </w:p>
    <w:p w:rsidR="00D52E36" w:rsidRPr="000E0E51" w:rsidRDefault="00D52E36" w:rsidP="00E021F6">
      <w:pPr>
        <w:spacing w:after="120"/>
        <w:jc w:val="both"/>
        <w:rPr>
          <w:sz w:val="24"/>
          <w:szCs w:val="24"/>
          <w:rtl/>
        </w:rPr>
      </w:pPr>
      <w:r w:rsidRPr="000E0E51">
        <w:rPr>
          <w:sz w:val="24"/>
          <w:szCs w:val="24"/>
          <w:rtl/>
        </w:rPr>
        <w:t>נספח ד'</w:t>
      </w:r>
      <w:r w:rsidRPr="000E0E51">
        <w:rPr>
          <w:sz w:val="24"/>
          <w:szCs w:val="24"/>
          <w:rtl/>
        </w:rPr>
        <w:tab/>
        <w:t>-</w:t>
      </w:r>
      <w:r w:rsidRPr="000E0E51">
        <w:rPr>
          <w:sz w:val="24"/>
          <w:szCs w:val="24"/>
          <w:rtl/>
        </w:rPr>
        <w:tab/>
        <w:t>נוסח ערבות מכרז</w:t>
      </w:r>
    </w:p>
    <w:p w:rsidR="00D52E36" w:rsidRPr="000E0E51" w:rsidRDefault="00D52E36">
      <w:pPr>
        <w:spacing w:after="120"/>
        <w:jc w:val="both"/>
        <w:rPr>
          <w:sz w:val="24"/>
          <w:szCs w:val="24"/>
          <w:rtl/>
        </w:rPr>
      </w:pPr>
      <w:r w:rsidRPr="000E0E51">
        <w:rPr>
          <w:sz w:val="24"/>
          <w:szCs w:val="24"/>
          <w:rtl/>
        </w:rPr>
        <w:t>נספח ה'</w:t>
      </w:r>
      <w:r w:rsidRPr="000E0E51">
        <w:rPr>
          <w:sz w:val="24"/>
          <w:szCs w:val="24"/>
          <w:rtl/>
        </w:rPr>
        <w:tab/>
        <w:t>-</w:t>
      </w:r>
      <w:r w:rsidRPr="000E0E51">
        <w:rPr>
          <w:sz w:val="24"/>
          <w:szCs w:val="24"/>
          <w:rtl/>
        </w:rPr>
        <w:tab/>
        <w:t xml:space="preserve">הוראת תכ"ם 13.9.2 "התקשרות עם נותני שירותים חיצוניים" </w:t>
      </w:r>
    </w:p>
    <w:p w:rsidR="00D52E36" w:rsidRPr="000E0E51" w:rsidRDefault="00D52E36" w:rsidP="00B52C38">
      <w:pPr>
        <w:spacing w:after="120"/>
        <w:ind w:left="1440"/>
        <w:jc w:val="both"/>
        <w:rPr>
          <w:sz w:val="24"/>
          <w:szCs w:val="24"/>
          <w:rtl/>
        </w:rPr>
      </w:pPr>
      <w:bookmarkStart w:id="3" w:name="_GoBack"/>
      <w:bookmarkEnd w:id="3"/>
      <w:r w:rsidRPr="000E0E51">
        <w:rPr>
          <w:sz w:val="24"/>
          <w:szCs w:val="24"/>
          <w:rtl/>
        </w:rPr>
        <w:t>והוראת תכ"ם 13.9.2.1 "תעריפי התקשרות עם נותן שירותים חיצוניים"</w:t>
      </w:r>
    </w:p>
    <w:p w:rsidR="00D52E36" w:rsidRPr="000E0E51" w:rsidRDefault="00D52E36" w:rsidP="00723469">
      <w:pPr>
        <w:spacing w:after="120"/>
        <w:jc w:val="both"/>
        <w:rPr>
          <w:sz w:val="24"/>
          <w:szCs w:val="24"/>
          <w:rtl/>
        </w:rPr>
      </w:pPr>
    </w:p>
    <w:p w:rsidR="00D52E36" w:rsidRPr="000E0E51" w:rsidRDefault="00D52E36" w:rsidP="00723469">
      <w:pPr>
        <w:spacing w:after="120"/>
        <w:jc w:val="both"/>
        <w:rPr>
          <w:sz w:val="24"/>
          <w:szCs w:val="24"/>
          <w:rtl/>
        </w:rPr>
      </w:pPr>
      <w:r w:rsidRPr="000E0E51">
        <w:rPr>
          <w:b/>
          <w:bCs/>
          <w:sz w:val="24"/>
          <w:szCs w:val="24"/>
          <w:u w:val="single"/>
          <w:rtl/>
        </w:rPr>
        <w:t>טפסים</w:t>
      </w:r>
    </w:p>
    <w:p w:rsidR="00D52E36" w:rsidRPr="000E0E51" w:rsidRDefault="00D52E36" w:rsidP="00CB2C89">
      <w:pPr>
        <w:spacing w:after="120"/>
        <w:jc w:val="both"/>
        <w:rPr>
          <w:sz w:val="24"/>
          <w:szCs w:val="24"/>
          <w:rtl/>
        </w:rPr>
      </w:pPr>
      <w:r w:rsidRPr="000E0E51">
        <w:rPr>
          <w:sz w:val="24"/>
          <w:szCs w:val="24"/>
          <w:rtl/>
        </w:rPr>
        <w:t>טופס מספר 1</w:t>
      </w:r>
      <w:r w:rsidRPr="000E0E51">
        <w:rPr>
          <w:sz w:val="24"/>
          <w:szCs w:val="24"/>
          <w:rtl/>
        </w:rPr>
        <w:tab/>
        <w:t>-</w:t>
      </w:r>
      <w:r w:rsidRPr="000E0E51">
        <w:rPr>
          <w:sz w:val="24"/>
          <w:szCs w:val="24"/>
          <w:rtl/>
        </w:rPr>
        <w:tab/>
        <w:t>מכתב כוונות</w:t>
      </w:r>
    </w:p>
    <w:p w:rsidR="00D52E36" w:rsidRPr="000E0E51" w:rsidRDefault="00D52E36" w:rsidP="00E14EB3">
      <w:pPr>
        <w:spacing w:after="120"/>
        <w:jc w:val="both"/>
        <w:rPr>
          <w:sz w:val="24"/>
          <w:szCs w:val="24"/>
          <w:rtl/>
        </w:rPr>
      </w:pPr>
      <w:r w:rsidRPr="000E0E51">
        <w:rPr>
          <w:sz w:val="24"/>
          <w:szCs w:val="24"/>
          <w:rtl/>
        </w:rPr>
        <w:t>טופס מספר 2</w:t>
      </w:r>
      <w:r w:rsidRPr="000E0E51">
        <w:rPr>
          <w:sz w:val="24"/>
          <w:szCs w:val="24"/>
          <w:rtl/>
        </w:rPr>
        <w:tab/>
        <w:t>-</w:t>
      </w:r>
      <w:r w:rsidRPr="000E0E51">
        <w:rPr>
          <w:sz w:val="24"/>
          <w:szCs w:val="24"/>
          <w:rtl/>
        </w:rPr>
        <w:tab/>
        <w:t>מכתב נלווה</w:t>
      </w:r>
    </w:p>
    <w:p w:rsidR="00D52E36" w:rsidRPr="000E0E51" w:rsidRDefault="00D52E36" w:rsidP="000B5287">
      <w:pPr>
        <w:spacing w:after="120"/>
        <w:ind w:left="2155" w:hanging="2155"/>
        <w:jc w:val="both"/>
        <w:rPr>
          <w:sz w:val="24"/>
          <w:szCs w:val="24"/>
          <w:rtl/>
        </w:rPr>
      </w:pPr>
      <w:r w:rsidRPr="000E0E51">
        <w:rPr>
          <w:sz w:val="24"/>
          <w:szCs w:val="24"/>
          <w:rtl/>
        </w:rPr>
        <w:t>טופס מספר 3     -</w:t>
      </w:r>
      <w:r w:rsidRPr="000E0E51">
        <w:rPr>
          <w:sz w:val="24"/>
          <w:szCs w:val="24"/>
          <w:rtl/>
        </w:rPr>
        <w:tab/>
        <w:t>הצהרה/התחייבות בדבר העסקת עובדים זרים כדין ותשלום שכר מינימום</w:t>
      </w:r>
    </w:p>
    <w:p w:rsidR="00D52E36" w:rsidRPr="000E0E51" w:rsidRDefault="00D52E36" w:rsidP="00E14EB3">
      <w:pPr>
        <w:spacing w:after="120"/>
        <w:jc w:val="both"/>
        <w:rPr>
          <w:sz w:val="24"/>
          <w:szCs w:val="24"/>
          <w:rtl/>
        </w:rPr>
      </w:pPr>
      <w:r w:rsidRPr="000E0E51">
        <w:rPr>
          <w:sz w:val="24"/>
          <w:szCs w:val="24"/>
          <w:rtl/>
        </w:rPr>
        <w:t>טופס מספר 4</w:t>
      </w:r>
      <w:r w:rsidRPr="000E0E51">
        <w:rPr>
          <w:sz w:val="24"/>
          <w:szCs w:val="24"/>
          <w:rtl/>
        </w:rPr>
        <w:tab/>
        <w:t>-</w:t>
      </w:r>
      <w:r w:rsidRPr="000E0E51">
        <w:rPr>
          <w:sz w:val="24"/>
          <w:szCs w:val="24"/>
          <w:rtl/>
        </w:rPr>
        <w:tab/>
        <w:t>הצהרה על ביצוע תשלומים כמתחייב מחוקי העבודה</w:t>
      </w:r>
    </w:p>
    <w:p w:rsidR="00D52E36" w:rsidRPr="000E0E51" w:rsidRDefault="00D52E36" w:rsidP="00E14EB3">
      <w:pPr>
        <w:spacing w:after="120"/>
        <w:jc w:val="both"/>
        <w:rPr>
          <w:sz w:val="24"/>
          <w:szCs w:val="24"/>
          <w:rtl/>
        </w:rPr>
      </w:pPr>
      <w:r w:rsidRPr="000E0E51">
        <w:rPr>
          <w:sz w:val="24"/>
          <w:szCs w:val="24"/>
          <w:rtl/>
        </w:rPr>
        <w:t>טופס מספר 5</w:t>
      </w:r>
      <w:r w:rsidRPr="000E0E51">
        <w:rPr>
          <w:sz w:val="24"/>
          <w:szCs w:val="24"/>
          <w:rtl/>
        </w:rPr>
        <w:tab/>
        <w:t>-</w:t>
      </w:r>
      <w:r w:rsidRPr="000E0E51">
        <w:rPr>
          <w:sz w:val="24"/>
          <w:szCs w:val="24"/>
          <w:rtl/>
        </w:rPr>
        <w:tab/>
        <w:t>התחייבות לשימוש בתוכנות מחשב מורשות</w:t>
      </w:r>
    </w:p>
    <w:p w:rsidR="00D52E36" w:rsidRPr="000E0E51" w:rsidRDefault="00D52E36" w:rsidP="00E14EB3">
      <w:pPr>
        <w:spacing w:after="120"/>
        <w:jc w:val="both"/>
        <w:rPr>
          <w:sz w:val="24"/>
          <w:szCs w:val="24"/>
          <w:rtl/>
        </w:rPr>
      </w:pPr>
      <w:r w:rsidRPr="000E0E51">
        <w:rPr>
          <w:sz w:val="24"/>
          <w:szCs w:val="24"/>
          <w:rtl/>
        </w:rPr>
        <w:t>טופס מספר 6</w:t>
      </w:r>
      <w:r w:rsidRPr="000E0E51">
        <w:rPr>
          <w:sz w:val="24"/>
          <w:szCs w:val="24"/>
          <w:rtl/>
        </w:rPr>
        <w:tab/>
        <w:t>-</w:t>
      </w:r>
      <w:r w:rsidRPr="000E0E51">
        <w:rPr>
          <w:sz w:val="24"/>
          <w:szCs w:val="24"/>
          <w:rtl/>
        </w:rPr>
        <w:tab/>
        <w:t>התחייבות למניעת ניגוד ענייניים כנדרש בתנאי הסף שבסעיף 8.3</w:t>
      </w:r>
    </w:p>
    <w:p w:rsidR="00D52E36" w:rsidRPr="000E0E51" w:rsidRDefault="00D52E36" w:rsidP="000B5287">
      <w:pPr>
        <w:spacing w:after="120"/>
        <w:jc w:val="both"/>
        <w:rPr>
          <w:sz w:val="24"/>
          <w:szCs w:val="24"/>
          <w:rtl/>
        </w:rPr>
      </w:pPr>
      <w:r w:rsidRPr="000E0E51">
        <w:rPr>
          <w:sz w:val="24"/>
          <w:szCs w:val="24"/>
          <w:rtl/>
        </w:rPr>
        <w:t>טופס מספר 7</w:t>
      </w:r>
      <w:r w:rsidRPr="000E0E51">
        <w:rPr>
          <w:sz w:val="24"/>
          <w:szCs w:val="24"/>
          <w:rtl/>
        </w:rPr>
        <w:tab/>
        <w:t>-</w:t>
      </w:r>
      <w:r w:rsidRPr="000E0E51">
        <w:rPr>
          <w:sz w:val="24"/>
          <w:szCs w:val="24"/>
          <w:rtl/>
        </w:rPr>
        <w:tab/>
        <w:t>רשימת עובדים להוכחת עמידת המציע בתנאי סף שבסעיף 8.1 ג'</w:t>
      </w:r>
    </w:p>
    <w:p w:rsidR="00D52E36" w:rsidRPr="000E0E51" w:rsidRDefault="00D52E36" w:rsidP="000B5287">
      <w:pPr>
        <w:spacing w:after="120"/>
        <w:ind w:left="2155" w:hanging="2155"/>
        <w:jc w:val="both"/>
        <w:rPr>
          <w:sz w:val="24"/>
          <w:szCs w:val="24"/>
          <w:rtl/>
        </w:rPr>
      </w:pPr>
      <w:r w:rsidRPr="000E0E51">
        <w:rPr>
          <w:sz w:val="24"/>
          <w:szCs w:val="24"/>
          <w:rtl/>
        </w:rPr>
        <w:t>טופס מספר 8     -</w:t>
      </w:r>
      <w:r w:rsidRPr="000E0E51">
        <w:rPr>
          <w:sz w:val="24"/>
          <w:szCs w:val="24"/>
          <w:rtl/>
        </w:rPr>
        <w:tab/>
        <w:t>טבלת פירוט עבודות להוכחת עמידת המציע / מנהל הפרויקט בתנאי סף שבסעיפים  8.1 ב' (למציע) / 8.2 ג' (למנהל הפרויקט)</w:t>
      </w:r>
    </w:p>
    <w:p w:rsidR="00D52E36" w:rsidRPr="000E0E51" w:rsidRDefault="00D52E36" w:rsidP="000B5287">
      <w:pPr>
        <w:spacing w:after="120"/>
        <w:ind w:left="2155" w:hanging="2155"/>
        <w:jc w:val="both"/>
        <w:rPr>
          <w:sz w:val="24"/>
          <w:szCs w:val="24"/>
          <w:rtl/>
        </w:rPr>
      </w:pPr>
      <w:r w:rsidRPr="000E0E51">
        <w:rPr>
          <w:sz w:val="24"/>
          <w:szCs w:val="24"/>
          <w:rtl/>
        </w:rPr>
        <w:t>טופס מספר 9     -</w:t>
      </w:r>
      <w:r w:rsidRPr="000E0E51">
        <w:rPr>
          <w:sz w:val="24"/>
          <w:szCs w:val="24"/>
          <w:rtl/>
        </w:rPr>
        <w:tab/>
        <w:t>טבלת פירוט הניסיון הניהולי של מנהל הפרויקט לצורך הוכחת עמידת מנהל הפרויקט בתנאי סף שבסעיף 8.2 ד'</w:t>
      </w:r>
    </w:p>
    <w:p w:rsidR="00D52E36" w:rsidRPr="000E0E51" w:rsidRDefault="00D52E36" w:rsidP="000B5287">
      <w:pPr>
        <w:spacing w:after="120"/>
        <w:jc w:val="both"/>
        <w:rPr>
          <w:sz w:val="24"/>
          <w:szCs w:val="24"/>
          <w:rtl/>
        </w:rPr>
      </w:pPr>
      <w:r w:rsidRPr="000E0E51">
        <w:rPr>
          <w:sz w:val="24"/>
          <w:szCs w:val="24"/>
          <w:rtl/>
        </w:rPr>
        <w:t>טופס מספר 10    -</w:t>
      </w:r>
      <w:r w:rsidRPr="000E0E51">
        <w:rPr>
          <w:sz w:val="24"/>
          <w:szCs w:val="24"/>
          <w:rtl/>
        </w:rPr>
        <w:tab/>
        <w:t>נוסח התחייבות להיות מעורבים במתן השירותים</w:t>
      </w:r>
    </w:p>
    <w:p w:rsidR="00D52E36" w:rsidRPr="000E0E51" w:rsidRDefault="00D52E36">
      <w:pPr>
        <w:spacing w:after="120"/>
        <w:ind w:left="2155" w:hanging="2155"/>
        <w:jc w:val="both"/>
        <w:rPr>
          <w:sz w:val="24"/>
          <w:szCs w:val="24"/>
          <w:rtl/>
        </w:rPr>
      </w:pPr>
      <w:r w:rsidRPr="000E0E51">
        <w:rPr>
          <w:sz w:val="24"/>
          <w:szCs w:val="24"/>
          <w:rtl/>
        </w:rPr>
        <w:t>טופס מספר 11    -</w:t>
      </w:r>
      <w:r w:rsidRPr="000E0E51">
        <w:rPr>
          <w:sz w:val="24"/>
          <w:szCs w:val="24"/>
          <w:rtl/>
        </w:rPr>
        <w:tab/>
        <w:t>טבלת פירוט עבודות המציע/מנהל הפרויקט/יועצים עסקיים/רו"ח לצורך ניקוד איכותי של ההצעה</w:t>
      </w:r>
    </w:p>
    <w:p w:rsidR="00D52E36" w:rsidRPr="000E0E51" w:rsidRDefault="00D52E36" w:rsidP="005B363D">
      <w:pPr>
        <w:spacing w:after="120"/>
        <w:jc w:val="both"/>
        <w:rPr>
          <w:sz w:val="24"/>
          <w:szCs w:val="24"/>
          <w:rtl/>
        </w:rPr>
      </w:pPr>
      <w:r w:rsidRPr="000E0E51">
        <w:rPr>
          <w:sz w:val="24"/>
          <w:szCs w:val="24"/>
          <w:rtl/>
        </w:rPr>
        <w:t>טופס מספר 12</w:t>
      </w:r>
      <w:r w:rsidRPr="000E0E51">
        <w:rPr>
          <w:sz w:val="24"/>
          <w:szCs w:val="24"/>
          <w:rtl/>
        </w:rPr>
        <w:tab/>
        <w:t>-</w:t>
      </w:r>
      <w:r w:rsidRPr="000E0E51">
        <w:rPr>
          <w:sz w:val="24"/>
          <w:szCs w:val="24"/>
          <w:rtl/>
        </w:rPr>
        <w:tab/>
        <w:t>הצעה כספית</w:t>
      </w:r>
    </w:p>
    <w:p w:rsidR="00D52E36" w:rsidRPr="000E0E51" w:rsidRDefault="00D52E36">
      <w:pPr>
        <w:spacing w:after="120"/>
        <w:jc w:val="both"/>
        <w:rPr>
          <w:sz w:val="24"/>
          <w:szCs w:val="24"/>
          <w:rtl/>
        </w:rPr>
      </w:pPr>
      <w:r w:rsidRPr="000E0E51">
        <w:rPr>
          <w:sz w:val="24"/>
          <w:szCs w:val="24"/>
          <w:rtl/>
        </w:rPr>
        <w:t>טופס מספר 13</w:t>
      </w:r>
      <w:r w:rsidRPr="000E0E51">
        <w:rPr>
          <w:sz w:val="24"/>
          <w:szCs w:val="24"/>
          <w:rtl/>
        </w:rPr>
        <w:tab/>
        <w:t>-</w:t>
      </w:r>
      <w:r w:rsidRPr="000E0E51">
        <w:rPr>
          <w:sz w:val="24"/>
          <w:szCs w:val="24"/>
          <w:rtl/>
        </w:rPr>
        <w:tab/>
        <w:t>סודות מסחריים</w:t>
      </w:r>
    </w:p>
    <w:bookmarkEnd w:id="0"/>
    <w:bookmarkEnd w:id="1"/>
    <w:bookmarkEnd w:id="2"/>
    <w:p w:rsidR="00D52E36" w:rsidRPr="000E0E51" w:rsidRDefault="00D52E36" w:rsidP="00723469">
      <w:pPr>
        <w:spacing w:line="300" w:lineRule="atLeast"/>
        <w:jc w:val="center"/>
        <w:rPr>
          <w:b/>
          <w:bCs/>
          <w:sz w:val="24"/>
          <w:szCs w:val="24"/>
          <w:rtl/>
        </w:rPr>
      </w:pPr>
      <w:r w:rsidRPr="000E0E51">
        <w:rPr>
          <w:b/>
          <w:bCs/>
          <w:sz w:val="24"/>
          <w:szCs w:val="24"/>
          <w:rtl/>
        </w:rPr>
        <w:tab/>
      </w:r>
      <w:r w:rsidRPr="000E0E51">
        <w:rPr>
          <w:b/>
          <w:bCs/>
          <w:sz w:val="24"/>
          <w:szCs w:val="24"/>
          <w:rtl/>
        </w:rPr>
        <w:tab/>
      </w:r>
      <w:r w:rsidRPr="000E0E51">
        <w:rPr>
          <w:b/>
          <w:bCs/>
          <w:sz w:val="24"/>
          <w:szCs w:val="24"/>
          <w:rtl/>
        </w:rPr>
        <w:tab/>
      </w:r>
      <w:r w:rsidRPr="000E0E51">
        <w:rPr>
          <w:b/>
          <w:bCs/>
          <w:sz w:val="24"/>
          <w:szCs w:val="24"/>
          <w:rtl/>
        </w:rPr>
        <w:tab/>
      </w:r>
      <w:r w:rsidRPr="000E0E51">
        <w:rPr>
          <w:b/>
          <w:bCs/>
          <w:sz w:val="24"/>
          <w:szCs w:val="24"/>
          <w:rtl/>
        </w:rPr>
        <w:tab/>
      </w:r>
      <w:r w:rsidRPr="000E0E51">
        <w:rPr>
          <w:b/>
          <w:bCs/>
          <w:sz w:val="24"/>
          <w:szCs w:val="24"/>
          <w:rtl/>
        </w:rPr>
        <w:tab/>
      </w:r>
      <w:r w:rsidRPr="000E0E51">
        <w:rPr>
          <w:b/>
          <w:bCs/>
          <w:sz w:val="24"/>
          <w:szCs w:val="24"/>
          <w:rtl/>
        </w:rPr>
        <w:tab/>
      </w:r>
    </w:p>
    <w:p w:rsidR="00D52E36" w:rsidRPr="000E0E51" w:rsidRDefault="00D52E36" w:rsidP="00723469">
      <w:pPr>
        <w:spacing w:line="300" w:lineRule="atLeast"/>
        <w:jc w:val="center"/>
        <w:rPr>
          <w:b/>
          <w:bCs/>
          <w:sz w:val="24"/>
          <w:szCs w:val="24"/>
          <w:rtl/>
        </w:rPr>
        <w:sectPr w:rsidR="00D52E36" w:rsidRPr="000E0E51" w:rsidSect="00A91CCF">
          <w:endnotePr>
            <w:numFmt w:val="lowerLetter"/>
          </w:endnotePr>
          <w:pgSz w:w="11907" w:h="16840"/>
          <w:pgMar w:top="1077" w:right="1797" w:bottom="1440" w:left="1797" w:header="720" w:footer="720" w:gutter="0"/>
          <w:pgNumType w:fmt="hebrew1" w:start="1"/>
          <w:cols w:space="720"/>
          <w:bidi/>
          <w:rtlGutter/>
          <w:docGrid w:linePitch="354"/>
        </w:sectPr>
      </w:pPr>
    </w:p>
    <w:p w:rsidR="00D52E36" w:rsidRPr="000E0E51" w:rsidRDefault="00D52E36" w:rsidP="00723469">
      <w:pPr>
        <w:spacing w:line="300" w:lineRule="atLeast"/>
        <w:jc w:val="center"/>
        <w:rPr>
          <w:b/>
          <w:bCs/>
          <w:sz w:val="24"/>
          <w:szCs w:val="24"/>
          <w:rtl/>
        </w:rPr>
      </w:pPr>
      <w:r w:rsidRPr="000E0E51">
        <w:rPr>
          <w:b/>
          <w:bCs/>
          <w:sz w:val="24"/>
          <w:szCs w:val="24"/>
          <w:rtl/>
        </w:rPr>
        <w:t>משרד התעשייה, המסחר והתעסוקה</w:t>
      </w:r>
    </w:p>
    <w:p w:rsidR="00D52E36" w:rsidRPr="000E0E51" w:rsidRDefault="00D52E36" w:rsidP="00723469">
      <w:pPr>
        <w:spacing w:line="300" w:lineRule="atLeast"/>
        <w:jc w:val="center"/>
        <w:rPr>
          <w:b/>
          <w:bCs/>
          <w:sz w:val="24"/>
          <w:szCs w:val="24"/>
          <w:rtl/>
        </w:rPr>
      </w:pPr>
      <w:r w:rsidRPr="000E0E51">
        <w:rPr>
          <w:b/>
          <w:bCs/>
          <w:sz w:val="24"/>
          <w:szCs w:val="24"/>
          <w:rtl/>
        </w:rPr>
        <w:t>הסוכנות לעסקים קטנים ובינוניים</w:t>
      </w:r>
    </w:p>
    <w:p w:rsidR="00D52E36" w:rsidRPr="000E0E51" w:rsidRDefault="00D52E36" w:rsidP="00723469">
      <w:pPr>
        <w:spacing w:line="300" w:lineRule="atLeast"/>
        <w:jc w:val="center"/>
        <w:rPr>
          <w:b/>
          <w:bCs/>
          <w:sz w:val="24"/>
          <w:szCs w:val="24"/>
          <w:rtl/>
        </w:rPr>
      </w:pPr>
    </w:p>
    <w:p w:rsidR="00D52E36" w:rsidRPr="000E0E51" w:rsidRDefault="00D52E36" w:rsidP="00723469">
      <w:pPr>
        <w:spacing w:line="300" w:lineRule="atLeast"/>
        <w:rPr>
          <w:sz w:val="24"/>
          <w:szCs w:val="24"/>
          <w:rtl/>
        </w:rPr>
      </w:pPr>
      <w:r w:rsidRPr="000E0E51">
        <w:rPr>
          <w:sz w:val="24"/>
          <w:szCs w:val="24"/>
          <w:u w:val="single"/>
          <w:rtl/>
        </w:rPr>
        <w:t xml:space="preserve">                                                                               </w:t>
      </w:r>
    </w:p>
    <w:p w:rsidR="00D52E36" w:rsidRPr="000E0E51" w:rsidRDefault="00D52E36" w:rsidP="00EC7E97">
      <w:pPr>
        <w:spacing w:line="300" w:lineRule="atLeast"/>
        <w:jc w:val="center"/>
        <w:rPr>
          <w:b/>
          <w:bCs/>
          <w:sz w:val="24"/>
          <w:szCs w:val="24"/>
          <w:u w:val="single"/>
          <w:rtl/>
        </w:rPr>
      </w:pPr>
      <w:r w:rsidRPr="000E0E51">
        <w:rPr>
          <w:b/>
          <w:bCs/>
          <w:sz w:val="24"/>
          <w:szCs w:val="24"/>
          <w:u w:val="single"/>
          <w:rtl/>
        </w:rPr>
        <w:t>מכרז מס' 75/11</w:t>
      </w:r>
    </w:p>
    <w:p w:rsidR="00D52E36" w:rsidRPr="000E0E51" w:rsidRDefault="00D52E36" w:rsidP="00723469">
      <w:pPr>
        <w:spacing w:line="300" w:lineRule="atLeast"/>
        <w:jc w:val="center"/>
        <w:rPr>
          <w:b/>
          <w:bCs/>
          <w:sz w:val="24"/>
          <w:szCs w:val="24"/>
          <w:u w:val="single"/>
          <w:rtl/>
        </w:rPr>
      </w:pPr>
    </w:p>
    <w:p w:rsidR="00D52E36" w:rsidRPr="000E0E51" w:rsidRDefault="00D52E36" w:rsidP="004F7FAD">
      <w:pPr>
        <w:spacing w:line="300" w:lineRule="atLeast"/>
        <w:jc w:val="center"/>
        <w:rPr>
          <w:b/>
          <w:bCs/>
          <w:sz w:val="24"/>
          <w:szCs w:val="24"/>
          <w:u w:val="single"/>
          <w:rtl/>
        </w:rPr>
      </w:pPr>
      <w:r w:rsidRPr="000E0E51">
        <w:rPr>
          <w:b/>
          <w:bCs/>
          <w:sz w:val="24"/>
          <w:szCs w:val="24"/>
          <w:u w:val="single"/>
          <w:rtl/>
        </w:rPr>
        <w:t xml:space="preserve">לקבלת שירותי בקרה בתוכניות סיוע לעסקים קטנים ובינוניים  </w:t>
      </w:r>
    </w:p>
    <w:p w:rsidR="00D52E36" w:rsidRPr="000E0E51" w:rsidRDefault="00D52E36" w:rsidP="00E021F6">
      <w:pPr>
        <w:spacing w:line="300" w:lineRule="atLeast"/>
        <w:jc w:val="center"/>
        <w:rPr>
          <w:b/>
          <w:bCs/>
          <w:sz w:val="24"/>
          <w:szCs w:val="24"/>
          <w:u w:val="single"/>
          <w:rtl/>
        </w:rPr>
      </w:pPr>
      <w:r w:rsidRPr="000E0E51">
        <w:rPr>
          <w:b/>
          <w:bCs/>
          <w:sz w:val="24"/>
          <w:szCs w:val="24"/>
          <w:u w:val="single"/>
          <w:rtl/>
        </w:rPr>
        <w:t>עבור הסוכנות לעסקים קטנים ובינוניים</w:t>
      </w:r>
    </w:p>
    <w:p w:rsidR="00D52E36" w:rsidRPr="000E0E51" w:rsidRDefault="00D52E36" w:rsidP="00E021F6">
      <w:pPr>
        <w:spacing w:line="300" w:lineRule="atLeast"/>
        <w:jc w:val="center"/>
        <w:rPr>
          <w:b/>
          <w:bCs/>
          <w:sz w:val="24"/>
          <w:szCs w:val="24"/>
          <w:u w:val="single"/>
          <w:rtl/>
        </w:rPr>
      </w:pPr>
    </w:p>
    <w:p w:rsidR="00D52E36" w:rsidRPr="000E0E51" w:rsidRDefault="00D52E36" w:rsidP="00723469">
      <w:pPr>
        <w:spacing w:line="300" w:lineRule="atLeast"/>
        <w:jc w:val="center"/>
        <w:rPr>
          <w:sz w:val="24"/>
          <w:szCs w:val="24"/>
          <w:rtl/>
        </w:rPr>
      </w:pPr>
    </w:p>
    <w:p w:rsidR="00D52E36" w:rsidRPr="000E0E51" w:rsidRDefault="00D52E36" w:rsidP="00EC11E8">
      <w:pPr>
        <w:spacing w:after="240" w:line="300" w:lineRule="atLeast"/>
        <w:jc w:val="both"/>
        <w:rPr>
          <w:sz w:val="24"/>
          <w:szCs w:val="24"/>
          <w:rtl/>
        </w:rPr>
      </w:pPr>
      <w:r w:rsidRPr="000E0E51">
        <w:rPr>
          <w:sz w:val="24"/>
          <w:szCs w:val="24"/>
          <w:rtl/>
        </w:rPr>
        <w:t>משרד התעשייה, המסחר והתעסוקה (להלן: "</w:t>
      </w:r>
      <w:r w:rsidRPr="000E0E51">
        <w:rPr>
          <w:b/>
          <w:bCs/>
          <w:sz w:val="24"/>
          <w:szCs w:val="24"/>
          <w:rtl/>
        </w:rPr>
        <w:t>המשרד</w:t>
      </w:r>
      <w:r w:rsidRPr="000E0E51">
        <w:rPr>
          <w:sz w:val="24"/>
          <w:szCs w:val="24"/>
          <w:rtl/>
        </w:rPr>
        <w:t>"), בשם מדינת ישראל, באמצעות ועדת המכרזים (להלן: "</w:t>
      </w:r>
      <w:r w:rsidRPr="000E0E51">
        <w:rPr>
          <w:b/>
          <w:bCs/>
          <w:sz w:val="24"/>
          <w:szCs w:val="24"/>
          <w:rtl/>
        </w:rPr>
        <w:t>ועדת המכרזים</w:t>
      </w:r>
      <w:r w:rsidRPr="000E0E51">
        <w:rPr>
          <w:sz w:val="24"/>
          <w:szCs w:val="24"/>
          <w:rtl/>
        </w:rPr>
        <w:t xml:space="preserve">"), מזמין בזאת גופים להשתתף </w:t>
      </w:r>
      <w:r w:rsidRPr="000E0E51">
        <w:rPr>
          <w:b/>
          <w:bCs/>
          <w:sz w:val="24"/>
          <w:szCs w:val="24"/>
          <w:u w:val="single"/>
          <w:rtl/>
        </w:rPr>
        <w:t xml:space="preserve">בהליך מכרז לקבלת שירותי בקרה בתוכניות לסיוע לעסקים קטנים ובינוניים עבור הסוכנות לעסקים קטנים ובינוניים </w:t>
      </w:r>
      <w:r w:rsidRPr="000E0E51">
        <w:rPr>
          <w:sz w:val="24"/>
          <w:szCs w:val="24"/>
          <w:rtl/>
        </w:rPr>
        <w:t>שבמשרד (להלן: "</w:t>
      </w:r>
      <w:r w:rsidRPr="000E0E51">
        <w:rPr>
          <w:b/>
          <w:bCs/>
          <w:sz w:val="24"/>
          <w:szCs w:val="24"/>
          <w:rtl/>
        </w:rPr>
        <w:t>הסוכנות</w:t>
      </w:r>
      <w:r w:rsidRPr="000E0E51">
        <w:rPr>
          <w:sz w:val="24"/>
          <w:szCs w:val="24"/>
          <w:rtl/>
        </w:rPr>
        <w:t>"), כפי שיתוארו להלן ובמפרט המצורף כנספח ב' למסמכי המכרז (להלן: "</w:t>
      </w:r>
      <w:r w:rsidRPr="000E0E51">
        <w:rPr>
          <w:b/>
          <w:bCs/>
          <w:sz w:val="24"/>
          <w:szCs w:val="24"/>
          <w:rtl/>
        </w:rPr>
        <w:t>השירותים</w:t>
      </w:r>
      <w:r w:rsidRPr="000E0E51">
        <w:rPr>
          <w:sz w:val="24"/>
          <w:szCs w:val="24"/>
          <w:rtl/>
        </w:rPr>
        <w:t>").</w:t>
      </w:r>
    </w:p>
    <w:p w:rsidR="00D52E36" w:rsidRPr="000E0E51" w:rsidRDefault="00D52E36" w:rsidP="00723469">
      <w:pPr>
        <w:numPr>
          <w:ilvl w:val="0"/>
          <w:numId w:val="12"/>
        </w:numPr>
        <w:spacing w:after="200" w:line="300" w:lineRule="atLeast"/>
        <w:jc w:val="both"/>
        <w:rPr>
          <w:b/>
          <w:bCs/>
          <w:sz w:val="24"/>
          <w:szCs w:val="24"/>
          <w:u w:val="single"/>
        </w:rPr>
      </w:pPr>
      <w:r w:rsidRPr="000E0E51">
        <w:rPr>
          <w:b/>
          <w:bCs/>
          <w:sz w:val="24"/>
          <w:szCs w:val="24"/>
          <w:u w:val="single"/>
          <w:rtl/>
        </w:rPr>
        <w:t xml:space="preserve">מבוא כללי </w:t>
      </w:r>
    </w:p>
    <w:p w:rsidR="00D52E36" w:rsidRPr="000E0E51" w:rsidRDefault="00D52E36" w:rsidP="00723469">
      <w:pPr>
        <w:spacing w:after="200" w:line="300" w:lineRule="atLeast"/>
        <w:ind w:left="567"/>
        <w:jc w:val="both"/>
        <w:rPr>
          <w:sz w:val="24"/>
          <w:szCs w:val="24"/>
          <w:rtl/>
        </w:rPr>
      </w:pPr>
      <w:r w:rsidRPr="000E0E51">
        <w:rPr>
          <w:sz w:val="24"/>
          <w:szCs w:val="24"/>
          <w:rtl/>
        </w:rPr>
        <w:t xml:space="preserve">הסוכנות מופקדת על הטיפול הייעודי בפיתוח מגזר העסקים הקטנים והבינוניים בישראל. </w:t>
      </w:r>
    </w:p>
    <w:p w:rsidR="00D52E36" w:rsidRPr="000E0E51" w:rsidRDefault="00D52E36" w:rsidP="00723469">
      <w:pPr>
        <w:spacing w:after="200" w:line="300" w:lineRule="atLeast"/>
        <w:ind w:left="567"/>
        <w:jc w:val="both"/>
        <w:rPr>
          <w:sz w:val="24"/>
          <w:szCs w:val="24"/>
          <w:rtl/>
        </w:rPr>
      </w:pPr>
      <w:r w:rsidRPr="000E0E51">
        <w:rPr>
          <w:sz w:val="24"/>
          <w:szCs w:val="24"/>
          <w:rtl/>
        </w:rPr>
        <w:t>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משרד התמ"ת רואה חשיבות רבה בסיוע לעסקים אלו ובפיתוחם.</w:t>
      </w:r>
    </w:p>
    <w:p w:rsidR="00D52E36" w:rsidRPr="000E0E51" w:rsidRDefault="00D52E36" w:rsidP="00D35769">
      <w:pPr>
        <w:spacing w:after="200" w:line="300" w:lineRule="atLeast"/>
        <w:ind w:left="567"/>
        <w:jc w:val="both"/>
        <w:rPr>
          <w:sz w:val="24"/>
          <w:szCs w:val="24"/>
          <w:rtl/>
        </w:rPr>
      </w:pPr>
      <w:r w:rsidRPr="000E0E51">
        <w:rPr>
          <w:sz w:val="24"/>
          <w:szCs w:val="24"/>
          <w:rtl/>
        </w:rPr>
        <w:t xml:space="preserve">במסגרת תפקידה, מפעילה הסוכנות תכניות רבות אשר מטרתן קידום מגזר העסקים האמורים, לרבות תכניות שמטרתן סיוע לצמיחת העסקים על ידי גידול במכירות וביצוא, גידול ברווחיות, שיפור ביצוע העסקים, שיפור רמת רווחיות, שיפור ההישרדות, התרחבות מבוקרת (הכוללת קליטת עובדים נוספים ו/או העלאת שכר העובדים הקיימים) וכן הפעלת תוכניות ייעוץ וחונכות. </w:t>
      </w:r>
    </w:p>
    <w:p w:rsidR="00D52E36" w:rsidRPr="000E0E51" w:rsidRDefault="00D52E36" w:rsidP="00DA4FB6">
      <w:pPr>
        <w:spacing w:after="200" w:line="300" w:lineRule="atLeast"/>
        <w:ind w:left="567"/>
        <w:jc w:val="both"/>
        <w:rPr>
          <w:sz w:val="24"/>
          <w:szCs w:val="24"/>
          <w:rtl/>
        </w:rPr>
      </w:pPr>
      <w:r w:rsidRPr="000E0E51">
        <w:rPr>
          <w:sz w:val="24"/>
          <w:szCs w:val="24"/>
          <w:rtl/>
        </w:rPr>
        <w:t>למען הנוחות, מצ"ב בנספח א' להלן סקירה תמציתית של התוכניות שמפעילה הסוכנות במועד פרסום המכרז, אשר בקשר אליהן ואל תכניות נוספות של הסוכנות, כפי שתקים ותפעיל מעת לעת לפי שיקול דעתה הבלעדי, נדרשים השירותים נשוא המכרז (להלן: "</w:t>
      </w:r>
      <w:r w:rsidRPr="000E0E51">
        <w:rPr>
          <w:b/>
          <w:bCs/>
          <w:sz w:val="24"/>
          <w:szCs w:val="24"/>
          <w:rtl/>
        </w:rPr>
        <w:t>תכניות הסיוע</w:t>
      </w:r>
      <w:r w:rsidRPr="000E0E51">
        <w:rPr>
          <w:sz w:val="24"/>
          <w:szCs w:val="24"/>
          <w:rtl/>
        </w:rPr>
        <w:t xml:space="preserve">"). </w:t>
      </w:r>
    </w:p>
    <w:p w:rsidR="00D52E36" w:rsidRPr="000E0E51" w:rsidRDefault="00D52E36" w:rsidP="004B553A">
      <w:pPr>
        <w:spacing w:after="200" w:line="300" w:lineRule="atLeast"/>
        <w:ind w:left="567"/>
        <w:jc w:val="both"/>
        <w:rPr>
          <w:sz w:val="24"/>
          <w:szCs w:val="24"/>
          <w:rtl/>
        </w:rPr>
      </w:pPr>
      <w:r w:rsidRPr="000E0E51">
        <w:rPr>
          <w:sz w:val="24"/>
          <w:szCs w:val="24"/>
          <w:rtl/>
        </w:rPr>
        <w:t>למען הסדר הטוב, מובהר כי הסוכנות רשאית, מעת לעת ולפי שיקול דעתה הבלעדי, להוסיף או לגרוע תוכניות סיוע לעסקים קטנים ובינוניים לצורך תכנית הבקרה. הזוכה יהיה מחוייב, בכל תקופת ההתקשרות, להתעדכן בהוראות המנכ"ל והנהלים השונים של משרד התמ"ת/הסוכנות (להלן: "</w:t>
      </w:r>
      <w:r w:rsidRPr="000E0E51">
        <w:rPr>
          <w:b/>
          <w:bCs/>
          <w:sz w:val="24"/>
          <w:szCs w:val="24"/>
          <w:rtl/>
        </w:rPr>
        <w:t>ההוראות והנהלים</w:t>
      </w:r>
      <w:r w:rsidRPr="000E0E51">
        <w:rPr>
          <w:sz w:val="24"/>
          <w:szCs w:val="24"/>
          <w:rtl/>
        </w:rPr>
        <w:t xml:space="preserve">"), כאמור.  </w:t>
      </w:r>
    </w:p>
    <w:p w:rsidR="00D52E36" w:rsidRPr="000E0E51" w:rsidRDefault="00D52E36" w:rsidP="00D14A95">
      <w:pPr>
        <w:numPr>
          <w:ilvl w:val="0"/>
          <w:numId w:val="12"/>
        </w:numPr>
        <w:spacing w:after="200" w:line="300" w:lineRule="atLeast"/>
        <w:jc w:val="both"/>
        <w:rPr>
          <w:b/>
          <w:bCs/>
          <w:sz w:val="24"/>
          <w:szCs w:val="24"/>
          <w:u w:val="single"/>
        </w:rPr>
      </w:pPr>
      <w:r w:rsidRPr="000E0E51">
        <w:rPr>
          <w:b/>
          <w:bCs/>
          <w:sz w:val="24"/>
          <w:szCs w:val="24"/>
          <w:u w:val="single"/>
          <w:rtl/>
        </w:rPr>
        <w:t>השירותים הנדרשים</w:t>
      </w:r>
      <w:r w:rsidRPr="000E0E51">
        <w:rPr>
          <w:sz w:val="24"/>
          <w:szCs w:val="24"/>
          <w:rtl/>
        </w:rPr>
        <w:tab/>
      </w:r>
      <w:r w:rsidRPr="000E0E51">
        <w:rPr>
          <w:sz w:val="24"/>
          <w:szCs w:val="24"/>
          <w:rtl/>
        </w:rPr>
        <w:tab/>
      </w:r>
      <w:r w:rsidRPr="000E0E51">
        <w:rPr>
          <w:sz w:val="24"/>
          <w:szCs w:val="24"/>
          <w:rtl/>
        </w:rPr>
        <w:br/>
      </w:r>
      <w:r w:rsidRPr="000E0E51">
        <w:rPr>
          <w:sz w:val="24"/>
          <w:szCs w:val="24"/>
          <w:rtl/>
        </w:rPr>
        <w:br/>
        <w:t xml:space="preserve">במסגרת המכרז, המשרד מעוניין להתקשר עם חברה אחת אשר תבצע ותנהל, בפריסה ארצית, מערך בקרה כוללת ומקיפה, שתכלול בקרה חשבונאית ותפעולית, על הפעלתן של כלל תוכניות הסיוע, כמפורט במסמכי המכרז על נספחיו, כולל במפרט השירותים המצורף </w:t>
      </w:r>
      <w:r w:rsidRPr="000E0E51">
        <w:rPr>
          <w:b/>
          <w:bCs/>
          <w:sz w:val="24"/>
          <w:szCs w:val="24"/>
          <w:rtl/>
        </w:rPr>
        <w:t xml:space="preserve">כנספח ב' </w:t>
      </w:r>
      <w:r w:rsidRPr="000E0E51">
        <w:rPr>
          <w:sz w:val="24"/>
          <w:szCs w:val="24"/>
          <w:rtl/>
        </w:rPr>
        <w:t>למסמכי המכרז (להלן: "</w:t>
      </w:r>
      <w:r w:rsidRPr="000E0E51">
        <w:rPr>
          <w:b/>
          <w:bCs/>
          <w:sz w:val="24"/>
          <w:szCs w:val="24"/>
          <w:rtl/>
        </w:rPr>
        <w:t>מפרט השירותים</w:t>
      </w:r>
      <w:r w:rsidRPr="000E0E51">
        <w:rPr>
          <w:sz w:val="24"/>
          <w:szCs w:val="24"/>
          <w:rtl/>
        </w:rPr>
        <w:t xml:space="preserve">") הוראות ההסכם שייחתם עם הזוכה במכרז המצורף </w:t>
      </w:r>
      <w:r w:rsidRPr="000E0E51">
        <w:rPr>
          <w:b/>
          <w:bCs/>
          <w:sz w:val="24"/>
          <w:szCs w:val="24"/>
          <w:rtl/>
        </w:rPr>
        <w:t xml:space="preserve">כנספח ג' </w:t>
      </w:r>
      <w:r w:rsidRPr="000E0E51">
        <w:rPr>
          <w:sz w:val="24"/>
          <w:szCs w:val="24"/>
          <w:rtl/>
        </w:rPr>
        <w:t>למסמכי המכרז</w:t>
      </w:r>
      <w:r w:rsidRPr="000E0E51">
        <w:rPr>
          <w:b/>
          <w:bCs/>
          <w:sz w:val="24"/>
          <w:szCs w:val="24"/>
          <w:rtl/>
        </w:rPr>
        <w:t xml:space="preserve"> </w:t>
      </w:r>
      <w:r w:rsidRPr="000E0E51">
        <w:rPr>
          <w:sz w:val="24"/>
          <w:szCs w:val="24"/>
          <w:rtl/>
        </w:rPr>
        <w:t>(להלן: "</w:t>
      </w:r>
      <w:r w:rsidRPr="000E0E51">
        <w:rPr>
          <w:b/>
          <w:bCs/>
          <w:sz w:val="24"/>
          <w:szCs w:val="24"/>
          <w:rtl/>
        </w:rPr>
        <w:t>ההסכם</w:t>
      </w:r>
      <w:r w:rsidRPr="000E0E51">
        <w:rPr>
          <w:sz w:val="24"/>
          <w:szCs w:val="24"/>
          <w:rtl/>
        </w:rPr>
        <w:t xml:space="preserve">") (להלן: </w:t>
      </w:r>
      <w:r w:rsidRPr="000E0E51">
        <w:rPr>
          <w:b/>
          <w:bCs/>
          <w:sz w:val="24"/>
          <w:szCs w:val="24"/>
          <w:rtl/>
        </w:rPr>
        <w:t>"השירותים"</w:t>
      </w:r>
      <w:r w:rsidRPr="000E0E51">
        <w:rPr>
          <w:sz w:val="24"/>
          <w:szCs w:val="24"/>
          <w:rtl/>
        </w:rPr>
        <w:t>).</w:t>
      </w:r>
      <w:r w:rsidRPr="000E0E51">
        <w:rPr>
          <w:sz w:val="24"/>
          <w:szCs w:val="24"/>
          <w:rtl/>
        </w:rPr>
        <w:tab/>
      </w:r>
      <w:r w:rsidRPr="000E0E51">
        <w:rPr>
          <w:sz w:val="24"/>
          <w:szCs w:val="24"/>
          <w:rtl/>
        </w:rPr>
        <w:tab/>
      </w:r>
      <w:r w:rsidRPr="000E0E51">
        <w:rPr>
          <w:sz w:val="24"/>
          <w:szCs w:val="24"/>
          <w:rtl/>
        </w:rPr>
        <w:br/>
      </w:r>
      <w:r w:rsidRPr="000E0E51">
        <w:rPr>
          <w:sz w:val="24"/>
          <w:szCs w:val="24"/>
          <w:rtl/>
        </w:rPr>
        <w:br/>
      </w:r>
    </w:p>
    <w:p w:rsidR="00D52E36" w:rsidRPr="000E0E51" w:rsidRDefault="00D52E36" w:rsidP="00F44174">
      <w:pPr>
        <w:spacing w:after="200" w:line="300" w:lineRule="atLeast"/>
        <w:ind w:left="567"/>
        <w:jc w:val="both"/>
        <w:rPr>
          <w:sz w:val="24"/>
          <w:szCs w:val="24"/>
        </w:rPr>
      </w:pPr>
      <w:r w:rsidRPr="000E0E51">
        <w:rPr>
          <w:sz w:val="24"/>
          <w:szCs w:val="24"/>
          <w:rtl/>
        </w:rPr>
        <w:t xml:space="preserve">הזוכה במכרז יידרש לספק את השירותים באמצעות צוות הכולל מנהל פרויקט, יועצים עסקיים, רו"ח ובקרים, כנדרש במפרט השירותים ובהתאם לתוכנית בקרה כהגדרתה במפרט השירותים המצורף </w:t>
      </w:r>
      <w:r w:rsidRPr="000E0E51">
        <w:rPr>
          <w:b/>
          <w:bCs/>
          <w:sz w:val="24"/>
          <w:szCs w:val="24"/>
          <w:rtl/>
        </w:rPr>
        <w:t xml:space="preserve">כנספח ב' </w:t>
      </w:r>
      <w:r w:rsidRPr="000E0E51">
        <w:rPr>
          <w:sz w:val="24"/>
          <w:szCs w:val="24"/>
          <w:rtl/>
        </w:rPr>
        <w:t>למסמכי המכרז (להלן: "</w:t>
      </w:r>
      <w:r w:rsidRPr="000E0E51">
        <w:rPr>
          <w:b/>
          <w:bCs/>
          <w:sz w:val="24"/>
          <w:szCs w:val="24"/>
          <w:rtl/>
        </w:rPr>
        <w:t>מפרט השירותים</w:t>
      </w:r>
      <w:r w:rsidRPr="000E0E51">
        <w:rPr>
          <w:sz w:val="24"/>
          <w:szCs w:val="24"/>
          <w:rtl/>
        </w:rPr>
        <w:t>"), ובהתאם להוראות ההסכם. תכנית הבקרה תהיה תכנית רבעונית שתקבע על ידי הסוכנות ותתעדכן באופן הקבוע במפרט השירותים ותכלול ביצוע בקרות מסוגים שונים. הגופים המבוקרים יהיו הגורמים המעורבים בתוכניות הסיוע, כהגדרתם בסעיף 1.3 במפרט השירותים.</w:t>
      </w:r>
    </w:p>
    <w:p w:rsidR="00D52E36" w:rsidRPr="000E0E51" w:rsidRDefault="00D52E36" w:rsidP="00EC11E8">
      <w:pPr>
        <w:numPr>
          <w:ilvl w:val="0"/>
          <w:numId w:val="12"/>
        </w:numPr>
        <w:spacing w:after="200" w:line="300" w:lineRule="exact"/>
        <w:jc w:val="both"/>
        <w:rPr>
          <w:sz w:val="24"/>
          <w:szCs w:val="24"/>
        </w:rPr>
      </w:pPr>
      <w:r w:rsidRPr="000E0E51">
        <w:rPr>
          <w:b/>
          <w:bCs/>
          <w:sz w:val="24"/>
          <w:szCs w:val="24"/>
          <w:u w:val="single"/>
          <w:rtl/>
        </w:rPr>
        <w:t>היערכות ליישום ולוחות זמנים</w:t>
      </w:r>
      <w:r w:rsidRPr="000E0E51">
        <w:rPr>
          <w:b/>
          <w:bCs/>
          <w:sz w:val="24"/>
          <w:szCs w:val="24"/>
          <w:rtl/>
        </w:rPr>
        <w:t xml:space="preserve"> </w:t>
      </w:r>
      <w:r w:rsidRPr="000E0E51">
        <w:rPr>
          <w:sz w:val="24"/>
          <w:szCs w:val="24"/>
          <w:rtl/>
        </w:rPr>
        <w:tab/>
      </w:r>
      <w:r w:rsidRPr="000E0E51">
        <w:rPr>
          <w:sz w:val="24"/>
          <w:szCs w:val="24"/>
          <w:rtl/>
        </w:rPr>
        <w:br/>
      </w:r>
      <w:r w:rsidRPr="000E0E51">
        <w:rPr>
          <w:sz w:val="24"/>
          <w:szCs w:val="24"/>
          <w:rtl/>
        </w:rPr>
        <w:br/>
        <w:t xml:space="preserve">הזוכה </w:t>
      </w:r>
      <w:r w:rsidRPr="000E0E51">
        <w:rPr>
          <w:sz w:val="24"/>
          <w:szCs w:val="24"/>
          <w:u w:val="single"/>
          <w:rtl/>
        </w:rPr>
        <w:t>יידרש להיערך</w:t>
      </w:r>
      <w:r w:rsidRPr="000E0E51">
        <w:rPr>
          <w:sz w:val="24"/>
          <w:szCs w:val="24"/>
          <w:rtl/>
        </w:rPr>
        <w:t xml:space="preserve"> באופן שיאפשר את תחילת ביצוע השירותים תוך 45 ימים מהמועד שבו הוא יקבל הודעה על הזכייה במכרז זה (להלן: "</w:t>
      </w:r>
      <w:r w:rsidRPr="000E0E51">
        <w:rPr>
          <w:b/>
          <w:bCs/>
          <w:sz w:val="24"/>
          <w:szCs w:val="24"/>
          <w:rtl/>
        </w:rPr>
        <w:t>תקופת ההיערכות</w:t>
      </w:r>
      <w:r w:rsidRPr="000E0E51">
        <w:rPr>
          <w:sz w:val="24"/>
          <w:szCs w:val="24"/>
          <w:rtl/>
        </w:rPr>
        <w:t xml:space="preserve">") כאמור בסעיף 4 למפרט. </w:t>
      </w:r>
    </w:p>
    <w:p w:rsidR="00D52E36" w:rsidRPr="000E0E51" w:rsidRDefault="00D52E36" w:rsidP="00AD47E9">
      <w:pPr>
        <w:numPr>
          <w:ilvl w:val="0"/>
          <w:numId w:val="12"/>
        </w:numPr>
        <w:spacing w:after="200" w:line="300" w:lineRule="exact"/>
        <w:jc w:val="both"/>
        <w:rPr>
          <w:b/>
          <w:bCs/>
          <w:sz w:val="24"/>
          <w:szCs w:val="24"/>
          <w:u w:val="single"/>
        </w:rPr>
      </w:pPr>
      <w:r w:rsidRPr="000E0E51">
        <w:rPr>
          <w:b/>
          <w:bCs/>
          <w:sz w:val="24"/>
          <w:szCs w:val="24"/>
          <w:u w:val="single"/>
          <w:rtl/>
        </w:rPr>
        <w:t>תקופת ההתקשרות והיקפה</w:t>
      </w:r>
    </w:p>
    <w:p w:rsidR="00D52E36" w:rsidRPr="000E0E51" w:rsidRDefault="00D52E36" w:rsidP="008C1B85">
      <w:pPr>
        <w:numPr>
          <w:ilvl w:val="1"/>
          <w:numId w:val="12"/>
        </w:numPr>
        <w:spacing w:after="200" w:line="300" w:lineRule="exact"/>
        <w:jc w:val="both"/>
        <w:rPr>
          <w:sz w:val="24"/>
          <w:szCs w:val="24"/>
        </w:rPr>
      </w:pPr>
      <w:r w:rsidRPr="000E0E51">
        <w:rPr>
          <w:b/>
          <w:bCs/>
          <w:sz w:val="24"/>
          <w:szCs w:val="24"/>
          <w:rtl/>
        </w:rPr>
        <w:t xml:space="preserve">תקופת ההתקשרות </w:t>
      </w:r>
    </w:p>
    <w:p w:rsidR="00D52E36" w:rsidRPr="000E0E51" w:rsidRDefault="00D52E36" w:rsidP="00DE2C3C">
      <w:pPr>
        <w:numPr>
          <w:ilvl w:val="2"/>
          <w:numId w:val="19"/>
        </w:numPr>
        <w:spacing w:after="200" w:line="300" w:lineRule="exact"/>
        <w:jc w:val="both"/>
        <w:rPr>
          <w:sz w:val="24"/>
          <w:szCs w:val="24"/>
          <w:rtl/>
        </w:rPr>
      </w:pPr>
      <w:r w:rsidRPr="000E0E51">
        <w:rPr>
          <w:sz w:val="24"/>
          <w:szCs w:val="24"/>
          <w:rtl/>
        </w:rPr>
        <w:t>תקופת ההתקשרות הינה לשנה (להלן: "</w:t>
      </w:r>
      <w:r w:rsidRPr="000E0E51">
        <w:rPr>
          <w:b/>
          <w:bCs/>
          <w:sz w:val="24"/>
          <w:szCs w:val="24"/>
          <w:rtl/>
        </w:rPr>
        <w:t>תקופת ההתקשרות</w:t>
      </w:r>
      <w:r w:rsidRPr="000E0E51">
        <w:rPr>
          <w:sz w:val="24"/>
          <w:szCs w:val="24"/>
          <w:rtl/>
        </w:rPr>
        <w:t xml:space="preserve">"). </w:t>
      </w:r>
    </w:p>
    <w:p w:rsidR="00D52E36" w:rsidRPr="000E0E51" w:rsidRDefault="00D52E36" w:rsidP="00DE2C3C">
      <w:pPr>
        <w:numPr>
          <w:ilvl w:val="2"/>
          <w:numId w:val="19"/>
        </w:numPr>
        <w:spacing w:after="200" w:line="300" w:lineRule="exact"/>
        <w:jc w:val="both"/>
        <w:rPr>
          <w:sz w:val="24"/>
          <w:szCs w:val="24"/>
        </w:rPr>
      </w:pPr>
      <w:r w:rsidRPr="000E0E51">
        <w:rPr>
          <w:sz w:val="24"/>
          <w:szCs w:val="24"/>
          <w:rtl/>
        </w:rPr>
        <w:t xml:space="preserve">הנסיבות בהן המשרד יהא רשאי לבטל את ההסכם לפני המועד הקבוע לעיל יפורטו בהסכם. </w:t>
      </w:r>
    </w:p>
    <w:p w:rsidR="00D52E36" w:rsidRPr="000E0E51" w:rsidRDefault="00D52E36" w:rsidP="008C1B85">
      <w:pPr>
        <w:numPr>
          <w:ilvl w:val="1"/>
          <w:numId w:val="12"/>
        </w:numPr>
        <w:spacing w:after="200" w:line="300" w:lineRule="exact"/>
        <w:jc w:val="both"/>
        <w:rPr>
          <w:b/>
          <w:bCs/>
          <w:sz w:val="24"/>
          <w:szCs w:val="24"/>
        </w:rPr>
      </w:pPr>
      <w:r w:rsidRPr="000E0E51">
        <w:rPr>
          <w:b/>
          <w:bCs/>
          <w:sz w:val="24"/>
          <w:szCs w:val="24"/>
          <w:rtl/>
        </w:rPr>
        <w:t>אופציה להארכת תקופת ההתקשרות</w:t>
      </w:r>
    </w:p>
    <w:p w:rsidR="00D52E36" w:rsidRPr="000E0E51" w:rsidRDefault="00D52E36" w:rsidP="00FB701D">
      <w:pPr>
        <w:spacing w:after="200" w:line="300" w:lineRule="exact"/>
        <w:ind w:left="1191"/>
        <w:jc w:val="both"/>
        <w:rPr>
          <w:b/>
          <w:bCs/>
          <w:i/>
          <w:iCs/>
          <w:sz w:val="24"/>
          <w:szCs w:val="24"/>
          <w:rtl/>
        </w:rPr>
      </w:pPr>
      <w:r w:rsidRPr="000E0E51">
        <w:rPr>
          <w:sz w:val="24"/>
          <w:szCs w:val="24"/>
          <w:rtl/>
        </w:rPr>
        <w:t xml:space="preserve">המשרד יהיה רשאי לפי שיקול דעתו הבלעדי להאריך את תקופת ההתקשרות ב-שלוש תקופות נוספות בנות שנה כל אחת. </w:t>
      </w:r>
    </w:p>
    <w:p w:rsidR="00D52E36" w:rsidRPr="000E0E51" w:rsidRDefault="00D52E36" w:rsidP="008C1B85">
      <w:pPr>
        <w:numPr>
          <w:ilvl w:val="1"/>
          <w:numId w:val="12"/>
        </w:numPr>
        <w:spacing w:after="200" w:line="300" w:lineRule="exact"/>
        <w:jc w:val="both"/>
        <w:rPr>
          <w:b/>
          <w:bCs/>
          <w:sz w:val="24"/>
          <w:szCs w:val="24"/>
        </w:rPr>
      </w:pPr>
      <w:r w:rsidRPr="000E0E51">
        <w:rPr>
          <w:b/>
          <w:bCs/>
          <w:sz w:val="24"/>
          <w:szCs w:val="24"/>
          <w:rtl/>
        </w:rPr>
        <w:t xml:space="preserve">אופציה לשינוי היקף ההתקשרות </w:t>
      </w:r>
    </w:p>
    <w:p w:rsidR="00D52E36" w:rsidRPr="000E0E51" w:rsidRDefault="00D52E36" w:rsidP="00E363F5">
      <w:pPr>
        <w:spacing w:after="200" w:line="300" w:lineRule="exact"/>
        <w:ind w:left="1134"/>
        <w:jc w:val="both"/>
        <w:rPr>
          <w:b/>
          <w:bCs/>
          <w:sz w:val="24"/>
          <w:szCs w:val="24"/>
          <w:rtl/>
        </w:rPr>
      </w:pPr>
      <w:r w:rsidRPr="000E0E51">
        <w:rPr>
          <w:sz w:val="24"/>
          <w:szCs w:val="24"/>
          <w:rtl/>
        </w:rPr>
        <w:t xml:space="preserve">המשרד יהיה רשאי לפי שיקול דעתו, ובכפוף לאישור תקציבי, לשנות את היקף ההתקשרות.  </w:t>
      </w:r>
    </w:p>
    <w:p w:rsidR="00D52E36" w:rsidRPr="000E0E51" w:rsidRDefault="00D52E36" w:rsidP="00FA25C8">
      <w:pPr>
        <w:numPr>
          <w:ilvl w:val="0"/>
          <w:numId w:val="12"/>
        </w:numPr>
        <w:spacing w:after="200" w:line="300" w:lineRule="exact"/>
        <w:jc w:val="both"/>
        <w:rPr>
          <w:sz w:val="24"/>
          <w:szCs w:val="24"/>
          <w:rtl/>
        </w:rPr>
      </w:pPr>
      <w:r w:rsidRPr="000E0E51">
        <w:rPr>
          <w:b/>
          <w:bCs/>
          <w:sz w:val="24"/>
          <w:szCs w:val="24"/>
          <w:u w:val="single"/>
          <w:rtl/>
        </w:rPr>
        <w:t>קבלת מסמכי המכרז ותשלום לצורך השתתפות במכרז</w:t>
      </w:r>
      <w:r w:rsidRPr="000E0E51">
        <w:rPr>
          <w:sz w:val="24"/>
          <w:szCs w:val="24"/>
          <w:rtl/>
        </w:rPr>
        <w:tab/>
      </w:r>
      <w:r w:rsidRPr="000E0E51">
        <w:rPr>
          <w:sz w:val="24"/>
          <w:szCs w:val="24"/>
          <w:rtl/>
        </w:rPr>
        <w:br/>
      </w:r>
      <w:r w:rsidRPr="000E0E51">
        <w:rPr>
          <w:sz w:val="24"/>
          <w:szCs w:val="24"/>
          <w:rtl/>
        </w:rPr>
        <w:br/>
        <w:t xml:space="preserve">ניתן להוריד את מסמכי המכרז ללא תשלום מאתר האינטרנט של המשרד שכתובתו: </w:t>
      </w:r>
      <w:hyperlink r:id="rId10" w:history="1">
        <w:r w:rsidRPr="000E0E51">
          <w:rPr>
            <w:sz w:val="24"/>
            <w:szCs w:val="24"/>
          </w:rPr>
          <w:t>www.moital.gov.il</w:t>
        </w:r>
      </w:hyperlink>
      <w:r w:rsidRPr="000E0E51">
        <w:rPr>
          <w:sz w:val="24"/>
          <w:szCs w:val="24"/>
          <w:rtl/>
        </w:rPr>
        <w:t xml:space="preserve"> תחת הכותרת "שירותים נבחרים" - "מכרזים". יודגש כי למרות שקבלת מסמכי המכרז לא תהא כרוכה בתשלום, ההשתתפות במכרז זה תותנה בתשלום ע"ס 500 ₪. לצורך הוכחת תנאי זה, יצרף כל מתמודד להצעתו עותק מטופס הפקדה של הסכום הנ"ל בבנק הדואר, סניף 001 לחשבון מס' 31514 לטובת משרד התמ"ת.</w:t>
      </w:r>
      <w:r w:rsidRPr="000E0E51">
        <w:rPr>
          <w:sz w:val="24"/>
          <w:szCs w:val="24"/>
          <w:rtl/>
        </w:rPr>
        <w:tab/>
      </w:r>
      <w:r w:rsidRPr="000E0E51">
        <w:rPr>
          <w:sz w:val="24"/>
          <w:szCs w:val="24"/>
          <w:rtl/>
        </w:rPr>
        <w:tab/>
      </w:r>
      <w:r w:rsidRPr="000E0E51">
        <w:rPr>
          <w:sz w:val="24"/>
          <w:szCs w:val="24"/>
          <w:rtl/>
        </w:rPr>
        <w:br/>
        <w:t>למען הסר ספק, מובהר כי הסכום כאמור לעיל לא יוחזר למתמודדים בכל מקרה.</w:t>
      </w:r>
    </w:p>
    <w:p w:rsidR="00D52E36" w:rsidRPr="000E0E51" w:rsidRDefault="00D52E36">
      <w:pPr>
        <w:pStyle w:val="affffff7"/>
        <w:numPr>
          <w:ilvl w:val="0"/>
          <w:numId w:val="12"/>
        </w:numPr>
        <w:tabs>
          <w:tab w:val="left" w:pos="1023"/>
          <w:tab w:val="left" w:pos="1449"/>
        </w:tabs>
        <w:spacing w:after="120" w:line="360" w:lineRule="auto"/>
        <w:contextualSpacing w:val="0"/>
        <w:jc w:val="both"/>
        <w:rPr>
          <w:rFonts w:cs="David"/>
          <w:sz w:val="24"/>
          <w:szCs w:val="24"/>
          <w:u w:val="single"/>
        </w:rPr>
      </w:pPr>
      <w:r w:rsidRPr="000E0E51">
        <w:rPr>
          <w:rFonts w:cs="David" w:hint="eastAsia"/>
          <w:b/>
          <w:bCs/>
          <w:sz w:val="24"/>
          <w:szCs w:val="24"/>
          <w:u w:val="single"/>
          <w:rtl/>
        </w:rPr>
        <w:t>מכתב</w:t>
      </w:r>
      <w:r w:rsidRPr="000E0E51">
        <w:rPr>
          <w:rFonts w:cs="David"/>
          <w:b/>
          <w:bCs/>
          <w:sz w:val="24"/>
          <w:szCs w:val="24"/>
          <w:u w:val="single"/>
          <w:rtl/>
        </w:rPr>
        <w:t xml:space="preserve"> </w:t>
      </w:r>
      <w:r w:rsidRPr="000E0E51">
        <w:rPr>
          <w:rFonts w:cs="David" w:hint="eastAsia"/>
          <w:b/>
          <w:bCs/>
          <w:sz w:val="24"/>
          <w:szCs w:val="24"/>
          <w:u w:val="single"/>
          <w:rtl/>
        </w:rPr>
        <w:t>כוונות</w:t>
      </w:r>
      <w:r w:rsidRPr="000E0E51">
        <w:rPr>
          <w:rFonts w:cs="David"/>
          <w:b/>
          <w:bCs/>
          <w:sz w:val="24"/>
          <w:szCs w:val="24"/>
          <w:u w:val="single"/>
          <w:rtl/>
        </w:rPr>
        <w:t xml:space="preserve">/ </w:t>
      </w:r>
      <w:r w:rsidRPr="000E0E51">
        <w:rPr>
          <w:rFonts w:cs="David" w:hint="eastAsia"/>
          <w:b/>
          <w:bCs/>
          <w:sz w:val="24"/>
          <w:szCs w:val="24"/>
          <w:u w:val="single"/>
          <w:rtl/>
        </w:rPr>
        <w:t>נציג</w:t>
      </w:r>
      <w:r w:rsidRPr="000E0E51">
        <w:rPr>
          <w:rFonts w:cs="David"/>
          <w:b/>
          <w:bCs/>
          <w:sz w:val="24"/>
          <w:szCs w:val="24"/>
          <w:u w:val="single"/>
          <w:rtl/>
        </w:rPr>
        <w:t xml:space="preserve"> </w:t>
      </w:r>
      <w:r w:rsidRPr="000E0E51">
        <w:rPr>
          <w:rFonts w:cs="David" w:hint="eastAsia"/>
          <w:b/>
          <w:bCs/>
          <w:sz w:val="24"/>
          <w:szCs w:val="24"/>
          <w:u w:val="single"/>
          <w:rtl/>
        </w:rPr>
        <w:t>מוסמך</w:t>
      </w:r>
      <w:r w:rsidRPr="000E0E51">
        <w:rPr>
          <w:rFonts w:cs="David"/>
          <w:b/>
          <w:bCs/>
          <w:sz w:val="24"/>
          <w:szCs w:val="24"/>
          <w:u w:val="single"/>
          <w:rtl/>
        </w:rPr>
        <w:t xml:space="preserve"> </w:t>
      </w:r>
    </w:p>
    <w:p w:rsidR="00D52E36" w:rsidRPr="000E0E51" w:rsidRDefault="00D52E36">
      <w:pPr>
        <w:numPr>
          <w:ilvl w:val="1"/>
          <w:numId w:val="12"/>
        </w:numPr>
        <w:spacing w:after="200" w:line="300" w:lineRule="exact"/>
        <w:jc w:val="both"/>
        <w:rPr>
          <w:sz w:val="24"/>
          <w:szCs w:val="24"/>
          <w:rtl/>
        </w:rPr>
      </w:pPr>
      <w:r w:rsidRPr="000E0E51">
        <w:rPr>
          <w:sz w:val="24"/>
          <w:szCs w:val="24"/>
          <w:rtl/>
        </w:rPr>
        <w:t xml:space="preserve">המציע נדרש לשלוח לוועדת המכרזים מכתב כוונות בדבר כוונתו העקרונית להשתתף במכרז. מכתב הכוונות יהיה מודפס (לא בכתב יד) בנוסח שבטופס מס' 1 למסמכי המכרז ויישלח בהתאם לפרטי המשלוח המופיעים בנספח בלבד. </w:t>
      </w:r>
    </w:p>
    <w:p w:rsidR="00D52E36" w:rsidRPr="000E0E51" w:rsidRDefault="00D52E36">
      <w:pPr>
        <w:numPr>
          <w:ilvl w:val="1"/>
          <w:numId w:val="12"/>
        </w:numPr>
        <w:spacing w:after="200" w:line="300" w:lineRule="exact"/>
        <w:jc w:val="both"/>
        <w:rPr>
          <w:sz w:val="24"/>
          <w:szCs w:val="24"/>
        </w:rPr>
      </w:pPr>
      <w:r w:rsidRPr="000E0E51">
        <w:rPr>
          <w:sz w:val="24"/>
          <w:szCs w:val="24"/>
          <w:rtl/>
        </w:rPr>
        <w:t>במסגרת מכתב הכוונות ימנה המציע נציג מוסמך מטעמו, אשר יהיה מוסמך לחייב את הגוף המציע ובין היתר, לפנות למשרד בשם המציע, ולקבל הודעות ו/או הנחיות עבורו (להלן: "</w:t>
      </w:r>
      <w:r w:rsidRPr="000E0E51">
        <w:rPr>
          <w:b/>
          <w:bCs/>
          <w:sz w:val="24"/>
          <w:szCs w:val="24"/>
          <w:rtl/>
        </w:rPr>
        <w:t>נציג מוסמך</w:t>
      </w:r>
      <w:r w:rsidRPr="000E0E51">
        <w:rPr>
          <w:sz w:val="24"/>
          <w:szCs w:val="24"/>
          <w:rtl/>
        </w:rPr>
        <w:t>"). המציע יהא רשאי להחליף את הנציג המוסמך באמצעות הודעה בכתב למשרד. באחריות הגוף המציע לוודא קבלת מכתב הכוונות על ידי גב' דליה פאר, מרכזת ועדת המכרזים, משרד התעשייה, המסחר והתעסוקה, רח' בנק ישראל 5, ירושלים – פקס 02-6662884, טלפון 02-6662375.</w:t>
      </w:r>
    </w:p>
    <w:p w:rsidR="00D52E36" w:rsidRPr="000E0E51" w:rsidRDefault="00D52E36" w:rsidP="00450698">
      <w:pPr>
        <w:numPr>
          <w:ilvl w:val="1"/>
          <w:numId w:val="12"/>
        </w:numPr>
        <w:spacing w:after="200" w:line="300" w:lineRule="exact"/>
        <w:jc w:val="both"/>
        <w:rPr>
          <w:sz w:val="24"/>
          <w:szCs w:val="24"/>
        </w:rPr>
      </w:pPr>
      <w:r w:rsidRPr="000E0E51">
        <w:rPr>
          <w:b/>
          <w:bCs/>
          <w:sz w:val="24"/>
          <w:szCs w:val="24"/>
          <w:rtl/>
        </w:rPr>
        <w:t>התקבל אצל ועדת המכרזים מכתב כוונות, תשלח ועדת המכרזים לנציג המוסמך עותק מכל ההבהרות ו/או השינויים שהוצאו על ידה</w:t>
      </w:r>
      <w:r w:rsidRPr="000E0E51">
        <w:rPr>
          <w:sz w:val="24"/>
          <w:szCs w:val="24"/>
          <w:rtl/>
        </w:rPr>
        <w:t xml:space="preserve">, העותק יישלח בפקס למספר שמופיע במכתב הכוונות. יובהר כי בכל מקרה על המציע להתעדכן באתר האינטרנט של המשרד. </w:t>
      </w:r>
    </w:p>
    <w:p w:rsidR="00D52E36" w:rsidRPr="000E0E51" w:rsidRDefault="00D52E36" w:rsidP="004F6B18">
      <w:pPr>
        <w:numPr>
          <w:ilvl w:val="0"/>
          <w:numId w:val="12"/>
        </w:numPr>
        <w:spacing w:after="200" w:line="300" w:lineRule="exact"/>
        <w:jc w:val="both"/>
        <w:rPr>
          <w:rtl/>
        </w:rPr>
      </w:pPr>
      <w:r w:rsidRPr="000E0E51">
        <w:rPr>
          <w:b/>
          <w:bCs/>
          <w:u w:val="single"/>
          <w:rtl/>
        </w:rPr>
        <w:t>כנס מציעים</w:t>
      </w:r>
      <w:r w:rsidRPr="000E0E51">
        <w:rPr>
          <w:b/>
          <w:bCs/>
          <w:rtl/>
        </w:rPr>
        <w:tab/>
      </w:r>
      <w:r w:rsidRPr="000E0E51">
        <w:rPr>
          <w:b/>
          <w:bCs/>
          <w:rtl/>
        </w:rPr>
        <w:br/>
      </w:r>
      <w:r w:rsidRPr="000E0E51">
        <w:rPr>
          <w:rtl/>
        </w:rPr>
        <w:br/>
        <w:t xml:space="preserve">כנס מציעים יתקיים ביום 18.12.2011 (כ"ב כסלו תשע"ב) משעה 13:00 ועד שעה 15:00 באולם גלבוע, קומה שלישית, בבניין הג'נרי, רחוב בנק ישראל 5, קריית הממשלה, ירושלים. </w:t>
      </w:r>
      <w:r w:rsidRPr="000E0E51">
        <w:rPr>
          <w:rtl/>
        </w:rPr>
        <w:br/>
      </w:r>
      <w:r w:rsidRPr="000E0E51">
        <w:rPr>
          <w:rFonts w:ascii="Arial" w:hAnsi="Arial"/>
          <w:rtl/>
        </w:rPr>
        <w:t xml:space="preserve">המשרד שומר לעצמו את הזכות לשנות את מועד כנס המציעים או מיקומו ובמקרה כזה תפורסם הודעה באתר האינטרנט של המשרד </w:t>
      </w:r>
      <w:r w:rsidRPr="000E0E51">
        <w:rPr>
          <w:rtl/>
        </w:rPr>
        <w:t>תחת הכותרת "מכרזים והזמנות להציע הצעות"</w:t>
      </w:r>
      <w:r w:rsidRPr="000E0E51">
        <w:rPr>
          <w:rFonts w:ascii="Arial" w:hAnsi="Arial"/>
          <w:rtl/>
        </w:rPr>
        <w:t>.</w:t>
      </w:r>
      <w:r w:rsidRPr="000E0E51">
        <w:rPr>
          <w:rtl/>
        </w:rPr>
        <w:tab/>
      </w:r>
    </w:p>
    <w:p w:rsidR="00D52E36" w:rsidRPr="000E0E51" w:rsidRDefault="00D52E36" w:rsidP="00FA25C8">
      <w:pPr>
        <w:numPr>
          <w:ilvl w:val="0"/>
          <w:numId w:val="12"/>
        </w:numPr>
        <w:spacing w:after="200" w:line="300" w:lineRule="exact"/>
        <w:jc w:val="both"/>
        <w:rPr>
          <w:b/>
          <w:bCs/>
          <w:sz w:val="24"/>
          <w:szCs w:val="24"/>
          <w:u w:val="single"/>
        </w:rPr>
      </w:pPr>
      <w:r w:rsidRPr="000E0E51">
        <w:rPr>
          <w:b/>
          <w:bCs/>
          <w:sz w:val="24"/>
          <w:szCs w:val="24"/>
          <w:u w:val="single"/>
          <w:rtl/>
        </w:rPr>
        <w:t xml:space="preserve">תנאים מוקדמים להשתתפות במכרז (תנאי סף) </w:t>
      </w:r>
      <w:r w:rsidRPr="000E0E51">
        <w:rPr>
          <w:sz w:val="24"/>
          <w:szCs w:val="24"/>
          <w:rtl/>
        </w:rPr>
        <w:tab/>
      </w:r>
      <w:r w:rsidRPr="000E0E51">
        <w:rPr>
          <w:sz w:val="24"/>
          <w:szCs w:val="24"/>
          <w:rtl/>
        </w:rPr>
        <w:br/>
      </w:r>
      <w:r w:rsidRPr="000E0E51">
        <w:rPr>
          <w:sz w:val="24"/>
          <w:szCs w:val="24"/>
          <w:rtl/>
        </w:rPr>
        <w:br/>
        <w:t xml:space="preserve">הגוף המציע נדרש להציג עמידתו </w:t>
      </w:r>
      <w:r w:rsidRPr="000E0E51">
        <w:rPr>
          <w:b/>
          <w:bCs/>
          <w:sz w:val="24"/>
          <w:szCs w:val="24"/>
          <w:u w:val="single"/>
          <w:rtl/>
        </w:rPr>
        <w:t>בתנאי הסף המצטברים</w:t>
      </w:r>
      <w:r w:rsidRPr="000E0E51">
        <w:rPr>
          <w:sz w:val="24"/>
          <w:szCs w:val="24"/>
          <w:rtl/>
        </w:rPr>
        <w:t xml:space="preserve"> כמפורט להלן: </w:t>
      </w:r>
    </w:p>
    <w:p w:rsidR="00D52E36" w:rsidRPr="000E0E51" w:rsidRDefault="00D52E36" w:rsidP="00FA25C8">
      <w:pPr>
        <w:numPr>
          <w:ilvl w:val="1"/>
          <w:numId w:val="12"/>
        </w:numPr>
        <w:spacing w:after="200" w:line="300" w:lineRule="exact"/>
        <w:jc w:val="both"/>
        <w:rPr>
          <w:b/>
          <w:bCs/>
          <w:sz w:val="24"/>
          <w:szCs w:val="24"/>
          <w:u w:val="single"/>
        </w:rPr>
      </w:pPr>
      <w:r w:rsidRPr="000E0E51">
        <w:rPr>
          <w:b/>
          <w:bCs/>
          <w:sz w:val="24"/>
          <w:szCs w:val="24"/>
          <w:rtl/>
        </w:rPr>
        <w:t>הגוף המציע</w:t>
      </w:r>
      <w:r w:rsidRPr="000E0E51">
        <w:rPr>
          <w:sz w:val="24"/>
          <w:szCs w:val="24"/>
          <w:rtl/>
        </w:rPr>
        <w:tab/>
      </w:r>
    </w:p>
    <w:p w:rsidR="00D52E36" w:rsidRPr="000E0E51" w:rsidRDefault="00D52E36" w:rsidP="004F6B18">
      <w:pPr>
        <w:numPr>
          <w:ilvl w:val="2"/>
          <w:numId w:val="27"/>
        </w:numPr>
        <w:spacing w:after="200" w:line="300" w:lineRule="exact"/>
        <w:jc w:val="both"/>
        <w:rPr>
          <w:sz w:val="24"/>
          <w:szCs w:val="24"/>
        </w:rPr>
      </w:pPr>
      <w:r w:rsidRPr="000E0E51">
        <w:rPr>
          <w:sz w:val="24"/>
          <w:szCs w:val="24"/>
          <w:rtl/>
        </w:rPr>
        <w:t>הגוף המציע הוא תאגיד המנהל ספרי חשבונות ורשומות ומדווח לרשויות המס על פי כל דין.</w:t>
      </w:r>
    </w:p>
    <w:p w:rsidR="00D52E36" w:rsidRPr="000E0E51" w:rsidRDefault="00D52E36" w:rsidP="004F6B18">
      <w:pPr>
        <w:numPr>
          <w:ilvl w:val="2"/>
          <w:numId w:val="27"/>
        </w:numPr>
        <w:spacing w:after="200" w:line="300" w:lineRule="exact"/>
        <w:jc w:val="both"/>
        <w:rPr>
          <w:sz w:val="24"/>
          <w:szCs w:val="24"/>
          <w:rtl/>
        </w:rPr>
      </w:pPr>
      <w:r w:rsidRPr="000E0E51">
        <w:rPr>
          <w:sz w:val="24"/>
          <w:szCs w:val="24"/>
          <w:rtl/>
        </w:rPr>
        <w:t xml:space="preserve">הגוף המציע הוא תאגיד בעל ניסיון מוכח של 3 שנים מתוך 5 השנים הקודמות למועד הגשת ההצעה, בביצוע לפחות 2 פרויקטים של בקרה, שכל אחד מהם ארך לא פחות 6 חודשים  ושווי הסכם ההתקשרות לביצוע כל אחד מהפרויקטים עמד על לא פחות מ-500,000 ₪, בתחום של בקרת תהליכי עבודה של גופים חיצוניים למציע, שעיסוקם אספקת שירותים לציבור, הכוללת את כל הנושאים הבאים במצטבר: </w:t>
      </w:r>
    </w:p>
    <w:p w:rsidR="00D52E36" w:rsidRPr="000E0E51" w:rsidRDefault="00D52E36" w:rsidP="00C24C05">
      <w:pPr>
        <w:pStyle w:val="affffff7"/>
        <w:numPr>
          <w:ilvl w:val="3"/>
          <w:numId w:val="20"/>
        </w:numPr>
        <w:jc w:val="both"/>
        <w:rPr>
          <w:rFonts w:cs="David"/>
          <w:sz w:val="24"/>
          <w:szCs w:val="24"/>
          <w:rtl/>
        </w:rPr>
      </w:pPr>
      <w:r w:rsidRPr="000E0E51">
        <w:rPr>
          <w:rFonts w:cs="David" w:hint="eastAsia"/>
          <w:sz w:val="24"/>
          <w:szCs w:val="24"/>
          <w:rtl/>
        </w:rPr>
        <w:t>בקרת</w:t>
      </w:r>
      <w:r w:rsidRPr="000E0E51">
        <w:rPr>
          <w:rFonts w:cs="David"/>
          <w:sz w:val="24"/>
          <w:szCs w:val="24"/>
          <w:rtl/>
        </w:rPr>
        <w:t xml:space="preserve"> </w:t>
      </w:r>
      <w:r w:rsidRPr="000E0E51">
        <w:rPr>
          <w:rFonts w:cs="David" w:hint="eastAsia"/>
          <w:sz w:val="24"/>
          <w:szCs w:val="24"/>
          <w:rtl/>
        </w:rPr>
        <w:t>עמידה</w:t>
      </w:r>
      <w:r w:rsidRPr="000E0E51">
        <w:rPr>
          <w:rFonts w:cs="David"/>
          <w:sz w:val="24"/>
          <w:szCs w:val="24"/>
          <w:rtl/>
        </w:rPr>
        <w:t xml:space="preserve"> </w:t>
      </w:r>
      <w:r w:rsidRPr="000E0E51">
        <w:rPr>
          <w:rFonts w:cs="David" w:hint="eastAsia"/>
          <w:sz w:val="24"/>
          <w:szCs w:val="24"/>
          <w:rtl/>
        </w:rPr>
        <w:t>בתוכנית</w:t>
      </w:r>
      <w:r w:rsidRPr="000E0E51">
        <w:rPr>
          <w:rFonts w:cs="David"/>
          <w:sz w:val="24"/>
          <w:szCs w:val="24"/>
          <w:rtl/>
        </w:rPr>
        <w:t xml:space="preserve"> </w:t>
      </w:r>
      <w:r w:rsidRPr="000E0E51">
        <w:rPr>
          <w:rFonts w:cs="David" w:hint="eastAsia"/>
          <w:sz w:val="24"/>
          <w:szCs w:val="24"/>
          <w:rtl/>
        </w:rPr>
        <w:t>עבודה</w:t>
      </w:r>
      <w:r w:rsidRPr="000E0E51">
        <w:rPr>
          <w:rFonts w:cs="David"/>
          <w:sz w:val="24"/>
          <w:szCs w:val="24"/>
          <w:rtl/>
        </w:rPr>
        <w:t xml:space="preserve">, </w:t>
      </w:r>
      <w:r w:rsidRPr="000E0E51">
        <w:rPr>
          <w:rFonts w:cs="David" w:hint="eastAsia"/>
          <w:sz w:val="24"/>
          <w:szCs w:val="24"/>
          <w:rtl/>
        </w:rPr>
        <w:t>הנחיות</w:t>
      </w:r>
      <w:r w:rsidRPr="000E0E51">
        <w:rPr>
          <w:rFonts w:cs="David"/>
          <w:sz w:val="24"/>
          <w:szCs w:val="24"/>
          <w:rtl/>
        </w:rPr>
        <w:t xml:space="preserve"> </w:t>
      </w:r>
      <w:r w:rsidRPr="000E0E51">
        <w:rPr>
          <w:rFonts w:cs="David" w:hint="eastAsia"/>
          <w:sz w:val="24"/>
          <w:szCs w:val="24"/>
          <w:rtl/>
        </w:rPr>
        <w:t>ונהלים</w:t>
      </w:r>
      <w:r w:rsidRPr="000E0E51">
        <w:rPr>
          <w:rFonts w:cs="David"/>
          <w:sz w:val="24"/>
          <w:szCs w:val="24"/>
          <w:rtl/>
        </w:rPr>
        <w:t xml:space="preserve"> </w:t>
      </w:r>
      <w:r w:rsidRPr="000E0E51">
        <w:rPr>
          <w:rFonts w:cs="David" w:hint="eastAsia"/>
          <w:sz w:val="24"/>
          <w:szCs w:val="24"/>
          <w:rtl/>
        </w:rPr>
        <w:t>ובקרות</w:t>
      </w:r>
      <w:r w:rsidRPr="000E0E51">
        <w:rPr>
          <w:rFonts w:cs="David"/>
          <w:sz w:val="24"/>
          <w:szCs w:val="24"/>
          <w:rtl/>
        </w:rPr>
        <w:t xml:space="preserve"> </w:t>
      </w: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ותכנון</w:t>
      </w:r>
      <w:r w:rsidRPr="000E0E51">
        <w:rPr>
          <w:rFonts w:cs="David"/>
          <w:sz w:val="24"/>
          <w:szCs w:val="24"/>
          <w:rtl/>
        </w:rPr>
        <w:t xml:space="preserve"> </w:t>
      </w:r>
      <w:r w:rsidRPr="000E0E51">
        <w:rPr>
          <w:rFonts w:cs="David" w:hint="eastAsia"/>
          <w:sz w:val="24"/>
          <w:szCs w:val="24"/>
          <w:rtl/>
        </w:rPr>
        <w:t>מול</w:t>
      </w:r>
      <w:r w:rsidRPr="000E0E51">
        <w:rPr>
          <w:rFonts w:cs="David"/>
          <w:sz w:val="24"/>
          <w:szCs w:val="24"/>
          <w:rtl/>
        </w:rPr>
        <w:t xml:space="preserve"> </w:t>
      </w:r>
      <w:r w:rsidRPr="000E0E51">
        <w:rPr>
          <w:rFonts w:cs="David" w:hint="eastAsia"/>
          <w:sz w:val="24"/>
          <w:szCs w:val="24"/>
          <w:rtl/>
        </w:rPr>
        <w:t>ביצוע</w:t>
      </w:r>
      <w:r w:rsidRPr="000E0E51">
        <w:rPr>
          <w:rFonts w:cs="David"/>
          <w:sz w:val="24"/>
          <w:szCs w:val="24"/>
          <w:rtl/>
        </w:rPr>
        <w:t xml:space="preserve"> </w:t>
      </w:r>
      <w:r w:rsidRPr="000E0E51">
        <w:rPr>
          <w:rFonts w:cs="David" w:hint="eastAsia"/>
          <w:sz w:val="24"/>
          <w:szCs w:val="24"/>
          <w:rtl/>
        </w:rPr>
        <w:t>בפרט</w:t>
      </w:r>
      <w:r w:rsidRPr="000E0E51">
        <w:rPr>
          <w:rFonts w:cs="David"/>
          <w:sz w:val="24"/>
          <w:szCs w:val="24"/>
          <w:rtl/>
        </w:rPr>
        <w:t>.</w:t>
      </w:r>
    </w:p>
    <w:p w:rsidR="00D52E36" w:rsidRPr="000E0E51" w:rsidRDefault="00D52E36" w:rsidP="00C24C05">
      <w:pPr>
        <w:pStyle w:val="affffff7"/>
        <w:numPr>
          <w:ilvl w:val="3"/>
          <w:numId w:val="20"/>
        </w:numPr>
        <w:jc w:val="both"/>
        <w:rPr>
          <w:rFonts w:cs="David"/>
          <w:sz w:val="24"/>
          <w:szCs w:val="24"/>
          <w:rtl/>
        </w:rPr>
      </w:pPr>
      <w:r w:rsidRPr="000E0E51">
        <w:rPr>
          <w:rFonts w:cs="David" w:hint="eastAsia"/>
          <w:sz w:val="24"/>
          <w:szCs w:val="24"/>
          <w:rtl/>
        </w:rPr>
        <w:t>בקרת</w:t>
      </w:r>
      <w:r w:rsidRPr="000E0E51">
        <w:rPr>
          <w:rFonts w:cs="David"/>
          <w:sz w:val="24"/>
          <w:szCs w:val="24"/>
          <w:rtl/>
        </w:rPr>
        <w:t xml:space="preserve"> </w:t>
      </w:r>
      <w:r w:rsidRPr="000E0E51">
        <w:rPr>
          <w:rFonts w:cs="David" w:hint="eastAsia"/>
          <w:sz w:val="24"/>
          <w:szCs w:val="24"/>
          <w:rtl/>
        </w:rPr>
        <w:t>עמידה</w:t>
      </w:r>
      <w:r w:rsidRPr="000E0E51">
        <w:rPr>
          <w:rFonts w:cs="David"/>
          <w:sz w:val="24"/>
          <w:szCs w:val="24"/>
          <w:rtl/>
        </w:rPr>
        <w:t xml:space="preserve"> </w:t>
      </w:r>
      <w:r w:rsidRPr="000E0E51">
        <w:rPr>
          <w:rFonts w:cs="David" w:hint="eastAsia"/>
          <w:sz w:val="24"/>
          <w:szCs w:val="24"/>
          <w:rtl/>
        </w:rPr>
        <w:t>באמות</w:t>
      </w:r>
      <w:r w:rsidRPr="000E0E51">
        <w:rPr>
          <w:rFonts w:cs="David"/>
          <w:sz w:val="24"/>
          <w:szCs w:val="24"/>
          <w:rtl/>
        </w:rPr>
        <w:t xml:space="preserve"> </w:t>
      </w:r>
      <w:r w:rsidRPr="000E0E51">
        <w:rPr>
          <w:rFonts w:cs="David" w:hint="eastAsia"/>
          <w:sz w:val="24"/>
          <w:szCs w:val="24"/>
          <w:rtl/>
        </w:rPr>
        <w:t>מידה</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שירות</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פי</w:t>
      </w:r>
      <w:r w:rsidRPr="000E0E51">
        <w:rPr>
          <w:rFonts w:cs="David"/>
          <w:sz w:val="24"/>
          <w:szCs w:val="24"/>
          <w:rtl/>
        </w:rPr>
        <w:t xml:space="preserve"> </w:t>
      </w:r>
      <w:r w:rsidRPr="000E0E51">
        <w:rPr>
          <w:rFonts w:cs="David" w:hint="eastAsia"/>
          <w:sz w:val="24"/>
          <w:szCs w:val="24"/>
          <w:rtl/>
        </w:rPr>
        <w:t>סטנדרטים</w:t>
      </w:r>
      <w:r w:rsidRPr="000E0E51">
        <w:rPr>
          <w:rFonts w:cs="David"/>
          <w:sz w:val="24"/>
          <w:szCs w:val="24"/>
          <w:rtl/>
        </w:rPr>
        <w:t xml:space="preserve"> </w:t>
      </w:r>
      <w:r w:rsidRPr="000E0E51">
        <w:rPr>
          <w:rFonts w:cs="David" w:hint="eastAsia"/>
          <w:sz w:val="24"/>
          <w:szCs w:val="24"/>
          <w:rtl/>
        </w:rPr>
        <w:t>שנקבעו</w:t>
      </w:r>
      <w:r w:rsidRPr="000E0E51">
        <w:rPr>
          <w:rFonts w:cs="David"/>
          <w:sz w:val="24"/>
          <w:szCs w:val="24"/>
          <w:rtl/>
        </w:rPr>
        <w:t xml:space="preserve"> </w:t>
      </w:r>
      <w:r w:rsidRPr="000E0E51">
        <w:rPr>
          <w:rFonts w:cs="David" w:hint="eastAsia"/>
          <w:sz w:val="24"/>
          <w:szCs w:val="24"/>
          <w:rtl/>
        </w:rPr>
        <w:t>מראש</w:t>
      </w:r>
      <w:r w:rsidRPr="000E0E51">
        <w:rPr>
          <w:rFonts w:cs="David"/>
          <w:sz w:val="24"/>
          <w:szCs w:val="24"/>
          <w:rtl/>
        </w:rPr>
        <w:t xml:space="preserve">.   </w:t>
      </w:r>
    </w:p>
    <w:p w:rsidR="00D52E36" w:rsidRPr="000E0E51" w:rsidRDefault="00D52E36" w:rsidP="00C24C05">
      <w:pPr>
        <w:pStyle w:val="affffff7"/>
        <w:numPr>
          <w:ilvl w:val="3"/>
          <w:numId w:val="20"/>
        </w:numPr>
        <w:jc w:val="both"/>
        <w:rPr>
          <w:rFonts w:cs="David"/>
          <w:sz w:val="24"/>
          <w:szCs w:val="24"/>
          <w:rtl/>
        </w:rPr>
      </w:pPr>
      <w:r w:rsidRPr="000E0E51">
        <w:rPr>
          <w:rFonts w:cs="David" w:hint="eastAsia"/>
          <w:sz w:val="24"/>
          <w:szCs w:val="24"/>
          <w:rtl/>
        </w:rPr>
        <w:t>בקרת</w:t>
      </w:r>
      <w:r w:rsidRPr="000E0E51">
        <w:rPr>
          <w:rFonts w:cs="David"/>
          <w:sz w:val="24"/>
          <w:szCs w:val="24"/>
          <w:rtl/>
        </w:rPr>
        <w:t xml:space="preserve"> </w:t>
      </w:r>
      <w:r w:rsidRPr="000E0E51">
        <w:rPr>
          <w:rFonts w:cs="David" w:hint="eastAsia"/>
          <w:sz w:val="24"/>
          <w:szCs w:val="24"/>
          <w:rtl/>
        </w:rPr>
        <w:t>עמידה</w:t>
      </w:r>
      <w:r w:rsidRPr="000E0E51">
        <w:rPr>
          <w:rFonts w:cs="David"/>
          <w:sz w:val="24"/>
          <w:szCs w:val="24"/>
          <w:rtl/>
        </w:rPr>
        <w:t xml:space="preserve"> </w:t>
      </w:r>
      <w:r w:rsidRPr="000E0E51">
        <w:rPr>
          <w:rFonts w:cs="David" w:hint="eastAsia"/>
          <w:sz w:val="24"/>
          <w:szCs w:val="24"/>
          <w:rtl/>
        </w:rPr>
        <w:t>בתנאי</w:t>
      </w:r>
      <w:r w:rsidRPr="000E0E51">
        <w:rPr>
          <w:rFonts w:cs="David"/>
          <w:sz w:val="24"/>
          <w:szCs w:val="24"/>
          <w:rtl/>
        </w:rPr>
        <w:t xml:space="preserve"> </w:t>
      </w:r>
      <w:r w:rsidRPr="000E0E51">
        <w:rPr>
          <w:rFonts w:cs="David" w:hint="eastAsia"/>
          <w:sz w:val="24"/>
          <w:szCs w:val="24"/>
          <w:rtl/>
        </w:rPr>
        <w:t>הסכמי</w:t>
      </w:r>
      <w:r w:rsidRPr="000E0E51">
        <w:rPr>
          <w:rFonts w:cs="David"/>
          <w:sz w:val="24"/>
          <w:szCs w:val="24"/>
          <w:rtl/>
        </w:rPr>
        <w:t xml:space="preserve"> </w:t>
      </w:r>
      <w:r w:rsidRPr="000E0E51">
        <w:rPr>
          <w:rFonts w:cs="David" w:hint="eastAsia"/>
          <w:sz w:val="24"/>
          <w:szCs w:val="24"/>
          <w:rtl/>
        </w:rPr>
        <w:t>התקשרות</w:t>
      </w:r>
      <w:r w:rsidRPr="000E0E51">
        <w:rPr>
          <w:rFonts w:cs="David"/>
          <w:sz w:val="24"/>
          <w:szCs w:val="24"/>
          <w:rtl/>
        </w:rPr>
        <w:t xml:space="preserve"> </w:t>
      </w:r>
      <w:r w:rsidRPr="000E0E51">
        <w:rPr>
          <w:rFonts w:cs="David" w:hint="eastAsia"/>
          <w:sz w:val="24"/>
          <w:szCs w:val="24"/>
          <w:rtl/>
        </w:rPr>
        <w:t>ו</w:t>
      </w:r>
      <w:r w:rsidRPr="000E0E51">
        <w:rPr>
          <w:rFonts w:cs="David"/>
          <w:sz w:val="24"/>
          <w:szCs w:val="24"/>
          <w:rtl/>
        </w:rPr>
        <w:t>/</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הוראות</w:t>
      </w:r>
      <w:r w:rsidRPr="000E0E51">
        <w:rPr>
          <w:rFonts w:cs="David"/>
          <w:sz w:val="24"/>
          <w:szCs w:val="24"/>
          <w:rtl/>
        </w:rPr>
        <w:t xml:space="preserve"> </w:t>
      </w:r>
      <w:r w:rsidRPr="000E0E51">
        <w:rPr>
          <w:rFonts w:cs="David" w:hint="eastAsia"/>
          <w:sz w:val="24"/>
          <w:szCs w:val="24"/>
          <w:rtl/>
        </w:rPr>
        <w:t>חוק</w:t>
      </w:r>
      <w:r w:rsidRPr="000E0E51">
        <w:rPr>
          <w:rFonts w:cs="David"/>
          <w:sz w:val="24"/>
          <w:szCs w:val="24"/>
          <w:rtl/>
        </w:rPr>
        <w:t xml:space="preserve"> </w:t>
      </w:r>
      <w:r w:rsidRPr="000E0E51">
        <w:rPr>
          <w:rFonts w:cs="David" w:hint="eastAsia"/>
          <w:sz w:val="24"/>
          <w:szCs w:val="24"/>
          <w:rtl/>
        </w:rPr>
        <w:t>בנושא</w:t>
      </w:r>
      <w:r w:rsidRPr="000E0E51">
        <w:rPr>
          <w:rFonts w:cs="David"/>
          <w:sz w:val="24"/>
          <w:szCs w:val="24"/>
          <w:rtl/>
        </w:rPr>
        <w:t xml:space="preserve"> </w:t>
      </w:r>
      <w:r w:rsidRPr="000E0E51">
        <w:rPr>
          <w:rFonts w:cs="David" w:hint="eastAsia"/>
          <w:sz w:val="24"/>
          <w:szCs w:val="24"/>
          <w:rtl/>
        </w:rPr>
        <w:t>אספקת</w:t>
      </w:r>
      <w:r w:rsidRPr="000E0E51">
        <w:rPr>
          <w:rFonts w:cs="David"/>
          <w:sz w:val="24"/>
          <w:szCs w:val="24"/>
          <w:rtl/>
        </w:rPr>
        <w:t xml:space="preserve"> </w:t>
      </w:r>
      <w:r w:rsidRPr="000E0E51">
        <w:rPr>
          <w:rFonts w:cs="David" w:hint="eastAsia"/>
          <w:sz w:val="24"/>
          <w:szCs w:val="24"/>
          <w:rtl/>
        </w:rPr>
        <w:t>שירותים</w:t>
      </w:r>
      <w:r w:rsidRPr="000E0E51">
        <w:rPr>
          <w:rFonts w:cs="David"/>
          <w:sz w:val="24"/>
          <w:szCs w:val="24"/>
          <w:rtl/>
        </w:rPr>
        <w:t xml:space="preserve"> </w:t>
      </w:r>
      <w:r w:rsidRPr="000E0E51">
        <w:rPr>
          <w:rFonts w:cs="David" w:hint="eastAsia"/>
          <w:sz w:val="24"/>
          <w:szCs w:val="24"/>
          <w:rtl/>
        </w:rPr>
        <w:t>לציבור</w:t>
      </w:r>
      <w:r w:rsidRPr="000E0E51">
        <w:rPr>
          <w:rFonts w:cs="David"/>
          <w:sz w:val="24"/>
          <w:szCs w:val="24"/>
          <w:rtl/>
        </w:rPr>
        <w:t>.</w:t>
      </w:r>
    </w:p>
    <w:p w:rsidR="00D52E36" w:rsidRPr="000E0E51" w:rsidRDefault="00D52E36">
      <w:pPr>
        <w:pStyle w:val="affffff7"/>
        <w:numPr>
          <w:ilvl w:val="3"/>
          <w:numId w:val="20"/>
        </w:numPr>
        <w:spacing w:line="300" w:lineRule="atLeast"/>
        <w:jc w:val="both"/>
        <w:rPr>
          <w:rFonts w:cs="David"/>
          <w:sz w:val="24"/>
          <w:szCs w:val="24"/>
        </w:rPr>
      </w:pPr>
      <w:r w:rsidRPr="000E0E51">
        <w:rPr>
          <w:rFonts w:cs="David" w:hint="eastAsia"/>
          <w:sz w:val="24"/>
          <w:szCs w:val="24"/>
          <w:rtl/>
        </w:rPr>
        <w:t>ביצוע</w:t>
      </w:r>
      <w:r w:rsidRPr="000E0E51">
        <w:rPr>
          <w:rFonts w:cs="David"/>
          <w:sz w:val="24"/>
          <w:szCs w:val="24"/>
          <w:rtl/>
        </w:rPr>
        <w:t xml:space="preserve"> </w:t>
      </w:r>
      <w:r w:rsidRPr="000E0E51">
        <w:rPr>
          <w:rFonts w:cs="David" w:hint="eastAsia"/>
          <w:sz w:val="24"/>
          <w:szCs w:val="24"/>
          <w:rtl/>
        </w:rPr>
        <w:t>עבודות</w:t>
      </w:r>
      <w:r w:rsidRPr="000E0E51">
        <w:rPr>
          <w:rFonts w:cs="David"/>
          <w:sz w:val="24"/>
          <w:szCs w:val="24"/>
          <w:rtl/>
        </w:rPr>
        <w:t xml:space="preserve"> </w:t>
      </w:r>
      <w:r w:rsidRPr="000E0E51">
        <w:rPr>
          <w:rFonts w:cs="David" w:hint="eastAsia"/>
          <w:sz w:val="24"/>
          <w:szCs w:val="24"/>
          <w:rtl/>
        </w:rPr>
        <w:t>המשלבות</w:t>
      </w:r>
      <w:r w:rsidRPr="000E0E51">
        <w:rPr>
          <w:rFonts w:cs="David"/>
          <w:sz w:val="24"/>
          <w:szCs w:val="24"/>
          <w:rtl/>
        </w:rPr>
        <w:t xml:space="preserve"> </w:t>
      </w:r>
      <w:r w:rsidRPr="000E0E51">
        <w:rPr>
          <w:rFonts w:cs="David" w:hint="eastAsia"/>
          <w:sz w:val="24"/>
          <w:szCs w:val="24"/>
          <w:rtl/>
        </w:rPr>
        <w:t>עבודת</w:t>
      </w:r>
      <w:r w:rsidRPr="000E0E51">
        <w:rPr>
          <w:rFonts w:cs="David"/>
          <w:sz w:val="24"/>
          <w:szCs w:val="24"/>
          <w:rtl/>
        </w:rPr>
        <w:t xml:space="preserve"> </w:t>
      </w:r>
      <w:r w:rsidRPr="000E0E51">
        <w:rPr>
          <w:rFonts w:cs="David" w:hint="eastAsia"/>
          <w:sz w:val="24"/>
          <w:szCs w:val="24"/>
          <w:rtl/>
        </w:rPr>
        <w:t>שטח</w:t>
      </w:r>
      <w:r w:rsidRPr="000E0E51">
        <w:rPr>
          <w:rFonts w:cs="David"/>
          <w:sz w:val="24"/>
          <w:szCs w:val="24"/>
          <w:rtl/>
        </w:rPr>
        <w:t xml:space="preserve"> </w:t>
      </w:r>
      <w:r w:rsidRPr="000E0E51">
        <w:rPr>
          <w:rFonts w:cs="David" w:hint="eastAsia"/>
          <w:sz w:val="24"/>
          <w:szCs w:val="24"/>
          <w:rtl/>
        </w:rPr>
        <w:t>לאיסוף</w:t>
      </w:r>
      <w:r w:rsidRPr="000E0E51">
        <w:rPr>
          <w:rFonts w:cs="David"/>
          <w:sz w:val="24"/>
          <w:szCs w:val="24"/>
          <w:rtl/>
        </w:rPr>
        <w:t xml:space="preserve"> </w:t>
      </w:r>
      <w:r w:rsidRPr="000E0E51">
        <w:rPr>
          <w:rFonts w:cs="David" w:hint="eastAsia"/>
          <w:sz w:val="24"/>
          <w:szCs w:val="24"/>
          <w:rtl/>
        </w:rPr>
        <w:t>נתונים</w:t>
      </w:r>
      <w:r w:rsidRPr="000E0E51">
        <w:rPr>
          <w:rFonts w:cs="David"/>
          <w:sz w:val="24"/>
          <w:szCs w:val="24"/>
          <w:rtl/>
        </w:rPr>
        <w:t xml:space="preserve"> </w:t>
      </w:r>
      <w:r w:rsidRPr="000E0E51">
        <w:rPr>
          <w:rFonts w:cs="David" w:hint="eastAsia"/>
          <w:sz w:val="24"/>
          <w:szCs w:val="24"/>
          <w:rtl/>
        </w:rPr>
        <w:t>ולימוד</w:t>
      </w:r>
      <w:r w:rsidRPr="000E0E51">
        <w:rPr>
          <w:rFonts w:cs="David"/>
          <w:sz w:val="24"/>
          <w:szCs w:val="24"/>
          <w:rtl/>
        </w:rPr>
        <w:t xml:space="preserve"> </w:t>
      </w:r>
      <w:r w:rsidRPr="000E0E51">
        <w:rPr>
          <w:rFonts w:cs="David" w:hint="eastAsia"/>
          <w:sz w:val="24"/>
          <w:szCs w:val="24"/>
          <w:rtl/>
        </w:rPr>
        <w:t>תהליכים</w:t>
      </w:r>
      <w:r w:rsidRPr="000E0E51">
        <w:rPr>
          <w:rFonts w:cs="David"/>
          <w:sz w:val="24"/>
          <w:szCs w:val="24"/>
          <w:rtl/>
        </w:rPr>
        <w:t xml:space="preserve"> </w:t>
      </w:r>
      <w:r w:rsidRPr="000E0E51">
        <w:rPr>
          <w:rFonts w:cs="David" w:hint="eastAsia"/>
          <w:sz w:val="24"/>
          <w:szCs w:val="24"/>
          <w:rtl/>
        </w:rPr>
        <w:t>בגופים</w:t>
      </w:r>
      <w:r w:rsidRPr="000E0E51">
        <w:rPr>
          <w:rFonts w:cs="David"/>
          <w:sz w:val="24"/>
          <w:szCs w:val="24"/>
          <w:rtl/>
        </w:rPr>
        <w:t xml:space="preserve"> </w:t>
      </w:r>
      <w:r w:rsidRPr="000E0E51">
        <w:rPr>
          <w:rFonts w:cs="David" w:hint="eastAsia"/>
          <w:sz w:val="24"/>
          <w:szCs w:val="24"/>
          <w:rtl/>
        </w:rPr>
        <w:t>חיצוניים</w:t>
      </w:r>
      <w:r w:rsidRPr="000E0E51">
        <w:rPr>
          <w:rFonts w:cs="David"/>
          <w:sz w:val="24"/>
          <w:szCs w:val="24"/>
          <w:rtl/>
        </w:rPr>
        <w:t xml:space="preserve"> </w:t>
      </w:r>
      <w:r w:rsidRPr="000E0E51">
        <w:rPr>
          <w:rFonts w:cs="David" w:hint="eastAsia"/>
          <w:sz w:val="24"/>
          <w:szCs w:val="24"/>
          <w:rtl/>
        </w:rPr>
        <w:t>למציע</w:t>
      </w:r>
      <w:r w:rsidRPr="000E0E51">
        <w:rPr>
          <w:rFonts w:cs="David"/>
          <w:sz w:val="24"/>
          <w:szCs w:val="24"/>
          <w:rtl/>
        </w:rPr>
        <w:t xml:space="preserve"> </w:t>
      </w:r>
      <w:r w:rsidRPr="000E0E51">
        <w:rPr>
          <w:rFonts w:cs="David" w:hint="eastAsia"/>
          <w:sz w:val="24"/>
          <w:szCs w:val="24"/>
          <w:rtl/>
        </w:rPr>
        <w:t>המלוות</w:t>
      </w:r>
      <w:r w:rsidRPr="000E0E51">
        <w:rPr>
          <w:rFonts w:cs="David"/>
          <w:sz w:val="24"/>
          <w:szCs w:val="24"/>
          <w:rtl/>
        </w:rPr>
        <w:t xml:space="preserve"> </w:t>
      </w:r>
      <w:r w:rsidRPr="000E0E51">
        <w:rPr>
          <w:rFonts w:cs="David" w:hint="eastAsia"/>
          <w:sz w:val="24"/>
          <w:szCs w:val="24"/>
          <w:rtl/>
        </w:rPr>
        <w:t>בעיבוד</w:t>
      </w:r>
      <w:r w:rsidRPr="000E0E51">
        <w:rPr>
          <w:rFonts w:cs="David"/>
          <w:sz w:val="24"/>
          <w:szCs w:val="24"/>
          <w:rtl/>
        </w:rPr>
        <w:t xml:space="preserve"> </w:t>
      </w:r>
      <w:r w:rsidRPr="000E0E51">
        <w:rPr>
          <w:rFonts w:cs="David" w:hint="eastAsia"/>
          <w:sz w:val="24"/>
          <w:szCs w:val="24"/>
          <w:rtl/>
        </w:rPr>
        <w:t>ממצאים</w:t>
      </w:r>
      <w:r w:rsidRPr="000E0E51">
        <w:rPr>
          <w:rFonts w:cs="David"/>
          <w:sz w:val="24"/>
          <w:szCs w:val="24"/>
          <w:rtl/>
        </w:rPr>
        <w:t xml:space="preserve"> </w:t>
      </w:r>
      <w:r w:rsidRPr="000E0E51">
        <w:rPr>
          <w:rFonts w:cs="David" w:hint="eastAsia"/>
          <w:sz w:val="24"/>
          <w:szCs w:val="24"/>
          <w:rtl/>
        </w:rPr>
        <w:t>ובניתוחם</w:t>
      </w:r>
      <w:r w:rsidRPr="000E0E51">
        <w:rPr>
          <w:rFonts w:cs="David"/>
          <w:sz w:val="24"/>
          <w:szCs w:val="24"/>
          <w:rtl/>
        </w:rPr>
        <w:t xml:space="preserve">. </w:t>
      </w:r>
    </w:p>
    <w:p w:rsidR="00D52E36" w:rsidRPr="000E0E51" w:rsidRDefault="00D52E36" w:rsidP="004F6B18">
      <w:pPr>
        <w:numPr>
          <w:ilvl w:val="2"/>
          <w:numId w:val="27"/>
        </w:numPr>
        <w:spacing w:after="200" w:line="300" w:lineRule="exact"/>
        <w:jc w:val="both"/>
        <w:rPr>
          <w:sz w:val="24"/>
          <w:szCs w:val="24"/>
        </w:rPr>
      </w:pPr>
      <w:r w:rsidRPr="000E0E51">
        <w:rPr>
          <w:sz w:val="24"/>
          <w:szCs w:val="24"/>
          <w:rtl/>
        </w:rPr>
        <w:t>הגוף המציע העסיק בכל אחת מהשנים 2011-2009 לא פחות מ-10 עובדים אקדמאים, כאשר לא פחות מ- 5 מהעובדים האקדמאים כאמור עסקו בביצוע עבודות המשלבות עבודת שטח לאיסוף נתונים ולימוד תהליכים בגופים חיצוניים לגוף המציע, המלוות בעיבוד ממצאים ובניתוחם.</w:t>
      </w:r>
      <w:r w:rsidRPr="000E0E51">
        <w:rPr>
          <w:sz w:val="24"/>
          <w:szCs w:val="24"/>
          <w:rtl/>
        </w:rPr>
        <w:tab/>
      </w:r>
    </w:p>
    <w:p w:rsidR="00D52E36" w:rsidRPr="000E0E51" w:rsidRDefault="00D52E36" w:rsidP="004F6B18">
      <w:pPr>
        <w:numPr>
          <w:ilvl w:val="2"/>
          <w:numId w:val="27"/>
        </w:numPr>
        <w:spacing w:after="200" w:line="300" w:lineRule="exact"/>
        <w:jc w:val="both"/>
        <w:rPr>
          <w:sz w:val="24"/>
          <w:szCs w:val="24"/>
        </w:rPr>
      </w:pPr>
      <w:r w:rsidRPr="000E0E51">
        <w:rPr>
          <w:sz w:val="24"/>
          <w:szCs w:val="24"/>
          <w:rtl/>
        </w:rPr>
        <w:t xml:space="preserve">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r w:rsidRPr="000E0E51">
        <w:rPr>
          <w:sz w:val="24"/>
          <w:szCs w:val="24"/>
          <w:rtl/>
        </w:rPr>
        <w:tab/>
      </w:r>
    </w:p>
    <w:p w:rsidR="00D52E36" w:rsidRPr="000E0E51" w:rsidRDefault="00D52E36" w:rsidP="004F6B18">
      <w:pPr>
        <w:numPr>
          <w:ilvl w:val="2"/>
          <w:numId w:val="27"/>
        </w:numPr>
        <w:spacing w:after="200" w:line="300" w:lineRule="exact"/>
        <w:jc w:val="both"/>
        <w:rPr>
          <w:sz w:val="24"/>
          <w:szCs w:val="24"/>
          <w:rtl/>
        </w:rPr>
      </w:pPr>
      <w:r w:rsidRPr="000E0E51">
        <w:rPr>
          <w:sz w:val="24"/>
          <w:szCs w:val="24"/>
          <w:rtl/>
        </w:rPr>
        <w:t>הגוף המציע יתחייב להשתמש אך ורק בתוכנות מורשות.</w:t>
      </w:r>
    </w:p>
    <w:p w:rsidR="00D52E36" w:rsidRPr="000E0E51" w:rsidRDefault="00D52E36" w:rsidP="004F6B18">
      <w:pPr>
        <w:numPr>
          <w:ilvl w:val="2"/>
          <w:numId w:val="27"/>
        </w:numPr>
        <w:spacing w:after="200" w:line="300" w:lineRule="exact"/>
        <w:jc w:val="both"/>
        <w:rPr>
          <w:sz w:val="24"/>
          <w:szCs w:val="24"/>
        </w:rPr>
      </w:pPr>
      <w:r w:rsidRPr="000E0E51">
        <w:rPr>
          <w:sz w:val="24"/>
          <w:szCs w:val="24"/>
          <w:rtl/>
        </w:rPr>
        <w:t>לגוף המציע אין חובות לרשם החברות.</w:t>
      </w:r>
    </w:p>
    <w:p w:rsidR="00D52E36" w:rsidRPr="000E0E51" w:rsidRDefault="00D52E36" w:rsidP="004F6B18">
      <w:pPr>
        <w:numPr>
          <w:ilvl w:val="2"/>
          <w:numId w:val="27"/>
        </w:numPr>
        <w:spacing w:after="200" w:line="300" w:lineRule="exact"/>
        <w:jc w:val="both"/>
        <w:rPr>
          <w:sz w:val="24"/>
          <w:szCs w:val="24"/>
          <w:rtl/>
        </w:rPr>
      </w:pPr>
      <w:r w:rsidRPr="000E0E51">
        <w:rPr>
          <w:sz w:val="24"/>
          <w:szCs w:val="24"/>
          <w:rtl/>
        </w:rPr>
        <w:t>למען הסר ספק, מובהר כי הגוף המציע צריך לעמוד בתנאי המכרז לעיל בעצמו. לצורך הוכחת עמידה בתנאי הנ"ל לא תותר הסתמכות על גופים אחרים.</w:t>
      </w:r>
    </w:p>
    <w:p w:rsidR="00D52E36" w:rsidRPr="000E0E51" w:rsidRDefault="00D52E36" w:rsidP="00FA25C8">
      <w:pPr>
        <w:numPr>
          <w:ilvl w:val="1"/>
          <w:numId w:val="12"/>
        </w:numPr>
        <w:spacing w:after="200" w:line="300" w:lineRule="exact"/>
        <w:jc w:val="both"/>
        <w:rPr>
          <w:b/>
          <w:bCs/>
          <w:sz w:val="24"/>
          <w:szCs w:val="24"/>
        </w:rPr>
      </w:pPr>
      <w:r w:rsidRPr="000E0E51">
        <w:rPr>
          <w:b/>
          <w:bCs/>
          <w:sz w:val="24"/>
          <w:szCs w:val="24"/>
          <w:rtl/>
        </w:rPr>
        <w:t xml:space="preserve">מנהל הפרויקט </w:t>
      </w:r>
    </w:p>
    <w:p w:rsidR="00D52E36" w:rsidRPr="000E0E51" w:rsidRDefault="00D52E36" w:rsidP="00CB74F3">
      <w:pPr>
        <w:spacing w:before="240" w:after="200"/>
        <w:ind w:left="1191"/>
        <w:jc w:val="both"/>
        <w:rPr>
          <w:sz w:val="24"/>
          <w:szCs w:val="24"/>
        </w:rPr>
      </w:pPr>
      <w:r w:rsidRPr="000E0E51">
        <w:rPr>
          <w:b/>
          <w:bCs/>
          <w:sz w:val="24"/>
          <w:szCs w:val="24"/>
          <w:rtl/>
        </w:rPr>
        <w:t>מנהל הפרויקט</w:t>
      </w:r>
      <w:r w:rsidRPr="000E0E51">
        <w:rPr>
          <w:sz w:val="24"/>
          <w:szCs w:val="24"/>
          <w:rtl/>
        </w:rPr>
        <w:t xml:space="preserve"> המוצע יעסוק בפרויקט באופן מלא, ויעמוד בתנאי הסף הבאים במצטבר: </w:t>
      </w:r>
    </w:p>
    <w:p w:rsidR="00D52E36" w:rsidRPr="000E0E51" w:rsidRDefault="00D52E36" w:rsidP="004F6B18">
      <w:pPr>
        <w:numPr>
          <w:ilvl w:val="2"/>
          <w:numId w:val="28"/>
        </w:numPr>
        <w:spacing w:after="200" w:line="300" w:lineRule="exact"/>
        <w:jc w:val="both"/>
        <w:rPr>
          <w:sz w:val="24"/>
          <w:szCs w:val="24"/>
          <w:rtl/>
        </w:rPr>
      </w:pPr>
      <w:r w:rsidRPr="000E0E51">
        <w:rPr>
          <w:sz w:val="24"/>
          <w:szCs w:val="24"/>
          <w:rtl/>
        </w:rPr>
        <w:t xml:space="preserve">מועסק על ידי הגוף המציע ביחסי עובד מעביד ולא כקבלן משנה, במועד הגשת ההצעה. </w:t>
      </w:r>
    </w:p>
    <w:p w:rsidR="00D52E36" w:rsidRPr="000E0E51" w:rsidRDefault="00D52E36" w:rsidP="004F6B18">
      <w:pPr>
        <w:numPr>
          <w:ilvl w:val="2"/>
          <w:numId w:val="28"/>
        </w:numPr>
        <w:spacing w:after="200" w:line="300" w:lineRule="exact"/>
        <w:jc w:val="both"/>
        <w:rPr>
          <w:sz w:val="24"/>
          <w:szCs w:val="24"/>
        </w:rPr>
      </w:pPr>
      <w:r w:rsidRPr="000E0E51">
        <w:rPr>
          <w:sz w:val="24"/>
          <w:szCs w:val="24"/>
          <w:rtl/>
        </w:rPr>
        <w:t>בעל תואר ראשון בכלכלה או מנהל עסקים או חשבונאות או תעשיה וניהול, שנרכש במוסד אקדמי המוכר על ידי המועצה להשכלה גבוהה או בעל תואר אקדמי ממוסד אקדמי מחוץ לארץ שקיבל הכרה מהמחלקה להערכת תארים אקדמיים מחוץ לארץ.</w:t>
      </w:r>
    </w:p>
    <w:p w:rsidR="00D52E36" w:rsidRPr="000E0E51" w:rsidRDefault="00D52E36" w:rsidP="004F6B18">
      <w:pPr>
        <w:numPr>
          <w:ilvl w:val="2"/>
          <w:numId w:val="28"/>
        </w:numPr>
        <w:spacing w:after="200" w:line="300" w:lineRule="exact"/>
        <w:jc w:val="both"/>
        <w:rPr>
          <w:sz w:val="24"/>
          <w:szCs w:val="24"/>
        </w:rPr>
      </w:pPr>
      <w:r w:rsidRPr="000E0E51">
        <w:rPr>
          <w:sz w:val="24"/>
          <w:szCs w:val="24"/>
          <w:rtl/>
        </w:rPr>
        <w:t>בעל ניסיון של 7 שנים לפחות בייעוץ ו/או בביצוע בקרה תפעולית על גופים ו/או פרויקטים ו/או פעילויות, לאחר מועד קבלת התואר, מתוכן לפחות 3 שנים בביצוע פרויקטים בתחום הבקרה.</w:t>
      </w:r>
    </w:p>
    <w:p w:rsidR="00D52E36" w:rsidRPr="000E0E51" w:rsidRDefault="00D52E36" w:rsidP="004F6B18">
      <w:pPr>
        <w:numPr>
          <w:ilvl w:val="2"/>
          <w:numId w:val="28"/>
        </w:numPr>
        <w:spacing w:after="200" w:line="300" w:lineRule="exact"/>
        <w:jc w:val="both"/>
        <w:rPr>
          <w:sz w:val="24"/>
          <w:szCs w:val="24"/>
        </w:rPr>
      </w:pPr>
      <w:r w:rsidRPr="000E0E51">
        <w:rPr>
          <w:sz w:val="24"/>
          <w:szCs w:val="24"/>
          <w:rtl/>
        </w:rPr>
        <w:t>בעל ניסיון של לפחות 3 שנים מתוך 7 השנים הקודמות למועד הגשת ההצעה בניהול של פרויקטים שכללו, במצטבר, את כל אחד מהתחומים הבאים:</w:t>
      </w:r>
    </w:p>
    <w:p w:rsidR="00D52E36" w:rsidRPr="000E0E51" w:rsidRDefault="00D52E36" w:rsidP="004F6B18">
      <w:pPr>
        <w:numPr>
          <w:ilvl w:val="3"/>
          <w:numId w:val="25"/>
        </w:numPr>
        <w:spacing w:after="200" w:line="300" w:lineRule="exact"/>
        <w:jc w:val="both"/>
        <w:rPr>
          <w:sz w:val="24"/>
          <w:szCs w:val="24"/>
          <w:rtl/>
        </w:rPr>
      </w:pPr>
      <w:r w:rsidRPr="000E0E51">
        <w:rPr>
          <w:sz w:val="24"/>
          <w:szCs w:val="24"/>
          <w:rtl/>
        </w:rPr>
        <w:t>בקרת עמידה בתוכנית עבודה, הנחיות ונהלים לרבות בקרת תכנון מול ביצוע  ועמידה באמות מידה של שירות;</w:t>
      </w:r>
    </w:p>
    <w:p w:rsidR="00D52E36" w:rsidRPr="000E0E51" w:rsidRDefault="00D52E36" w:rsidP="004F6B18">
      <w:pPr>
        <w:numPr>
          <w:ilvl w:val="3"/>
          <w:numId w:val="25"/>
        </w:numPr>
        <w:spacing w:after="200" w:line="300" w:lineRule="exact"/>
        <w:jc w:val="both"/>
        <w:rPr>
          <w:sz w:val="24"/>
          <w:szCs w:val="24"/>
        </w:rPr>
      </w:pPr>
      <w:r w:rsidRPr="000E0E51">
        <w:rPr>
          <w:sz w:val="24"/>
          <w:szCs w:val="24"/>
          <w:rtl/>
        </w:rPr>
        <w:t>בקרת עמידה בתנאי הסכמי התקשרות ו/או הוראות חוק בנושא אספקת שירותים לציבור.</w:t>
      </w:r>
    </w:p>
    <w:p w:rsidR="00D52E36" w:rsidRPr="000E0E51" w:rsidRDefault="00D52E36" w:rsidP="004F6B18">
      <w:pPr>
        <w:numPr>
          <w:ilvl w:val="3"/>
          <w:numId w:val="25"/>
        </w:numPr>
        <w:spacing w:after="200" w:line="300" w:lineRule="exact"/>
        <w:jc w:val="both"/>
        <w:rPr>
          <w:sz w:val="24"/>
          <w:szCs w:val="24"/>
        </w:rPr>
      </w:pPr>
      <w:r w:rsidRPr="000E0E51">
        <w:rPr>
          <w:sz w:val="24"/>
          <w:szCs w:val="24"/>
          <w:rtl/>
        </w:rPr>
        <w:t>ביצוע עבודות המשלבות עבודת שטח לאיסוף נתונים ולימוד תהליכים בגופים חיצוניים למציע המלוות בעיבוד ממצאים ובניתוחם.</w:t>
      </w:r>
    </w:p>
    <w:p w:rsidR="00D52E36" w:rsidRPr="000E0E51" w:rsidRDefault="00D52E36">
      <w:pPr>
        <w:pBdr>
          <w:top w:val="single" w:sz="4" w:space="1" w:color="auto"/>
          <w:left w:val="single" w:sz="4" w:space="4" w:color="auto"/>
          <w:bottom w:val="single" w:sz="4" w:space="1" w:color="auto"/>
          <w:right w:val="single" w:sz="4" w:space="31" w:color="auto"/>
        </w:pBdr>
        <w:shd w:val="clear" w:color="auto" w:fill="CCCCCC"/>
        <w:ind w:left="1509"/>
        <w:jc w:val="both"/>
        <w:rPr>
          <w:sz w:val="24"/>
          <w:szCs w:val="24"/>
          <w:rtl/>
        </w:rPr>
      </w:pPr>
      <w:r w:rsidRPr="000E0E51">
        <w:rPr>
          <w:sz w:val="24"/>
          <w:szCs w:val="24"/>
          <w:rtl/>
        </w:rPr>
        <w:t>ההחלטה האם הגוף המציע ו/או מנהל הפרויקט  עומדים בדרישות הניסיון כנדרש לעיל, ובכלל זה ההחלטה האם הניסיון שעליו הצביע הגוף המציע ו/או מנהל הפרויקט הוא הניסיון כנדרש לעיל הינה בשיקול דעתה של ועדת המכרזים.</w:t>
      </w:r>
    </w:p>
    <w:p w:rsidR="00D52E36" w:rsidRPr="000E0E51" w:rsidRDefault="00D52E36" w:rsidP="00723469">
      <w:pPr>
        <w:spacing w:after="200" w:line="300" w:lineRule="exact"/>
        <w:ind w:left="1134"/>
        <w:jc w:val="both"/>
        <w:rPr>
          <w:i/>
          <w:iCs/>
          <w:sz w:val="24"/>
          <w:szCs w:val="24"/>
          <w:rtl/>
        </w:rPr>
      </w:pPr>
    </w:p>
    <w:p w:rsidR="00D52E36" w:rsidRPr="000E0E51" w:rsidRDefault="00D52E36" w:rsidP="00FA25C8">
      <w:pPr>
        <w:numPr>
          <w:ilvl w:val="1"/>
          <w:numId w:val="12"/>
        </w:numPr>
        <w:spacing w:after="200" w:line="300" w:lineRule="exact"/>
        <w:jc w:val="both"/>
        <w:rPr>
          <w:b/>
          <w:bCs/>
          <w:sz w:val="24"/>
          <w:szCs w:val="24"/>
        </w:rPr>
      </w:pPr>
      <w:r w:rsidRPr="000E0E51">
        <w:rPr>
          <w:b/>
          <w:bCs/>
          <w:sz w:val="24"/>
          <w:szCs w:val="24"/>
          <w:rtl/>
        </w:rPr>
        <w:t>ניגוד עניינים</w:t>
      </w:r>
    </w:p>
    <w:p w:rsidR="00D52E36" w:rsidRPr="000E0E51" w:rsidRDefault="00D52E36" w:rsidP="008204F4">
      <w:pPr>
        <w:spacing w:after="200" w:line="300" w:lineRule="exact"/>
        <w:ind w:left="1191"/>
        <w:jc w:val="both"/>
        <w:rPr>
          <w:sz w:val="24"/>
          <w:szCs w:val="24"/>
          <w:rtl/>
        </w:rPr>
      </w:pPr>
      <w:r w:rsidRPr="000E0E51">
        <w:rPr>
          <w:sz w:val="24"/>
          <w:szCs w:val="24"/>
          <w:rtl/>
        </w:rPr>
        <w:t>הגוף המציע, מנהל הפרויקט והבודקים המקצועיים המוצעים במסגרת ההצעה למתן השירותים נשוא המכרז, לא יהיו במצב של ניגוד עניינים אסור כמפורט בסעיף 12 למכרז להלן.</w:t>
      </w:r>
    </w:p>
    <w:p w:rsidR="00D52E36" w:rsidRPr="000E0E51" w:rsidRDefault="00D52E36" w:rsidP="00FA25C8">
      <w:pPr>
        <w:numPr>
          <w:ilvl w:val="1"/>
          <w:numId w:val="12"/>
        </w:numPr>
        <w:spacing w:after="200" w:line="300" w:lineRule="exact"/>
        <w:jc w:val="both"/>
        <w:rPr>
          <w:b/>
          <w:bCs/>
          <w:sz w:val="24"/>
          <w:szCs w:val="24"/>
        </w:rPr>
      </w:pPr>
      <w:r w:rsidRPr="000E0E51">
        <w:rPr>
          <w:b/>
          <w:bCs/>
          <w:sz w:val="24"/>
          <w:szCs w:val="24"/>
          <w:rtl/>
        </w:rPr>
        <w:t>ערבות מכרז</w:t>
      </w:r>
    </w:p>
    <w:p w:rsidR="00D52E36" w:rsidRPr="000E0E51" w:rsidRDefault="00D52E36" w:rsidP="00CB74F3">
      <w:pPr>
        <w:numPr>
          <w:ilvl w:val="2"/>
          <w:numId w:val="29"/>
        </w:numPr>
        <w:spacing w:after="200" w:line="300" w:lineRule="exact"/>
        <w:jc w:val="both"/>
        <w:rPr>
          <w:sz w:val="24"/>
          <w:szCs w:val="24"/>
        </w:rPr>
      </w:pPr>
      <w:r w:rsidRPr="000E0E51">
        <w:rPr>
          <w:sz w:val="24"/>
          <w:szCs w:val="24"/>
          <w:rtl/>
        </w:rPr>
        <w:t xml:space="preserve">על הגוף המציע לצרף להצעתו ערבות אוטונומית בנקאית או ערבות מחברת ביטוח ישראלית (חתומה על ידי החברה עצמה) שברשותה רישיון לעסוק בביטוח על-פי חוק הפיקוח על עסקי הביטוח, התשמ"א- 1981, לפקודת משרד התעשייה, המסחר והתעסוקה, על שם הגוף המציע, בסך של 110,666₪ (מאה ועשרה אלף ושש מאות שישים ושישה שקלים ₪), הערבות תוגש בנוסח המפורט </w:t>
      </w:r>
      <w:r w:rsidRPr="000E0E51">
        <w:rPr>
          <w:b/>
          <w:bCs/>
          <w:sz w:val="24"/>
          <w:szCs w:val="24"/>
          <w:rtl/>
        </w:rPr>
        <w:t>בנספח ד'</w:t>
      </w:r>
      <w:r w:rsidRPr="000E0E51">
        <w:rPr>
          <w:sz w:val="24"/>
          <w:szCs w:val="24"/>
          <w:rtl/>
        </w:rPr>
        <w:t xml:space="preserve"> למסמכי המכרז. </w:t>
      </w:r>
    </w:p>
    <w:p w:rsidR="00D52E36" w:rsidRPr="000E0E51" w:rsidRDefault="00D52E36" w:rsidP="00C54EE9">
      <w:pPr>
        <w:numPr>
          <w:ilvl w:val="2"/>
          <w:numId w:val="29"/>
        </w:numPr>
        <w:spacing w:after="200" w:line="300" w:lineRule="exact"/>
        <w:jc w:val="both"/>
        <w:rPr>
          <w:sz w:val="24"/>
          <w:szCs w:val="24"/>
        </w:rPr>
      </w:pPr>
      <w:r w:rsidRPr="000E0E51">
        <w:rPr>
          <w:sz w:val="24"/>
          <w:szCs w:val="24"/>
          <w:rtl/>
        </w:rPr>
        <w:t xml:space="preserve">הערבות תהיה בתוקף עד ליום 29.7.2012. </w:t>
      </w:r>
    </w:p>
    <w:p w:rsidR="00D52E36" w:rsidRPr="000E0E51" w:rsidRDefault="00D52E36" w:rsidP="00CB74F3">
      <w:pPr>
        <w:numPr>
          <w:ilvl w:val="2"/>
          <w:numId w:val="29"/>
        </w:numPr>
        <w:spacing w:after="200" w:line="300" w:lineRule="exact"/>
        <w:jc w:val="both"/>
        <w:rPr>
          <w:sz w:val="24"/>
          <w:szCs w:val="24"/>
        </w:rPr>
      </w:pPr>
      <w:r w:rsidRPr="000E0E51">
        <w:rPr>
          <w:sz w:val="24"/>
          <w:szCs w:val="24"/>
          <w:rtl/>
        </w:rPr>
        <w:t>המשרד יהיה רשאי לחלט את הערבות, כולה או חלקה, במידה והמציע חזר בו מהצעתו לאחר פתיחת תיבת המכרזים או בנסיבות שבהן מציע שזכה במכרז סירב לחתום על ההסכם המצורף למסמכי המכרז, לא המציא ערבות ביצוע או סירב או שאין ביכולתו למלא כל דרישה אחרת שבה הוא מחויב בהתאם לקבוע בהצעתו, במסמכי המכרז על נספחיו ובכלל זה בהסכם המצורף.</w:t>
      </w:r>
      <w:r w:rsidRPr="000E0E51">
        <w:rPr>
          <w:sz w:val="24"/>
          <w:szCs w:val="24"/>
          <w:rtl/>
        </w:rPr>
        <w:tab/>
      </w:r>
      <w:r w:rsidRPr="000E0E51">
        <w:rPr>
          <w:sz w:val="24"/>
          <w:szCs w:val="24"/>
          <w:rtl/>
        </w:rPr>
        <w:br/>
        <w:t>בנוסף, המשרד יהיה רשאי לחלט את הערבות גם במקרה שבו המציע נהג שלא בתום לב או בדרך מקובלת וכן במקרה שבו הגוף המציע מסר לוועדת המכרזים במסגרת ההליך המכרז נתונים ומידע שאינם נכונים.</w:t>
      </w:r>
    </w:p>
    <w:p w:rsidR="00D52E36" w:rsidRPr="000E0E51" w:rsidRDefault="00D52E36" w:rsidP="00F44174">
      <w:pPr>
        <w:numPr>
          <w:ilvl w:val="2"/>
          <w:numId w:val="29"/>
        </w:numPr>
        <w:spacing w:after="200" w:line="300" w:lineRule="exact"/>
        <w:jc w:val="both"/>
        <w:rPr>
          <w:sz w:val="24"/>
          <w:szCs w:val="24"/>
        </w:rPr>
      </w:pPr>
      <w:r w:rsidRPr="000E0E51">
        <w:rPr>
          <w:sz w:val="24"/>
          <w:szCs w:val="24"/>
          <w:rtl/>
        </w:rPr>
        <w:t xml:space="preserve">ועדת המכרזים תהיה רשאית, לפי שיקול דעתה הבלעדי, לדרוש מהמציעים להאריך את תוקף ערבות המכרז, כל עוד לא התקבלה החלטה בדבר זוכה במכרז, בנוסף ובהתאם לזכותה לדרוש הארכת תוקף ההצעה כמפורט בסעיף 17.2 להלן. </w:t>
      </w:r>
    </w:p>
    <w:p w:rsidR="00D52E36" w:rsidRPr="000E0E51" w:rsidRDefault="00D52E36" w:rsidP="00F44174">
      <w:pPr>
        <w:numPr>
          <w:ilvl w:val="2"/>
          <w:numId w:val="29"/>
        </w:numPr>
        <w:spacing w:after="200" w:line="300" w:lineRule="exact"/>
        <w:jc w:val="both"/>
        <w:rPr>
          <w:sz w:val="24"/>
          <w:szCs w:val="24"/>
        </w:rPr>
      </w:pPr>
      <w:r w:rsidRPr="000E0E51">
        <w:rPr>
          <w:sz w:val="24"/>
          <w:szCs w:val="24"/>
          <w:rtl/>
        </w:rPr>
        <w:t>נפסלה הצעת הגוף המציע, תוחזר ערבות המכרז לרשותו בכפוף לזכויות ועדת המכרזים כאמור בסעיף קטן ב' לעיל, למעט אם ההצעה נפסלה מהטעמים האמורים בסעיף 21 להלן.</w:t>
      </w:r>
    </w:p>
    <w:p w:rsidR="00D52E36" w:rsidRPr="000E0E51" w:rsidRDefault="00D52E36" w:rsidP="00CB74F3">
      <w:pPr>
        <w:numPr>
          <w:ilvl w:val="2"/>
          <w:numId w:val="29"/>
        </w:numPr>
        <w:spacing w:after="200" w:line="300" w:lineRule="exact"/>
        <w:jc w:val="both"/>
        <w:rPr>
          <w:sz w:val="24"/>
          <w:szCs w:val="24"/>
        </w:rPr>
      </w:pPr>
      <w:r w:rsidRPr="000E0E51">
        <w:rPr>
          <w:sz w:val="24"/>
          <w:szCs w:val="24"/>
          <w:rtl/>
        </w:rPr>
        <w:t>לא נבחרה הצעת הגוף המציע, תוחזר ערבות המכרז לאחר חתימת ההסכם עם הזוכה במכרז.</w:t>
      </w:r>
    </w:p>
    <w:p w:rsidR="00D52E36" w:rsidRPr="000E0E51" w:rsidRDefault="00D52E36" w:rsidP="00CB74F3">
      <w:pPr>
        <w:numPr>
          <w:ilvl w:val="2"/>
          <w:numId w:val="29"/>
        </w:numPr>
        <w:spacing w:after="200" w:line="300" w:lineRule="exact"/>
        <w:jc w:val="both"/>
        <w:rPr>
          <w:sz w:val="24"/>
          <w:szCs w:val="24"/>
          <w:rtl/>
        </w:rPr>
      </w:pPr>
      <w:r w:rsidRPr="000E0E51">
        <w:rPr>
          <w:sz w:val="24"/>
          <w:szCs w:val="24"/>
          <w:rtl/>
        </w:rPr>
        <w:t>ערבות המכרז של הגוף המציע הזוכה תוחזר לאחר שהזוכה יעמיד למשרד את ערבות הביצוע הנדרשת על פי ההסכם המצורף כנספח להסכם.</w:t>
      </w:r>
    </w:p>
    <w:p w:rsidR="00D52E36" w:rsidRPr="000E0E51" w:rsidRDefault="00D52E36" w:rsidP="00FA25C8">
      <w:pPr>
        <w:numPr>
          <w:ilvl w:val="1"/>
          <w:numId w:val="12"/>
        </w:numPr>
        <w:spacing w:after="200" w:line="300" w:lineRule="exact"/>
        <w:jc w:val="both"/>
        <w:rPr>
          <w:b/>
          <w:bCs/>
          <w:sz w:val="24"/>
          <w:szCs w:val="24"/>
        </w:rPr>
      </w:pPr>
      <w:r w:rsidRPr="000E0E51">
        <w:rPr>
          <w:b/>
          <w:bCs/>
          <w:sz w:val="24"/>
          <w:szCs w:val="24"/>
          <w:rtl/>
        </w:rPr>
        <w:t xml:space="preserve">תשלום עבור השתתפות במכרז </w:t>
      </w:r>
    </w:p>
    <w:p w:rsidR="00D52E36" w:rsidRPr="000E0E51" w:rsidRDefault="00D52E36" w:rsidP="00723469">
      <w:pPr>
        <w:spacing w:after="200" w:line="300" w:lineRule="exact"/>
        <w:ind w:left="1134"/>
        <w:jc w:val="both"/>
        <w:rPr>
          <w:sz w:val="24"/>
          <w:szCs w:val="24"/>
          <w:rtl/>
        </w:rPr>
      </w:pPr>
      <w:r w:rsidRPr="000E0E51">
        <w:rPr>
          <w:sz w:val="24"/>
          <w:szCs w:val="24"/>
          <w:rtl/>
        </w:rPr>
        <w:t>הגוף המציע שילם את הסכום הנקוב בסעיף 5 לעיל תמורת השתתפותו במכרז עד למועד האחרון להגשת ההצעות למכרז.</w:t>
      </w:r>
    </w:p>
    <w:p w:rsidR="00D52E36" w:rsidRPr="000E0E51" w:rsidRDefault="00D52E36" w:rsidP="00FA25C8">
      <w:pPr>
        <w:numPr>
          <w:ilvl w:val="0"/>
          <w:numId w:val="12"/>
        </w:numPr>
        <w:spacing w:after="200" w:line="300" w:lineRule="exact"/>
        <w:jc w:val="both"/>
        <w:rPr>
          <w:b/>
          <w:bCs/>
          <w:sz w:val="24"/>
          <w:szCs w:val="24"/>
          <w:u w:val="single"/>
        </w:rPr>
      </w:pPr>
      <w:r w:rsidRPr="000E0E51">
        <w:rPr>
          <w:b/>
          <w:bCs/>
          <w:sz w:val="24"/>
          <w:szCs w:val="24"/>
          <w:u w:val="single"/>
          <w:rtl/>
        </w:rPr>
        <w:t>מסמכים שעל הגוף המציע לצרף להצעתו</w:t>
      </w:r>
    </w:p>
    <w:p w:rsidR="00D52E36" w:rsidRPr="000E0E51" w:rsidRDefault="00D52E36" w:rsidP="00FA25C8">
      <w:pPr>
        <w:numPr>
          <w:ilvl w:val="1"/>
          <w:numId w:val="12"/>
        </w:numPr>
        <w:spacing w:after="200" w:line="300" w:lineRule="exact"/>
        <w:jc w:val="both"/>
        <w:rPr>
          <w:b/>
          <w:bCs/>
          <w:sz w:val="24"/>
          <w:szCs w:val="24"/>
        </w:rPr>
      </w:pPr>
      <w:r w:rsidRPr="000E0E51">
        <w:rPr>
          <w:sz w:val="24"/>
          <w:szCs w:val="24"/>
          <w:u w:val="single"/>
          <w:rtl/>
        </w:rPr>
        <w:t xml:space="preserve">לצורך הוכחת עמידתו </w:t>
      </w:r>
      <w:r w:rsidRPr="000E0E51">
        <w:rPr>
          <w:b/>
          <w:bCs/>
          <w:sz w:val="24"/>
          <w:szCs w:val="24"/>
          <w:u w:val="single"/>
          <w:rtl/>
        </w:rPr>
        <w:t>בתנאי הסף</w:t>
      </w:r>
      <w:r w:rsidRPr="000E0E51">
        <w:rPr>
          <w:sz w:val="24"/>
          <w:szCs w:val="24"/>
          <w:u w:val="single"/>
          <w:rtl/>
        </w:rPr>
        <w:t xml:space="preserve"> על הגוף המציע לצרף להצעתו את המסמכים הבאים:</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תעודת רישום תאגיד (חברה, עמותה, אגודה שיתופית או שותפות) ושמות ופרטי מנהלי התאגיד.</w:t>
      </w:r>
      <w:r w:rsidRPr="000E0E51">
        <w:rPr>
          <w:sz w:val="24"/>
          <w:szCs w:val="24"/>
          <w:rtl/>
        </w:rPr>
        <w:tab/>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אישור בר תוקף לפי חוק עסקאות גופים ציבוריים (אכיפת ניהול חשבונות, תשלום חובות מס), התשל"ו- 1976  המעיד כי הגוף המציע מנהל ספרי חשבונות ורשומות ומדווח לרשויות המס כחוק.</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 xml:space="preserve">התחייבות חתומה בדבר העסקת עובדים זרים כדין ותשלום שכר מינימום לפי חוק עסקאות גופים ציבוריים (אכיפת ניהול חשבונות, תשלום חובות מס, שכר מינימום והעסקת עובדים זרים כדין) התשל"ו- 1976 בנוסח המצ"ב בטופס מספר 3. </w:t>
      </w:r>
    </w:p>
    <w:p w:rsidR="00D52E36" w:rsidRPr="000E0E51" w:rsidRDefault="00D52E36" w:rsidP="00B241E8">
      <w:pPr>
        <w:numPr>
          <w:ilvl w:val="2"/>
          <w:numId w:val="30"/>
        </w:numPr>
        <w:spacing w:after="200" w:line="300" w:lineRule="exact"/>
        <w:jc w:val="both"/>
        <w:rPr>
          <w:b/>
          <w:bCs/>
          <w:sz w:val="24"/>
          <w:szCs w:val="24"/>
          <w:u w:val="single"/>
        </w:rPr>
      </w:pPr>
      <w:r w:rsidRPr="000E0E51">
        <w:rPr>
          <w:sz w:val="24"/>
          <w:szCs w:val="24"/>
          <w:rtl/>
        </w:rPr>
        <w:t>הצהרת הגוף המציע כי 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וישלם כנ"ל במהלך כל תקופת ההתקשרות בנוסח המצ"ב בטופס מספר 4 לצורך הוכחת עמידתו בתנאי הסף שבסעיף 8.1 ד' לעיל.</w:t>
      </w:r>
    </w:p>
    <w:p w:rsidR="00D52E36" w:rsidRPr="000E0E51" w:rsidRDefault="00D52E36" w:rsidP="00B241E8">
      <w:pPr>
        <w:numPr>
          <w:ilvl w:val="2"/>
          <w:numId w:val="30"/>
        </w:numPr>
        <w:spacing w:after="200" w:line="300" w:lineRule="exact"/>
        <w:jc w:val="both"/>
        <w:rPr>
          <w:b/>
          <w:bCs/>
          <w:sz w:val="24"/>
          <w:szCs w:val="24"/>
          <w:u w:val="single"/>
        </w:rPr>
      </w:pPr>
      <w:r w:rsidRPr="000E0E51">
        <w:rPr>
          <w:sz w:val="24"/>
          <w:szCs w:val="24"/>
          <w:rtl/>
        </w:rPr>
        <w:t>הצגת אישור מעורך דין שבשירות הגוף המציע על התחייבות הגוף המציע לעמוד בדרישה לעשות שימוש אך ורק בתוכנות מחשב מורשות, בנוסח המצ"ב בטופס מספר 5 לצורך הוכחת עמידתו</w:t>
      </w:r>
      <w:r w:rsidRPr="000E0E51">
        <w:rPr>
          <w:b/>
          <w:bCs/>
          <w:sz w:val="24"/>
          <w:szCs w:val="24"/>
          <w:rtl/>
        </w:rPr>
        <w:t xml:space="preserve"> </w:t>
      </w:r>
      <w:r w:rsidRPr="000E0E51">
        <w:rPr>
          <w:sz w:val="24"/>
          <w:szCs w:val="24"/>
          <w:rtl/>
        </w:rPr>
        <w:t>בתנאי הסף שבסעיף 8.1 ה' לעיל.</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הצגת נסח חברה עדכני של רשם התאגידים להוכחה שאין לגוף המציע חובות לרשם החברות לצורך הוכחת עמידתו בתנאי הסף שבסעיף 8.1 ו' לעיל.</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התחייבות להימנעות מניגוד עניינים חתומה ע"י הגוף המציע, מנהל הפרויקט המוצע, הבקרים והבודקים המקצועיים המוצעים לפיה הגוף המציע, מנהל הפרויקט, הבקרים והבודקים המקצועיים לא נמצאים ולא יימצאו במישרין או בעקיפין במצב של ניגוד עניינים כמפורט בהתחייבות – בנוסח הנדרש בטופס מספר 6, לצורך הוכחת עמידתו בתנאי הסף שבסיף 8.3 לעיל.</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קבלה בדבר תשלום עבור מסמכי המכרז, תשלום לכל המאוחר עד למועד האחרון להגשת הצעות, יודגש כי הקבלה אינה ניתנת להעברה.</w:t>
      </w:r>
    </w:p>
    <w:p w:rsidR="00D52E36" w:rsidRPr="000E0E51" w:rsidRDefault="00D52E36" w:rsidP="00B241E8">
      <w:pPr>
        <w:numPr>
          <w:ilvl w:val="2"/>
          <w:numId w:val="30"/>
        </w:numPr>
        <w:spacing w:after="200" w:line="300" w:lineRule="exact"/>
        <w:jc w:val="both"/>
        <w:rPr>
          <w:sz w:val="24"/>
          <w:szCs w:val="24"/>
        </w:rPr>
      </w:pPr>
      <w:r w:rsidRPr="000E0E51">
        <w:rPr>
          <w:sz w:val="24"/>
          <w:szCs w:val="24"/>
          <w:u w:val="single"/>
          <w:rtl/>
        </w:rPr>
        <w:t>ערבות מכרז בנוסח המצורף כנספח ד' למסמכי המכרז</w:t>
      </w:r>
      <w:r w:rsidRPr="000E0E51">
        <w:rPr>
          <w:sz w:val="24"/>
          <w:szCs w:val="24"/>
          <w:rtl/>
        </w:rPr>
        <w:t>.</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פרופיל מפורט של הגוף המציע.</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רשימה של 10 עובדים העונים לנדרש בסעיף 8.1 ג' לעיל, לרבות קו"ח בהם יפורט קיום הניסיון הנדרש ופרטי קשר עם הממליצים בפרויקטים שצויינו וכן תעודות תארים האקדמיים. לשם כך על המציע למלא באופן מלא ומפורט את טופס מספר 7.</w:t>
      </w:r>
    </w:p>
    <w:p w:rsidR="00D52E36" w:rsidRPr="000E0E51" w:rsidRDefault="00D52E36" w:rsidP="00B241E8">
      <w:pPr>
        <w:numPr>
          <w:ilvl w:val="2"/>
          <w:numId w:val="30"/>
        </w:numPr>
        <w:spacing w:after="200" w:line="300" w:lineRule="exact"/>
        <w:jc w:val="both"/>
        <w:rPr>
          <w:b/>
          <w:bCs/>
          <w:sz w:val="24"/>
          <w:szCs w:val="24"/>
        </w:rPr>
      </w:pPr>
      <w:r w:rsidRPr="000E0E51">
        <w:rPr>
          <w:sz w:val="24"/>
          <w:szCs w:val="24"/>
          <w:rtl/>
        </w:rPr>
        <w:t xml:space="preserve">טבלת פירוט עבודות, כנדרש בטופס מספר 8 המצורף למסמכי המכרז, המעידה על ניסיון הגוף המציע, הכוללת ביחס לכל אחת מהעבודות את: שם העבודה, פירוט מהות העבודה תוך הדגשת תכולת שירותי הביקורת שבוצעו בהתחשב בסוגי השירותים המפורטים בסעיף 8.1 ב' לעיל, מועד ביצוע העבודה, היקף עלות העבודה, פרטי אנשי קשר לכל אחד מהפרויקטים כאמור (כולל מספרי טלפון עדכניים). </w:t>
      </w:r>
      <w:r w:rsidRPr="000E0E51">
        <w:rPr>
          <w:sz w:val="24"/>
          <w:szCs w:val="24"/>
          <w:rtl/>
        </w:rPr>
        <w:tab/>
      </w:r>
      <w:r w:rsidRPr="000E0E51">
        <w:rPr>
          <w:sz w:val="24"/>
          <w:szCs w:val="24"/>
          <w:rtl/>
        </w:rPr>
        <w:br/>
      </w:r>
      <w:r w:rsidRPr="000E0E51">
        <w:rPr>
          <w:b/>
          <w:bCs/>
          <w:sz w:val="24"/>
          <w:szCs w:val="24"/>
          <w:rtl/>
        </w:rPr>
        <w:t xml:space="preserve">יודגש כי יש למלא את טופס מספר 8 </w:t>
      </w:r>
      <w:r w:rsidRPr="000E0E51">
        <w:rPr>
          <w:b/>
          <w:bCs/>
          <w:sz w:val="24"/>
          <w:szCs w:val="24"/>
          <w:u w:val="single"/>
          <w:rtl/>
        </w:rPr>
        <w:t>בנפרד לגוף המציע ובנפרד למנהל הפרויקט</w:t>
      </w:r>
      <w:r w:rsidRPr="000E0E51">
        <w:rPr>
          <w:b/>
          <w:bCs/>
          <w:sz w:val="24"/>
          <w:szCs w:val="24"/>
          <w:rtl/>
        </w:rPr>
        <w:t>.</w:t>
      </w:r>
    </w:p>
    <w:p w:rsidR="00D52E36" w:rsidRPr="000E0E51" w:rsidRDefault="00D52E36" w:rsidP="00B241E8">
      <w:pPr>
        <w:numPr>
          <w:ilvl w:val="2"/>
          <w:numId w:val="30"/>
        </w:numPr>
        <w:spacing w:after="200" w:line="300" w:lineRule="exact"/>
        <w:jc w:val="both"/>
        <w:rPr>
          <w:sz w:val="24"/>
          <w:szCs w:val="24"/>
        </w:rPr>
      </w:pPr>
      <w:r w:rsidRPr="000E0E51">
        <w:rPr>
          <w:sz w:val="24"/>
          <w:szCs w:val="24"/>
          <w:rtl/>
        </w:rPr>
        <w:t xml:space="preserve">לצורך הוכחת העמידה בתנאי הסף ביחס למנהל הפרויקט יצרף הגוף המציע להצעה: </w:t>
      </w:r>
    </w:p>
    <w:p w:rsidR="00D52E36" w:rsidRPr="000E0E51" w:rsidRDefault="00D52E36">
      <w:pPr>
        <w:pStyle w:val="affffff7"/>
        <w:numPr>
          <w:ilvl w:val="3"/>
          <w:numId w:val="24"/>
        </w:numPr>
        <w:jc w:val="both"/>
        <w:rPr>
          <w:rFonts w:cs="David"/>
          <w:sz w:val="24"/>
          <w:szCs w:val="24"/>
        </w:rPr>
      </w:pPr>
      <w:r w:rsidRPr="000E0E51">
        <w:rPr>
          <w:rFonts w:cs="David" w:hint="eastAsia"/>
          <w:sz w:val="24"/>
          <w:szCs w:val="24"/>
          <w:rtl/>
        </w:rPr>
        <w:t>תעודות</w:t>
      </w:r>
      <w:r w:rsidRPr="000E0E51">
        <w:rPr>
          <w:rFonts w:cs="David"/>
          <w:sz w:val="24"/>
          <w:szCs w:val="24"/>
          <w:rtl/>
        </w:rPr>
        <w:t xml:space="preserve"> </w:t>
      </w:r>
      <w:r w:rsidRPr="000E0E51">
        <w:rPr>
          <w:rFonts w:cs="David" w:hint="eastAsia"/>
          <w:sz w:val="24"/>
          <w:szCs w:val="24"/>
          <w:rtl/>
        </w:rPr>
        <w:t>השכלה</w:t>
      </w:r>
      <w:r w:rsidRPr="000E0E51">
        <w:rPr>
          <w:rFonts w:cs="David"/>
          <w:sz w:val="24"/>
          <w:szCs w:val="24"/>
          <w:rtl/>
        </w:rPr>
        <w:t>.</w:t>
      </w:r>
    </w:p>
    <w:p w:rsidR="00D52E36" w:rsidRPr="000E0E51" w:rsidRDefault="00D52E36">
      <w:pPr>
        <w:pStyle w:val="affffff7"/>
        <w:numPr>
          <w:ilvl w:val="3"/>
          <w:numId w:val="24"/>
        </w:numPr>
        <w:jc w:val="both"/>
        <w:rPr>
          <w:rFonts w:cs="David"/>
          <w:sz w:val="24"/>
          <w:szCs w:val="24"/>
        </w:rPr>
      </w:pPr>
      <w:r w:rsidRPr="000E0E51">
        <w:rPr>
          <w:rFonts w:cs="David" w:hint="eastAsia"/>
          <w:sz w:val="24"/>
          <w:szCs w:val="24"/>
          <w:rtl/>
        </w:rPr>
        <w:t>קורות</w:t>
      </w:r>
      <w:r w:rsidRPr="000E0E51">
        <w:rPr>
          <w:rFonts w:cs="David"/>
          <w:sz w:val="24"/>
          <w:szCs w:val="24"/>
          <w:rtl/>
        </w:rPr>
        <w:t xml:space="preserve"> </w:t>
      </w:r>
      <w:r w:rsidRPr="000E0E51">
        <w:rPr>
          <w:rFonts w:cs="David" w:hint="eastAsia"/>
          <w:sz w:val="24"/>
          <w:szCs w:val="24"/>
          <w:rtl/>
        </w:rPr>
        <w:t>חיים</w:t>
      </w:r>
      <w:r w:rsidRPr="000E0E51">
        <w:rPr>
          <w:rFonts w:cs="David"/>
          <w:sz w:val="24"/>
          <w:szCs w:val="24"/>
          <w:rtl/>
        </w:rPr>
        <w:t xml:space="preserve"> </w:t>
      </w:r>
      <w:r w:rsidRPr="000E0E51">
        <w:rPr>
          <w:rFonts w:cs="David" w:hint="eastAsia"/>
          <w:sz w:val="24"/>
          <w:szCs w:val="24"/>
          <w:rtl/>
        </w:rPr>
        <w:t>מפורטים</w:t>
      </w:r>
      <w:r w:rsidRPr="000E0E51">
        <w:rPr>
          <w:rFonts w:cs="David"/>
          <w:sz w:val="24"/>
          <w:szCs w:val="24"/>
          <w:rtl/>
        </w:rPr>
        <w:t xml:space="preserve"> </w:t>
      </w:r>
      <w:r w:rsidRPr="000E0E51">
        <w:rPr>
          <w:rFonts w:cs="David" w:hint="eastAsia"/>
          <w:sz w:val="24"/>
          <w:szCs w:val="24"/>
          <w:rtl/>
        </w:rPr>
        <w:t>בהם</w:t>
      </w:r>
      <w:r w:rsidRPr="000E0E51">
        <w:rPr>
          <w:rFonts w:cs="David"/>
          <w:sz w:val="24"/>
          <w:szCs w:val="24"/>
          <w:rtl/>
        </w:rPr>
        <w:t xml:space="preserve"> </w:t>
      </w:r>
      <w:r w:rsidRPr="000E0E51">
        <w:rPr>
          <w:rFonts w:cs="David" w:hint="eastAsia"/>
          <w:sz w:val="24"/>
          <w:szCs w:val="24"/>
          <w:rtl/>
        </w:rPr>
        <w:t>יושם</w:t>
      </w:r>
      <w:r w:rsidRPr="000E0E51">
        <w:rPr>
          <w:rFonts w:cs="David"/>
          <w:sz w:val="24"/>
          <w:szCs w:val="24"/>
          <w:rtl/>
        </w:rPr>
        <w:t xml:space="preserve"> </w:t>
      </w:r>
      <w:r w:rsidRPr="000E0E51">
        <w:rPr>
          <w:rFonts w:cs="David" w:hint="eastAsia"/>
          <w:sz w:val="24"/>
          <w:szCs w:val="24"/>
          <w:rtl/>
        </w:rPr>
        <w:t>דגש</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הרלוונטי</w:t>
      </w:r>
      <w:r w:rsidRPr="000E0E51">
        <w:rPr>
          <w:rFonts w:cs="David"/>
          <w:sz w:val="24"/>
          <w:szCs w:val="24"/>
          <w:rtl/>
        </w:rPr>
        <w:t>.</w:t>
      </w:r>
    </w:p>
    <w:p w:rsidR="00D52E36" w:rsidRPr="000E0E51" w:rsidRDefault="00D52E36">
      <w:pPr>
        <w:pStyle w:val="affffff7"/>
        <w:numPr>
          <w:ilvl w:val="3"/>
          <w:numId w:val="24"/>
        </w:numPr>
        <w:jc w:val="both"/>
        <w:rPr>
          <w:rFonts w:cs="David"/>
          <w:b/>
          <w:bCs/>
          <w:sz w:val="24"/>
          <w:szCs w:val="24"/>
        </w:rPr>
      </w:pPr>
      <w:r w:rsidRPr="000E0E51">
        <w:rPr>
          <w:rFonts w:cs="David" w:hint="eastAsia"/>
          <w:sz w:val="24"/>
          <w:szCs w:val="24"/>
          <w:rtl/>
        </w:rPr>
        <w:t>טבלת</w:t>
      </w:r>
      <w:r w:rsidRPr="000E0E51">
        <w:rPr>
          <w:rFonts w:cs="David"/>
          <w:sz w:val="24"/>
          <w:szCs w:val="24"/>
          <w:rtl/>
        </w:rPr>
        <w:t xml:space="preserve"> </w:t>
      </w:r>
      <w:r w:rsidRPr="000E0E51">
        <w:rPr>
          <w:rFonts w:cs="David" w:hint="eastAsia"/>
          <w:sz w:val="24"/>
          <w:szCs w:val="24"/>
          <w:rtl/>
        </w:rPr>
        <w:t>פירוט</w:t>
      </w:r>
      <w:r w:rsidRPr="000E0E51">
        <w:rPr>
          <w:rFonts w:cs="David"/>
          <w:sz w:val="24"/>
          <w:szCs w:val="24"/>
          <w:rtl/>
        </w:rPr>
        <w:t xml:space="preserve"> </w:t>
      </w:r>
      <w:r w:rsidRPr="000E0E51">
        <w:rPr>
          <w:rFonts w:cs="David" w:hint="eastAsia"/>
          <w:sz w:val="24"/>
          <w:szCs w:val="24"/>
          <w:rtl/>
        </w:rPr>
        <w:t>עבודות</w:t>
      </w:r>
      <w:r w:rsidRPr="000E0E51">
        <w:rPr>
          <w:rFonts w:cs="David"/>
          <w:sz w:val="24"/>
          <w:szCs w:val="24"/>
          <w:rtl/>
        </w:rPr>
        <w:t xml:space="preserve">, </w:t>
      </w:r>
      <w:r w:rsidRPr="000E0E51">
        <w:rPr>
          <w:rFonts w:cs="David" w:hint="eastAsia"/>
          <w:sz w:val="24"/>
          <w:szCs w:val="24"/>
          <w:rtl/>
        </w:rPr>
        <w:t>כנדרש</w:t>
      </w:r>
      <w:r w:rsidRPr="000E0E51">
        <w:rPr>
          <w:rFonts w:cs="David"/>
          <w:sz w:val="24"/>
          <w:szCs w:val="24"/>
          <w:rtl/>
        </w:rPr>
        <w:t xml:space="preserve"> </w:t>
      </w:r>
      <w:r w:rsidRPr="000E0E51">
        <w:rPr>
          <w:rFonts w:cs="David" w:hint="eastAsia"/>
          <w:sz w:val="24"/>
          <w:szCs w:val="24"/>
          <w:rtl/>
        </w:rPr>
        <w:t>בטופס</w:t>
      </w:r>
      <w:r w:rsidRPr="000E0E51">
        <w:rPr>
          <w:rFonts w:cs="David"/>
          <w:sz w:val="24"/>
          <w:szCs w:val="24"/>
          <w:rtl/>
        </w:rPr>
        <w:t xml:space="preserve"> </w:t>
      </w:r>
      <w:r w:rsidRPr="000E0E51">
        <w:rPr>
          <w:rFonts w:cs="David" w:hint="eastAsia"/>
          <w:sz w:val="24"/>
          <w:szCs w:val="24"/>
          <w:rtl/>
        </w:rPr>
        <w:t>מספר</w:t>
      </w:r>
      <w:r w:rsidRPr="000E0E51">
        <w:rPr>
          <w:rFonts w:cs="David"/>
          <w:sz w:val="24"/>
          <w:szCs w:val="24"/>
          <w:rtl/>
        </w:rPr>
        <w:t xml:space="preserve"> 8 </w:t>
      </w:r>
      <w:r w:rsidRPr="000E0E51">
        <w:rPr>
          <w:rFonts w:cs="David" w:hint="eastAsia"/>
          <w:sz w:val="24"/>
          <w:szCs w:val="24"/>
          <w:rtl/>
        </w:rPr>
        <w:t>המצורף</w:t>
      </w:r>
      <w:r w:rsidRPr="000E0E51">
        <w:rPr>
          <w:rFonts w:cs="David"/>
          <w:sz w:val="24"/>
          <w:szCs w:val="24"/>
          <w:rtl/>
        </w:rPr>
        <w:t xml:space="preserve"> </w:t>
      </w:r>
      <w:r w:rsidRPr="000E0E51">
        <w:rPr>
          <w:rFonts w:cs="David" w:hint="eastAsia"/>
          <w:sz w:val="24"/>
          <w:szCs w:val="24"/>
          <w:rtl/>
        </w:rPr>
        <w:t>למסמכי</w:t>
      </w:r>
      <w:r w:rsidRPr="000E0E51">
        <w:rPr>
          <w:rFonts w:cs="David"/>
          <w:sz w:val="24"/>
          <w:szCs w:val="24"/>
          <w:rtl/>
        </w:rPr>
        <w:t xml:space="preserve"> </w:t>
      </w:r>
      <w:r w:rsidRPr="000E0E51">
        <w:rPr>
          <w:rFonts w:cs="David" w:hint="eastAsia"/>
          <w:sz w:val="24"/>
          <w:szCs w:val="24"/>
          <w:rtl/>
        </w:rPr>
        <w:t>המכרז</w:t>
      </w:r>
      <w:r w:rsidRPr="000E0E51">
        <w:rPr>
          <w:rFonts w:cs="David"/>
          <w:sz w:val="24"/>
          <w:szCs w:val="24"/>
          <w:rtl/>
        </w:rPr>
        <w:t xml:space="preserve">, </w:t>
      </w:r>
      <w:r w:rsidRPr="000E0E51">
        <w:rPr>
          <w:rFonts w:cs="David" w:hint="eastAsia"/>
          <w:sz w:val="24"/>
          <w:szCs w:val="24"/>
          <w:rtl/>
        </w:rPr>
        <w:t>ממנה</w:t>
      </w:r>
      <w:r w:rsidRPr="000E0E51">
        <w:rPr>
          <w:rFonts w:cs="David"/>
          <w:sz w:val="24"/>
          <w:szCs w:val="24"/>
          <w:rtl/>
        </w:rPr>
        <w:t xml:space="preserve"> </w:t>
      </w:r>
      <w:r w:rsidRPr="000E0E51">
        <w:rPr>
          <w:rFonts w:cs="David" w:hint="eastAsia"/>
          <w:sz w:val="24"/>
          <w:szCs w:val="24"/>
          <w:rtl/>
        </w:rPr>
        <w:t>ניתן</w:t>
      </w:r>
      <w:r w:rsidRPr="000E0E51">
        <w:rPr>
          <w:rFonts w:cs="David"/>
          <w:sz w:val="24"/>
          <w:szCs w:val="24"/>
          <w:rtl/>
        </w:rPr>
        <w:t xml:space="preserve"> </w:t>
      </w:r>
      <w:r w:rsidRPr="000E0E51">
        <w:rPr>
          <w:rFonts w:cs="David" w:hint="eastAsia"/>
          <w:sz w:val="24"/>
          <w:szCs w:val="24"/>
          <w:rtl/>
        </w:rPr>
        <w:t>ללמוד</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ניסיון</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כנדרש</w:t>
      </w:r>
      <w:r w:rsidRPr="000E0E51">
        <w:rPr>
          <w:rFonts w:cs="David"/>
          <w:sz w:val="24"/>
          <w:szCs w:val="24"/>
          <w:rtl/>
        </w:rPr>
        <w:t xml:space="preserve"> </w:t>
      </w:r>
      <w:r w:rsidRPr="000E0E51">
        <w:rPr>
          <w:rFonts w:cs="David" w:hint="eastAsia"/>
          <w:sz w:val="24"/>
          <w:szCs w:val="24"/>
          <w:rtl/>
        </w:rPr>
        <w:t>בסעיף</w:t>
      </w:r>
      <w:r w:rsidRPr="000E0E51">
        <w:rPr>
          <w:rFonts w:cs="David"/>
          <w:sz w:val="24"/>
          <w:szCs w:val="24"/>
          <w:rtl/>
        </w:rPr>
        <w:t xml:space="preserve"> 8.2 </w:t>
      </w:r>
      <w:r w:rsidRPr="000E0E51">
        <w:rPr>
          <w:rFonts w:cs="David" w:hint="eastAsia"/>
          <w:sz w:val="24"/>
          <w:szCs w:val="24"/>
          <w:rtl/>
        </w:rPr>
        <w:t>ג</w:t>
      </w:r>
      <w:r w:rsidRPr="000E0E51">
        <w:rPr>
          <w:rFonts w:cs="David"/>
          <w:sz w:val="24"/>
          <w:szCs w:val="24"/>
          <w:rtl/>
        </w:rPr>
        <w:t xml:space="preserve">', </w:t>
      </w:r>
      <w:r w:rsidRPr="000E0E51">
        <w:rPr>
          <w:rFonts w:cs="David" w:hint="eastAsia"/>
          <w:sz w:val="24"/>
          <w:szCs w:val="24"/>
          <w:rtl/>
        </w:rPr>
        <w:t>הכוללת</w:t>
      </w:r>
      <w:r w:rsidRPr="000E0E51">
        <w:rPr>
          <w:rFonts w:cs="David"/>
          <w:sz w:val="24"/>
          <w:szCs w:val="24"/>
          <w:rtl/>
        </w:rPr>
        <w:t xml:space="preserve"> </w:t>
      </w:r>
      <w:r w:rsidRPr="000E0E51">
        <w:rPr>
          <w:rFonts w:cs="David" w:hint="eastAsia"/>
          <w:sz w:val="24"/>
          <w:szCs w:val="24"/>
          <w:rtl/>
        </w:rPr>
        <w:t>ביחס</w:t>
      </w:r>
      <w:r w:rsidRPr="000E0E51">
        <w:rPr>
          <w:rFonts w:cs="David"/>
          <w:sz w:val="24"/>
          <w:szCs w:val="24"/>
          <w:rtl/>
        </w:rPr>
        <w:t xml:space="preserve"> </w:t>
      </w:r>
      <w:r w:rsidRPr="000E0E51">
        <w:rPr>
          <w:rFonts w:cs="David" w:hint="eastAsia"/>
          <w:sz w:val="24"/>
          <w:szCs w:val="24"/>
          <w:rtl/>
        </w:rPr>
        <w:t>לכל</w:t>
      </w:r>
      <w:r w:rsidRPr="000E0E51">
        <w:rPr>
          <w:rFonts w:cs="David"/>
          <w:sz w:val="24"/>
          <w:szCs w:val="24"/>
          <w:rtl/>
        </w:rPr>
        <w:t xml:space="preserve"> </w:t>
      </w:r>
      <w:r w:rsidRPr="000E0E51">
        <w:rPr>
          <w:rFonts w:cs="David" w:hint="eastAsia"/>
          <w:sz w:val="24"/>
          <w:szCs w:val="24"/>
          <w:rtl/>
        </w:rPr>
        <w:t>אחת</w:t>
      </w:r>
      <w:r w:rsidRPr="000E0E51">
        <w:rPr>
          <w:rFonts w:cs="David"/>
          <w:sz w:val="24"/>
          <w:szCs w:val="24"/>
          <w:rtl/>
        </w:rPr>
        <w:t xml:space="preserve"> </w:t>
      </w:r>
      <w:r w:rsidRPr="000E0E51">
        <w:rPr>
          <w:rFonts w:cs="David" w:hint="eastAsia"/>
          <w:sz w:val="24"/>
          <w:szCs w:val="24"/>
          <w:rtl/>
        </w:rPr>
        <w:t>מהעבודות</w:t>
      </w:r>
      <w:r w:rsidRPr="000E0E51">
        <w:rPr>
          <w:rFonts w:cs="David"/>
          <w:sz w:val="24"/>
          <w:szCs w:val="24"/>
          <w:rtl/>
        </w:rPr>
        <w:t xml:space="preserve"> </w:t>
      </w:r>
      <w:r w:rsidRPr="000E0E51">
        <w:rPr>
          <w:rFonts w:cs="David" w:hint="eastAsia"/>
          <w:sz w:val="24"/>
          <w:szCs w:val="24"/>
          <w:rtl/>
        </w:rPr>
        <w:t>פירוט</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שם</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מהות</w:t>
      </w:r>
      <w:r w:rsidRPr="000E0E51">
        <w:rPr>
          <w:rFonts w:cs="David"/>
          <w:sz w:val="24"/>
          <w:szCs w:val="24"/>
          <w:rtl/>
        </w:rPr>
        <w:t xml:space="preserve"> </w:t>
      </w:r>
      <w:r w:rsidRPr="000E0E51">
        <w:rPr>
          <w:rFonts w:cs="David" w:hint="eastAsia"/>
          <w:sz w:val="24"/>
          <w:szCs w:val="24"/>
          <w:rtl/>
        </w:rPr>
        <w:t>העבודה</w:t>
      </w:r>
      <w:r w:rsidRPr="000E0E51">
        <w:rPr>
          <w:rFonts w:cs="David"/>
          <w:sz w:val="24"/>
          <w:szCs w:val="24"/>
          <w:rtl/>
        </w:rPr>
        <w:t xml:space="preserve"> </w:t>
      </w:r>
      <w:r w:rsidRPr="000E0E51">
        <w:rPr>
          <w:rFonts w:cs="David" w:hint="eastAsia"/>
          <w:sz w:val="24"/>
          <w:szCs w:val="24"/>
          <w:rtl/>
        </w:rPr>
        <w:t>שבוצעה</w:t>
      </w:r>
      <w:r w:rsidRPr="000E0E51">
        <w:rPr>
          <w:rFonts w:cs="David"/>
          <w:sz w:val="24"/>
          <w:szCs w:val="24"/>
          <w:rtl/>
        </w:rPr>
        <w:t xml:space="preserve">, </w:t>
      </w:r>
      <w:r w:rsidRPr="000E0E51">
        <w:rPr>
          <w:rFonts w:cs="David" w:hint="eastAsia"/>
          <w:sz w:val="24"/>
          <w:szCs w:val="24"/>
          <w:rtl/>
        </w:rPr>
        <w:t>היקף</w:t>
      </w:r>
      <w:r w:rsidRPr="000E0E51">
        <w:rPr>
          <w:rFonts w:cs="David"/>
          <w:sz w:val="24"/>
          <w:szCs w:val="24"/>
          <w:rtl/>
        </w:rPr>
        <w:t xml:space="preserve"> </w:t>
      </w:r>
      <w:r w:rsidRPr="000E0E51">
        <w:rPr>
          <w:rFonts w:cs="David" w:hint="eastAsia"/>
          <w:sz w:val="24"/>
          <w:szCs w:val="24"/>
          <w:rtl/>
        </w:rPr>
        <w:t>העבודה</w:t>
      </w:r>
      <w:r w:rsidRPr="000E0E51">
        <w:rPr>
          <w:rFonts w:cs="David"/>
          <w:sz w:val="24"/>
          <w:szCs w:val="24"/>
          <w:rtl/>
        </w:rPr>
        <w:t xml:space="preserve"> </w:t>
      </w:r>
      <w:r w:rsidRPr="000E0E51">
        <w:rPr>
          <w:rFonts w:cs="David" w:hint="eastAsia"/>
          <w:sz w:val="24"/>
          <w:szCs w:val="24"/>
          <w:rtl/>
        </w:rPr>
        <w:t>בשעות</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w:t>
      </w:r>
      <w:r w:rsidRPr="000E0E51">
        <w:rPr>
          <w:rFonts w:cs="David" w:hint="eastAsia"/>
          <w:sz w:val="24"/>
          <w:szCs w:val="24"/>
          <w:rtl/>
        </w:rPr>
        <w:t>כספי</w:t>
      </w:r>
      <w:r w:rsidRPr="000E0E51">
        <w:rPr>
          <w:rFonts w:cs="David"/>
          <w:sz w:val="24"/>
          <w:szCs w:val="24"/>
          <w:rtl/>
        </w:rPr>
        <w:t xml:space="preserve">, </w:t>
      </w:r>
      <w:r w:rsidRPr="000E0E51">
        <w:rPr>
          <w:rFonts w:cs="David" w:hint="eastAsia"/>
          <w:sz w:val="24"/>
          <w:szCs w:val="24"/>
          <w:rtl/>
        </w:rPr>
        <w:t>מועד</w:t>
      </w:r>
      <w:r w:rsidRPr="000E0E51">
        <w:rPr>
          <w:rFonts w:cs="David"/>
          <w:sz w:val="24"/>
          <w:szCs w:val="24"/>
          <w:rtl/>
        </w:rPr>
        <w:t xml:space="preserve"> </w:t>
      </w:r>
      <w:r w:rsidRPr="000E0E51">
        <w:rPr>
          <w:rFonts w:cs="David" w:hint="eastAsia"/>
          <w:sz w:val="24"/>
          <w:szCs w:val="24"/>
          <w:rtl/>
        </w:rPr>
        <w:t>ביצוע</w:t>
      </w:r>
      <w:r w:rsidRPr="000E0E51">
        <w:rPr>
          <w:rFonts w:cs="David"/>
          <w:sz w:val="24"/>
          <w:szCs w:val="24"/>
          <w:rtl/>
        </w:rPr>
        <w:t xml:space="preserve"> </w:t>
      </w:r>
      <w:r w:rsidRPr="000E0E51">
        <w:rPr>
          <w:rFonts w:cs="David" w:hint="eastAsia"/>
          <w:sz w:val="24"/>
          <w:szCs w:val="24"/>
          <w:rtl/>
        </w:rPr>
        <w:t>העבודה</w:t>
      </w:r>
      <w:r w:rsidRPr="000E0E51">
        <w:rPr>
          <w:rFonts w:cs="David"/>
          <w:sz w:val="24"/>
          <w:szCs w:val="24"/>
          <w:rtl/>
        </w:rPr>
        <w:t xml:space="preserve">, </w:t>
      </w:r>
      <w:r w:rsidRPr="000E0E51">
        <w:rPr>
          <w:rFonts w:cs="David" w:hint="eastAsia"/>
          <w:sz w:val="24"/>
          <w:szCs w:val="24"/>
          <w:rtl/>
        </w:rPr>
        <w:t>אנשי</w:t>
      </w:r>
      <w:r w:rsidRPr="000E0E51">
        <w:rPr>
          <w:rFonts w:cs="David"/>
          <w:sz w:val="24"/>
          <w:szCs w:val="24"/>
          <w:rtl/>
        </w:rPr>
        <w:t xml:space="preserve"> </w:t>
      </w:r>
      <w:r w:rsidRPr="000E0E51">
        <w:rPr>
          <w:rFonts w:cs="David" w:hint="eastAsia"/>
          <w:sz w:val="24"/>
          <w:szCs w:val="24"/>
          <w:rtl/>
        </w:rPr>
        <w:t>קשר</w:t>
      </w:r>
      <w:r w:rsidRPr="000E0E51">
        <w:rPr>
          <w:rFonts w:cs="David"/>
          <w:sz w:val="24"/>
          <w:szCs w:val="24"/>
          <w:rtl/>
        </w:rPr>
        <w:t xml:space="preserve"> </w:t>
      </w:r>
      <w:r w:rsidRPr="000E0E51">
        <w:rPr>
          <w:rFonts w:cs="David" w:hint="eastAsia"/>
          <w:sz w:val="24"/>
          <w:szCs w:val="24"/>
          <w:rtl/>
        </w:rPr>
        <w:t>ופרטי</w:t>
      </w:r>
      <w:r w:rsidRPr="000E0E51">
        <w:rPr>
          <w:rFonts w:cs="David"/>
          <w:sz w:val="24"/>
          <w:szCs w:val="24"/>
          <w:rtl/>
        </w:rPr>
        <w:t xml:space="preserve"> </w:t>
      </w:r>
      <w:r w:rsidRPr="000E0E51">
        <w:rPr>
          <w:rFonts w:cs="David" w:hint="eastAsia"/>
          <w:sz w:val="24"/>
          <w:szCs w:val="24"/>
          <w:rtl/>
        </w:rPr>
        <w:t>קשר</w:t>
      </w:r>
      <w:r w:rsidRPr="000E0E51">
        <w:rPr>
          <w:rFonts w:cs="David"/>
          <w:sz w:val="24"/>
          <w:szCs w:val="24"/>
          <w:rtl/>
        </w:rPr>
        <w:t xml:space="preserve"> </w:t>
      </w:r>
      <w:r w:rsidRPr="000E0E51">
        <w:rPr>
          <w:rFonts w:cs="David" w:hint="eastAsia"/>
          <w:sz w:val="24"/>
          <w:szCs w:val="24"/>
          <w:rtl/>
        </w:rPr>
        <w:t>שלהם</w:t>
      </w:r>
      <w:r w:rsidRPr="000E0E51">
        <w:rPr>
          <w:rFonts w:cs="David"/>
          <w:sz w:val="24"/>
          <w:szCs w:val="24"/>
          <w:rtl/>
        </w:rPr>
        <w:t xml:space="preserve"> (</w:t>
      </w:r>
      <w:r w:rsidRPr="000E0E51">
        <w:rPr>
          <w:rFonts w:cs="David" w:hint="eastAsia"/>
          <w:sz w:val="24"/>
          <w:szCs w:val="24"/>
          <w:rtl/>
        </w:rPr>
        <w:t>כולל</w:t>
      </w:r>
      <w:r w:rsidRPr="000E0E51">
        <w:rPr>
          <w:rFonts w:cs="David"/>
          <w:sz w:val="24"/>
          <w:szCs w:val="24"/>
          <w:rtl/>
        </w:rPr>
        <w:t xml:space="preserve"> </w:t>
      </w:r>
      <w:r w:rsidRPr="000E0E51">
        <w:rPr>
          <w:rFonts w:cs="David" w:hint="eastAsia"/>
          <w:sz w:val="24"/>
          <w:szCs w:val="24"/>
          <w:rtl/>
        </w:rPr>
        <w:t>מספרי</w:t>
      </w:r>
      <w:r w:rsidRPr="000E0E51">
        <w:rPr>
          <w:rFonts w:cs="David"/>
          <w:sz w:val="24"/>
          <w:szCs w:val="24"/>
          <w:rtl/>
        </w:rPr>
        <w:t xml:space="preserve"> </w:t>
      </w:r>
      <w:r w:rsidRPr="000E0E51">
        <w:rPr>
          <w:rFonts w:cs="David" w:hint="eastAsia"/>
          <w:sz w:val="24"/>
          <w:szCs w:val="24"/>
          <w:rtl/>
        </w:rPr>
        <w:t>טלפון</w:t>
      </w:r>
      <w:r w:rsidRPr="000E0E51">
        <w:rPr>
          <w:rFonts w:cs="David"/>
          <w:sz w:val="24"/>
          <w:szCs w:val="24"/>
          <w:rtl/>
        </w:rPr>
        <w:t xml:space="preserve"> </w:t>
      </w:r>
      <w:r w:rsidRPr="000E0E51">
        <w:rPr>
          <w:rFonts w:cs="David" w:hint="eastAsia"/>
          <w:sz w:val="24"/>
          <w:szCs w:val="24"/>
          <w:rtl/>
        </w:rPr>
        <w:t>עדכניים</w:t>
      </w:r>
      <w:r w:rsidRPr="000E0E51">
        <w:rPr>
          <w:rFonts w:cs="David"/>
          <w:sz w:val="24"/>
          <w:szCs w:val="24"/>
          <w:rtl/>
        </w:rPr>
        <w:t xml:space="preserve">). </w:t>
      </w:r>
      <w:r w:rsidRPr="000E0E51">
        <w:rPr>
          <w:rFonts w:cs="David"/>
          <w:sz w:val="24"/>
          <w:szCs w:val="24"/>
          <w:rtl/>
        </w:rPr>
        <w:tab/>
      </w:r>
      <w:r w:rsidRPr="000E0E51">
        <w:rPr>
          <w:rFonts w:cs="David"/>
          <w:sz w:val="24"/>
          <w:szCs w:val="24"/>
          <w:rtl/>
        </w:rPr>
        <w:tab/>
      </w:r>
      <w:r w:rsidRPr="000E0E51">
        <w:rPr>
          <w:rFonts w:cs="David"/>
          <w:sz w:val="24"/>
          <w:szCs w:val="24"/>
          <w:rtl/>
        </w:rPr>
        <w:br/>
      </w:r>
      <w:r w:rsidRPr="000E0E51">
        <w:rPr>
          <w:rFonts w:cs="David" w:hint="eastAsia"/>
          <w:b/>
          <w:bCs/>
          <w:sz w:val="24"/>
          <w:szCs w:val="24"/>
          <w:rtl/>
        </w:rPr>
        <w:t>יודגש</w:t>
      </w:r>
      <w:r w:rsidRPr="000E0E51">
        <w:rPr>
          <w:rFonts w:cs="David"/>
          <w:b/>
          <w:bCs/>
          <w:sz w:val="24"/>
          <w:szCs w:val="24"/>
          <w:rtl/>
        </w:rPr>
        <w:t xml:space="preserve"> </w:t>
      </w:r>
      <w:r w:rsidRPr="000E0E51">
        <w:rPr>
          <w:rFonts w:cs="David" w:hint="eastAsia"/>
          <w:b/>
          <w:bCs/>
          <w:sz w:val="24"/>
          <w:szCs w:val="24"/>
          <w:rtl/>
        </w:rPr>
        <w:t>כי</w:t>
      </w:r>
      <w:r w:rsidRPr="000E0E51">
        <w:rPr>
          <w:rFonts w:cs="David"/>
          <w:b/>
          <w:bCs/>
          <w:sz w:val="24"/>
          <w:szCs w:val="24"/>
          <w:rtl/>
        </w:rPr>
        <w:t xml:space="preserve"> </w:t>
      </w:r>
      <w:r w:rsidRPr="000E0E51">
        <w:rPr>
          <w:rFonts w:cs="David" w:hint="eastAsia"/>
          <w:b/>
          <w:bCs/>
          <w:sz w:val="24"/>
          <w:szCs w:val="24"/>
          <w:rtl/>
        </w:rPr>
        <w:t>יש</w:t>
      </w:r>
      <w:r w:rsidRPr="000E0E51">
        <w:rPr>
          <w:rFonts w:cs="David"/>
          <w:b/>
          <w:bCs/>
          <w:sz w:val="24"/>
          <w:szCs w:val="24"/>
          <w:rtl/>
        </w:rPr>
        <w:t xml:space="preserve"> </w:t>
      </w:r>
      <w:r w:rsidRPr="000E0E51">
        <w:rPr>
          <w:rFonts w:cs="David" w:hint="eastAsia"/>
          <w:b/>
          <w:bCs/>
          <w:sz w:val="24"/>
          <w:szCs w:val="24"/>
          <w:rtl/>
        </w:rPr>
        <w:t>למלא</w:t>
      </w:r>
      <w:r w:rsidRPr="000E0E51">
        <w:rPr>
          <w:rFonts w:cs="David"/>
          <w:b/>
          <w:bCs/>
          <w:sz w:val="24"/>
          <w:szCs w:val="24"/>
          <w:rtl/>
        </w:rPr>
        <w:t xml:space="preserve"> </w:t>
      </w:r>
      <w:r w:rsidRPr="000E0E51">
        <w:rPr>
          <w:rFonts w:cs="David" w:hint="eastAsia"/>
          <w:b/>
          <w:bCs/>
          <w:sz w:val="24"/>
          <w:szCs w:val="24"/>
          <w:rtl/>
        </w:rPr>
        <w:t>את</w:t>
      </w:r>
      <w:r w:rsidRPr="000E0E51">
        <w:rPr>
          <w:rFonts w:cs="David"/>
          <w:b/>
          <w:bCs/>
          <w:sz w:val="24"/>
          <w:szCs w:val="24"/>
          <w:rtl/>
        </w:rPr>
        <w:t xml:space="preserve"> </w:t>
      </w:r>
      <w:r w:rsidRPr="000E0E51">
        <w:rPr>
          <w:rFonts w:cs="David" w:hint="eastAsia"/>
          <w:b/>
          <w:bCs/>
          <w:sz w:val="24"/>
          <w:szCs w:val="24"/>
          <w:rtl/>
        </w:rPr>
        <w:t>טופס</w:t>
      </w:r>
      <w:r w:rsidRPr="000E0E51">
        <w:rPr>
          <w:rFonts w:cs="David"/>
          <w:b/>
          <w:bCs/>
          <w:sz w:val="24"/>
          <w:szCs w:val="24"/>
          <w:rtl/>
        </w:rPr>
        <w:t xml:space="preserve"> </w:t>
      </w:r>
      <w:r w:rsidRPr="000E0E51">
        <w:rPr>
          <w:rFonts w:cs="David" w:hint="eastAsia"/>
          <w:b/>
          <w:bCs/>
          <w:sz w:val="24"/>
          <w:szCs w:val="24"/>
          <w:rtl/>
        </w:rPr>
        <w:t>מספר</w:t>
      </w:r>
      <w:r w:rsidRPr="000E0E51">
        <w:rPr>
          <w:rFonts w:cs="David"/>
          <w:b/>
          <w:bCs/>
          <w:sz w:val="24"/>
          <w:szCs w:val="24"/>
          <w:rtl/>
        </w:rPr>
        <w:t xml:space="preserve"> 8 </w:t>
      </w:r>
      <w:r w:rsidRPr="000E0E51">
        <w:rPr>
          <w:rFonts w:cs="David" w:hint="eastAsia"/>
          <w:b/>
          <w:bCs/>
          <w:sz w:val="24"/>
          <w:szCs w:val="24"/>
          <w:u w:val="single"/>
          <w:rtl/>
        </w:rPr>
        <w:t>בנפרד</w:t>
      </w:r>
      <w:r w:rsidRPr="000E0E51">
        <w:rPr>
          <w:rFonts w:cs="David"/>
          <w:b/>
          <w:bCs/>
          <w:sz w:val="24"/>
          <w:szCs w:val="24"/>
          <w:u w:val="single"/>
          <w:rtl/>
        </w:rPr>
        <w:t xml:space="preserve"> </w:t>
      </w:r>
      <w:r w:rsidRPr="000E0E51">
        <w:rPr>
          <w:rFonts w:cs="David" w:hint="eastAsia"/>
          <w:b/>
          <w:bCs/>
          <w:sz w:val="24"/>
          <w:szCs w:val="24"/>
          <w:u w:val="single"/>
          <w:rtl/>
        </w:rPr>
        <w:t>למציע</w:t>
      </w:r>
      <w:r w:rsidRPr="000E0E51">
        <w:rPr>
          <w:rFonts w:cs="David"/>
          <w:b/>
          <w:bCs/>
          <w:sz w:val="24"/>
          <w:szCs w:val="24"/>
          <w:u w:val="single"/>
          <w:rtl/>
        </w:rPr>
        <w:t xml:space="preserve"> </w:t>
      </w:r>
      <w:r w:rsidRPr="000E0E51">
        <w:rPr>
          <w:rFonts w:cs="David" w:hint="eastAsia"/>
          <w:b/>
          <w:bCs/>
          <w:sz w:val="24"/>
          <w:szCs w:val="24"/>
          <w:u w:val="single"/>
          <w:rtl/>
        </w:rPr>
        <w:t>ובנפרד</w:t>
      </w:r>
      <w:r w:rsidRPr="000E0E51">
        <w:rPr>
          <w:rFonts w:cs="David"/>
          <w:b/>
          <w:bCs/>
          <w:sz w:val="24"/>
          <w:szCs w:val="24"/>
          <w:u w:val="single"/>
          <w:rtl/>
        </w:rPr>
        <w:t xml:space="preserve"> </w:t>
      </w:r>
      <w:r w:rsidRPr="000E0E51">
        <w:rPr>
          <w:rFonts w:cs="David" w:hint="eastAsia"/>
          <w:b/>
          <w:bCs/>
          <w:sz w:val="24"/>
          <w:szCs w:val="24"/>
          <w:u w:val="single"/>
          <w:rtl/>
        </w:rPr>
        <w:t>למנהל</w:t>
      </w:r>
      <w:r w:rsidRPr="000E0E51">
        <w:rPr>
          <w:rFonts w:cs="David"/>
          <w:b/>
          <w:bCs/>
          <w:sz w:val="24"/>
          <w:szCs w:val="24"/>
          <w:u w:val="single"/>
          <w:rtl/>
        </w:rPr>
        <w:t xml:space="preserve"> </w:t>
      </w:r>
      <w:r w:rsidRPr="000E0E51">
        <w:rPr>
          <w:rFonts w:cs="David" w:hint="eastAsia"/>
          <w:b/>
          <w:bCs/>
          <w:sz w:val="24"/>
          <w:szCs w:val="24"/>
          <w:u w:val="single"/>
          <w:rtl/>
        </w:rPr>
        <w:t>הפרויקט</w:t>
      </w:r>
      <w:r w:rsidRPr="000E0E51">
        <w:rPr>
          <w:rFonts w:cs="David"/>
          <w:b/>
          <w:bCs/>
          <w:sz w:val="24"/>
          <w:szCs w:val="24"/>
          <w:rtl/>
        </w:rPr>
        <w:t>.</w:t>
      </w:r>
    </w:p>
    <w:p w:rsidR="00D52E36" w:rsidRPr="000E0E51" w:rsidRDefault="00D52E36" w:rsidP="00B71256">
      <w:pPr>
        <w:pStyle w:val="affffff7"/>
        <w:numPr>
          <w:ilvl w:val="3"/>
          <w:numId w:val="16"/>
        </w:numPr>
        <w:jc w:val="both"/>
        <w:rPr>
          <w:rFonts w:cs="David"/>
          <w:sz w:val="24"/>
          <w:szCs w:val="24"/>
        </w:rPr>
      </w:pPr>
      <w:r w:rsidRPr="000E0E51">
        <w:rPr>
          <w:rFonts w:cs="David" w:hint="eastAsia"/>
          <w:sz w:val="24"/>
          <w:szCs w:val="24"/>
          <w:rtl/>
        </w:rPr>
        <w:t>הצהרה</w:t>
      </w:r>
      <w:r w:rsidRPr="000E0E51">
        <w:rPr>
          <w:rFonts w:cs="David"/>
          <w:sz w:val="24"/>
          <w:szCs w:val="24"/>
          <w:rtl/>
        </w:rPr>
        <w:t xml:space="preserve"> </w:t>
      </w:r>
      <w:r w:rsidRPr="000E0E51">
        <w:rPr>
          <w:rFonts w:cs="David" w:hint="eastAsia"/>
          <w:sz w:val="24"/>
          <w:szCs w:val="24"/>
          <w:rtl/>
        </w:rPr>
        <w:t>חתומה</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בדבר</w:t>
      </w:r>
      <w:r w:rsidRPr="000E0E51">
        <w:rPr>
          <w:rFonts w:cs="David"/>
          <w:sz w:val="24"/>
          <w:szCs w:val="24"/>
          <w:rtl/>
        </w:rPr>
        <w:t xml:space="preserve"> </w:t>
      </w:r>
      <w:r w:rsidRPr="000E0E51">
        <w:rPr>
          <w:rFonts w:cs="David" w:hint="eastAsia"/>
          <w:sz w:val="24"/>
          <w:szCs w:val="24"/>
          <w:rtl/>
        </w:rPr>
        <w:t>ניסיונו</w:t>
      </w:r>
      <w:r w:rsidRPr="000E0E51">
        <w:rPr>
          <w:rFonts w:cs="David"/>
          <w:sz w:val="24"/>
          <w:szCs w:val="24"/>
          <w:rtl/>
        </w:rPr>
        <w:t xml:space="preserve"> </w:t>
      </w:r>
      <w:r w:rsidRPr="000E0E51">
        <w:rPr>
          <w:rFonts w:cs="David" w:hint="eastAsia"/>
          <w:sz w:val="24"/>
          <w:szCs w:val="24"/>
          <w:rtl/>
        </w:rPr>
        <w:t>בניהול</w:t>
      </w:r>
      <w:r w:rsidRPr="000E0E51">
        <w:rPr>
          <w:rFonts w:cs="David"/>
          <w:sz w:val="24"/>
          <w:szCs w:val="24"/>
          <w:rtl/>
        </w:rPr>
        <w:t xml:space="preserve">, </w:t>
      </w:r>
      <w:r w:rsidRPr="000E0E51">
        <w:rPr>
          <w:rFonts w:cs="David" w:hint="eastAsia"/>
          <w:sz w:val="24"/>
          <w:szCs w:val="24"/>
          <w:rtl/>
        </w:rPr>
        <w:t>שתכלול</w:t>
      </w:r>
      <w:r w:rsidRPr="000E0E51">
        <w:rPr>
          <w:rFonts w:cs="David"/>
          <w:sz w:val="24"/>
          <w:szCs w:val="24"/>
          <w:rtl/>
        </w:rPr>
        <w:t xml:space="preserve"> </w:t>
      </w:r>
      <w:r w:rsidRPr="000E0E51">
        <w:rPr>
          <w:rFonts w:cs="David" w:hint="eastAsia"/>
          <w:sz w:val="24"/>
          <w:szCs w:val="24"/>
          <w:rtl/>
        </w:rPr>
        <w:t>טבלה</w:t>
      </w:r>
      <w:r w:rsidRPr="000E0E51">
        <w:rPr>
          <w:rFonts w:cs="David"/>
          <w:sz w:val="24"/>
          <w:szCs w:val="24"/>
          <w:rtl/>
        </w:rPr>
        <w:t xml:space="preserve"> </w:t>
      </w:r>
      <w:r w:rsidRPr="000E0E51">
        <w:rPr>
          <w:rFonts w:cs="David" w:hint="eastAsia"/>
          <w:sz w:val="24"/>
          <w:szCs w:val="24"/>
          <w:rtl/>
        </w:rPr>
        <w:t>המפרטת</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הרלוונטי</w:t>
      </w:r>
      <w:r w:rsidRPr="000E0E51">
        <w:rPr>
          <w:rFonts w:cs="David"/>
          <w:sz w:val="24"/>
          <w:szCs w:val="24"/>
          <w:rtl/>
        </w:rPr>
        <w:t xml:space="preserve"> </w:t>
      </w:r>
      <w:r w:rsidRPr="000E0E51">
        <w:rPr>
          <w:rFonts w:cs="David" w:hint="eastAsia"/>
          <w:sz w:val="24"/>
          <w:szCs w:val="24"/>
          <w:rtl/>
        </w:rPr>
        <w:t>תוך</w:t>
      </w:r>
      <w:r w:rsidRPr="000E0E51">
        <w:rPr>
          <w:rFonts w:cs="David"/>
          <w:sz w:val="24"/>
          <w:szCs w:val="24"/>
          <w:rtl/>
        </w:rPr>
        <w:t xml:space="preserve"> </w:t>
      </w:r>
      <w:r w:rsidRPr="000E0E51">
        <w:rPr>
          <w:rFonts w:cs="David" w:hint="eastAsia"/>
          <w:sz w:val="24"/>
          <w:szCs w:val="24"/>
          <w:rtl/>
        </w:rPr>
        <w:t>התייחסות</w:t>
      </w:r>
      <w:r w:rsidRPr="000E0E51">
        <w:rPr>
          <w:rFonts w:cs="David"/>
          <w:sz w:val="24"/>
          <w:szCs w:val="24"/>
          <w:rtl/>
        </w:rPr>
        <w:t xml:space="preserve"> </w:t>
      </w:r>
      <w:r w:rsidRPr="000E0E51">
        <w:rPr>
          <w:rFonts w:cs="David" w:hint="eastAsia"/>
          <w:sz w:val="24"/>
          <w:szCs w:val="24"/>
          <w:rtl/>
        </w:rPr>
        <w:t>לשנים</w:t>
      </w:r>
      <w:r w:rsidRPr="000E0E51">
        <w:rPr>
          <w:rFonts w:cs="David"/>
          <w:sz w:val="24"/>
          <w:szCs w:val="24"/>
          <w:rtl/>
        </w:rPr>
        <w:t xml:space="preserve"> </w:t>
      </w:r>
      <w:r w:rsidRPr="000E0E51">
        <w:rPr>
          <w:rFonts w:cs="David" w:hint="eastAsia"/>
          <w:sz w:val="24"/>
          <w:szCs w:val="24"/>
          <w:rtl/>
        </w:rPr>
        <w:t>הרלוונטיות</w:t>
      </w:r>
      <w:r w:rsidRPr="000E0E51">
        <w:rPr>
          <w:rFonts w:cs="David"/>
          <w:sz w:val="24"/>
          <w:szCs w:val="24"/>
          <w:rtl/>
        </w:rPr>
        <w:t xml:space="preserve">, </w:t>
      </w:r>
      <w:r w:rsidRPr="000E0E51">
        <w:rPr>
          <w:rFonts w:cs="David" w:hint="eastAsia"/>
          <w:sz w:val="24"/>
          <w:szCs w:val="24"/>
          <w:rtl/>
        </w:rPr>
        <w:t>פירוט</w:t>
      </w:r>
      <w:r w:rsidRPr="000E0E51">
        <w:rPr>
          <w:rFonts w:cs="David"/>
          <w:sz w:val="24"/>
          <w:szCs w:val="24"/>
          <w:rtl/>
        </w:rPr>
        <w:t xml:space="preserve"> </w:t>
      </w:r>
      <w:r w:rsidRPr="000E0E51">
        <w:rPr>
          <w:rFonts w:cs="David" w:hint="eastAsia"/>
          <w:sz w:val="24"/>
          <w:szCs w:val="24"/>
          <w:rtl/>
        </w:rPr>
        <w:t>תפקידו</w:t>
      </w:r>
      <w:r w:rsidRPr="000E0E51">
        <w:rPr>
          <w:rFonts w:cs="David"/>
          <w:sz w:val="24"/>
          <w:szCs w:val="24"/>
          <w:rtl/>
        </w:rPr>
        <w:t xml:space="preserve"> </w:t>
      </w:r>
      <w:r w:rsidRPr="000E0E51">
        <w:rPr>
          <w:rFonts w:cs="David" w:hint="eastAsia"/>
          <w:sz w:val="24"/>
          <w:szCs w:val="24"/>
          <w:rtl/>
        </w:rPr>
        <w:t>בכל</w:t>
      </w:r>
      <w:r w:rsidRPr="000E0E51">
        <w:rPr>
          <w:rFonts w:cs="David"/>
          <w:sz w:val="24"/>
          <w:szCs w:val="24"/>
          <w:rtl/>
        </w:rPr>
        <w:t xml:space="preserve"> </w:t>
      </w:r>
      <w:r w:rsidRPr="000E0E51">
        <w:rPr>
          <w:rFonts w:cs="David" w:hint="eastAsia"/>
          <w:sz w:val="24"/>
          <w:szCs w:val="24"/>
          <w:rtl/>
        </w:rPr>
        <w:t>פרויקט</w:t>
      </w:r>
      <w:r w:rsidRPr="000E0E51">
        <w:rPr>
          <w:rFonts w:cs="David"/>
          <w:sz w:val="24"/>
          <w:szCs w:val="24"/>
          <w:rtl/>
        </w:rPr>
        <w:t xml:space="preserve">, </w:t>
      </w:r>
      <w:r w:rsidRPr="000E0E51">
        <w:rPr>
          <w:rFonts w:cs="David" w:hint="eastAsia"/>
          <w:sz w:val="24"/>
          <w:szCs w:val="24"/>
          <w:rtl/>
        </w:rPr>
        <w:t>כמות</w:t>
      </w:r>
      <w:r w:rsidRPr="000E0E51">
        <w:rPr>
          <w:rFonts w:cs="David"/>
          <w:sz w:val="24"/>
          <w:szCs w:val="24"/>
          <w:rtl/>
        </w:rPr>
        <w:t xml:space="preserve"> </w:t>
      </w:r>
      <w:r w:rsidRPr="000E0E51">
        <w:rPr>
          <w:rFonts w:cs="David" w:hint="eastAsia"/>
          <w:sz w:val="24"/>
          <w:szCs w:val="24"/>
          <w:rtl/>
        </w:rPr>
        <w:t>האנשים</w:t>
      </w:r>
      <w:r w:rsidRPr="000E0E51">
        <w:rPr>
          <w:rFonts w:cs="David"/>
          <w:sz w:val="24"/>
          <w:szCs w:val="24"/>
          <w:rtl/>
        </w:rPr>
        <w:t xml:space="preserve"> </w:t>
      </w:r>
      <w:r w:rsidRPr="000E0E51">
        <w:rPr>
          <w:rFonts w:cs="David" w:hint="eastAsia"/>
          <w:sz w:val="24"/>
          <w:szCs w:val="24"/>
          <w:rtl/>
        </w:rPr>
        <w:t>שנוהלו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ידו</w:t>
      </w:r>
      <w:r w:rsidRPr="000E0E51">
        <w:rPr>
          <w:rFonts w:cs="David"/>
          <w:sz w:val="24"/>
          <w:szCs w:val="24"/>
          <w:rtl/>
        </w:rPr>
        <w:t xml:space="preserve"> </w:t>
      </w:r>
      <w:r w:rsidRPr="000E0E51">
        <w:rPr>
          <w:rFonts w:cs="David" w:hint="eastAsia"/>
          <w:sz w:val="24"/>
          <w:szCs w:val="24"/>
          <w:rtl/>
        </w:rPr>
        <w:t>במהלך</w:t>
      </w:r>
      <w:r w:rsidRPr="000E0E51">
        <w:rPr>
          <w:rFonts w:cs="David"/>
          <w:sz w:val="24"/>
          <w:szCs w:val="24"/>
          <w:rtl/>
        </w:rPr>
        <w:t xml:space="preserve"> </w:t>
      </w:r>
      <w:r w:rsidRPr="000E0E51">
        <w:rPr>
          <w:rFonts w:cs="David" w:hint="eastAsia"/>
          <w:sz w:val="24"/>
          <w:szCs w:val="24"/>
          <w:rtl/>
        </w:rPr>
        <w:t>כל</w:t>
      </w:r>
      <w:r w:rsidRPr="000E0E51">
        <w:rPr>
          <w:rFonts w:cs="David"/>
          <w:sz w:val="24"/>
          <w:szCs w:val="24"/>
          <w:rtl/>
        </w:rPr>
        <w:t xml:space="preserve"> </w:t>
      </w:r>
      <w:r w:rsidRPr="000E0E51">
        <w:rPr>
          <w:rFonts w:cs="David" w:hint="eastAsia"/>
          <w:sz w:val="24"/>
          <w:szCs w:val="24"/>
          <w:rtl/>
        </w:rPr>
        <w:t>אחת</w:t>
      </w:r>
      <w:r w:rsidRPr="000E0E51">
        <w:rPr>
          <w:rFonts w:cs="David"/>
          <w:sz w:val="24"/>
          <w:szCs w:val="24"/>
          <w:rtl/>
        </w:rPr>
        <w:t xml:space="preserve"> </w:t>
      </w:r>
      <w:r w:rsidRPr="000E0E51">
        <w:rPr>
          <w:rFonts w:cs="David" w:hint="eastAsia"/>
          <w:sz w:val="24"/>
          <w:szCs w:val="24"/>
          <w:rtl/>
        </w:rPr>
        <w:t>מהשנים</w:t>
      </w:r>
      <w:r w:rsidRPr="000E0E51">
        <w:rPr>
          <w:rFonts w:cs="David"/>
          <w:sz w:val="24"/>
          <w:szCs w:val="24"/>
          <w:rtl/>
        </w:rPr>
        <w:t xml:space="preserve"> </w:t>
      </w:r>
      <w:r w:rsidRPr="000E0E51">
        <w:rPr>
          <w:rFonts w:cs="David" w:hint="eastAsia"/>
          <w:sz w:val="24"/>
          <w:szCs w:val="24"/>
          <w:rtl/>
        </w:rPr>
        <w:t>בממוצע</w:t>
      </w:r>
      <w:r w:rsidRPr="000E0E51">
        <w:rPr>
          <w:rFonts w:cs="David"/>
          <w:sz w:val="24"/>
          <w:szCs w:val="24"/>
          <w:rtl/>
        </w:rPr>
        <w:t xml:space="preserve">, </w:t>
      </w:r>
      <w:r w:rsidRPr="000E0E51">
        <w:rPr>
          <w:rFonts w:cs="David" w:hint="eastAsia"/>
          <w:sz w:val="24"/>
          <w:szCs w:val="24"/>
          <w:rtl/>
        </w:rPr>
        <w:t>שם</w:t>
      </w:r>
      <w:r w:rsidRPr="000E0E51">
        <w:rPr>
          <w:rFonts w:cs="David"/>
          <w:sz w:val="24"/>
          <w:szCs w:val="24"/>
          <w:rtl/>
        </w:rPr>
        <w:t xml:space="preserve"> </w:t>
      </w:r>
      <w:r w:rsidRPr="000E0E51">
        <w:rPr>
          <w:rFonts w:cs="David" w:hint="eastAsia"/>
          <w:sz w:val="24"/>
          <w:szCs w:val="24"/>
          <w:rtl/>
        </w:rPr>
        <w:t>המעסיק</w:t>
      </w:r>
      <w:r w:rsidRPr="000E0E51">
        <w:rPr>
          <w:rFonts w:cs="David"/>
          <w:sz w:val="24"/>
          <w:szCs w:val="24"/>
          <w:rtl/>
        </w:rPr>
        <w:t xml:space="preserve"> </w:t>
      </w:r>
      <w:r w:rsidRPr="000E0E51">
        <w:rPr>
          <w:rFonts w:cs="David" w:hint="eastAsia"/>
          <w:sz w:val="24"/>
          <w:szCs w:val="24"/>
          <w:rtl/>
        </w:rPr>
        <w:t>ושם</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במסגרתו</w:t>
      </w:r>
      <w:r w:rsidRPr="000E0E51">
        <w:rPr>
          <w:rFonts w:cs="David"/>
          <w:sz w:val="24"/>
          <w:szCs w:val="24"/>
          <w:rtl/>
        </w:rPr>
        <w:t xml:space="preserve"> </w:t>
      </w:r>
      <w:r w:rsidRPr="000E0E51">
        <w:rPr>
          <w:rFonts w:cs="David" w:hint="eastAsia"/>
          <w:sz w:val="24"/>
          <w:szCs w:val="24"/>
          <w:rtl/>
        </w:rPr>
        <w:t>רכש</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הניהולי</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ופרטי</w:t>
      </w:r>
      <w:r w:rsidRPr="000E0E51">
        <w:rPr>
          <w:rFonts w:cs="David"/>
          <w:sz w:val="24"/>
          <w:szCs w:val="24"/>
          <w:rtl/>
        </w:rPr>
        <w:t xml:space="preserve"> </w:t>
      </w:r>
      <w:r w:rsidRPr="000E0E51">
        <w:rPr>
          <w:rFonts w:cs="David" w:hint="eastAsia"/>
          <w:sz w:val="24"/>
          <w:szCs w:val="24"/>
          <w:rtl/>
        </w:rPr>
        <w:t>קשר</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המעסיק</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איש</w:t>
      </w:r>
      <w:r w:rsidRPr="000E0E51">
        <w:rPr>
          <w:rFonts w:cs="David"/>
          <w:sz w:val="24"/>
          <w:szCs w:val="24"/>
          <w:rtl/>
        </w:rPr>
        <w:t xml:space="preserve"> </w:t>
      </w:r>
      <w:r w:rsidRPr="000E0E51">
        <w:rPr>
          <w:rFonts w:cs="David" w:hint="eastAsia"/>
          <w:sz w:val="24"/>
          <w:szCs w:val="24"/>
          <w:rtl/>
        </w:rPr>
        <w:t>קשר</w:t>
      </w:r>
      <w:r w:rsidRPr="000E0E51">
        <w:rPr>
          <w:rFonts w:cs="David"/>
          <w:sz w:val="24"/>
          <w:szCs w:val="24"/>
          <w:rtl/>
        </w:rPr>
        <w:t xml:space="preserve"> </w:t>
      </w:r>
      <w:r w:rsidRPr="000E0E51">
        <w:rPr>
          <w:rFonts w:cs="David" w:hint="eastAsia"/>
          <w:sz w:val="24"/>
          <w:szCs w:val="24"/>
          <w:rtl/>
        </w:rPr>
        <w:t>באותם</w:t>
      </w:r>
      <w:r w:rsidRPr="000E0E51">
        <w:rPr>
          <w:rFonts w:cs="David"/>
          <w:sz w:val="24"/>
          <w:szCs w:val="24"/>
          <w:rtl/>
        </w:rPr>
        <w:t xml:space="preserve"> </w:t>
      </w:r>
      <w:r w:rsidRPr="000E0E51">
        <w:rPr>
          <w:rFonts w:cs="David" w:hint="eastAsia"/>
          <w:sz w:val="24"/>
          <w:szCs w:val="24"/>
          <w:rtl/>
        </w:rPr>
        <w:t>פרויקטים</w:t>
      </w:r>
      <w:r w:rsidRPr="000E0E51">
        <w:rPr>
          <w:rFonts w:cs="David"/>
          <w:sz w:val="24"/>
          <w:szCs w:val="24"/>
          <w:rtl/>
        </w:rPr>
        <w:t xml:space="preserve"> </w:t>
      </w:r>
      <w:r w:rsidRPr="000E0E51">
        <w:rPr>
          <w:rFonts w:cs="David" w:hint="eastAsia"/>
          <w:sz w:val="24"/>
          <w:szCs w:val="24"/>
          <w:rtl/>
        </w:rPr>
        <w:t>כנדרש</w:t>
      </w:r>
      <w:r w:rsidRPr="000E0E51">
        <w:rPr>
          <w:rFonts w:cs="David"/>
          <w:sz w:val="24"/>
          <w:szCs w:val="24"/>
          <w:rtl/>
        </w:rPr>
        <w:t xml:space="preserve"> </w:t>
      </w:r>
      <w:r w:rsidRPr="000E0E51">
        <w:rPr>
          <w:rFonts w:cs="David" w:hint="eastAsia"/>
          <w:sz w:val="24"/>
          <w:szCs w:val="24"/>
          <w:rtl/>
        </w:rPr>
        <w:t>בסעיף</w:t>
      </w:r>
      <w:r w:rsidRPr="000E0E51">
        <w:rPr>
          <w:rFonts w:cs="David"/>
          <w:sz w:val="24"/>
          <w:szCs w:val="24"/>
          <w:rtl/>
        </w:rPr>
        <w:t xml:space="preserve"> 8.2 </w:t>
      </w:r>
      <w:r w:rsidRPr="000E0E51">
        <w:rPr>
          <w:rFonts w:cs="David" w:hint="eastAsia"/>
          <w:sz w:val="24"/>
          <w:szCs w:val="24"/>
          <w:rtl/>
        </w:rPr>
        <w:t>ד</w:t>
      </w:r>
      <w:r w:rsidRPr="000E0E51">
        <w:rPr>
          <w:rFonts w:cs="David"/>
          <w:sz w:val="24"/>
          <w:szCs w:val="24"/>
          <w:rtl/>
        </w:rPr>
        <w:t xml:space="preserve">', </w:t>
      </w:r>
      <w:r w:rsidRPr="000E0E51">
        <w:rPr>
          <w:rFonts w:cs="David" w:hint="eastAsia"/>
          <w:sz w:val="24"/>
          <w:szCs w:val="24"/>
          <w:rtl/>
        </w:rPr>
        <w:t>וזאת</w:t>
      </w:r>
      <w:r w:rsidRPr="000E0E51">
        <w:rPr>
          <w:rFonts w:cs="David"/>
          <w:sz w:val="24"/>
          <w:szCs w:val="24"/>
          <w:rtl/>
        </w:rPr>
        <w:t xml:space="preserve"> </w:t>
      </w:r>
      <w:r w:rsidRPr="000E0E51">
        <w:rPr>
          <w:rFonts w:cs="David" w:hint="eastAsia"/>
          <w:sz w:val="24"/>
          <w:szCs w:val="24"/>
          <w:rtl/>
        </w:rPr>
        <w:t>בטופס</w:t>
      </w:r>
      <w:r w:rsidRPr="000E0E51">
        <w:rPr>
          <w:rFonts w:cs="David"/>
          <w:sz w:val="24"/>
          <w:szCs w:val="24"/>
          <w:rtl/>
        </w:rPr>
        <w:t xml:space="preserve"> </w:t>
      </w:r>
      <w:r w:rsidRPr="000E0E51">
        <w:rPr>
          <w:rFonts w:cs="David" w:hint="eastAsia"/>
          <w:sz w:val="24"/>
          <w:szCs w:val="24"/>
          <w:rtl/>
        </w:rPr>
        <w:t>מספר</w:t>
      </w:r>
      <w:r w:rsidRPr="000E0E51">
        <w:rPr>
          <w:rFonts w:cs="David"/>
          <w:sz w:val="24"/>
          <w:szCs w:val="24"/>
          <w:rtl/>
        </w:rPr>
        <w:t xml:space="preserve"> 9 </w:t>
      </w:r>
      <w:r w:rsidRPr="000E0E51">
        <w:rPr>
          <w:rFonts w:cs="David" w:hint="eastAsia"/>
          <w:sz w:val="24"/>
          <w:szCs w:val="24"/>
          <w:rtl/>
        </w:rPr>
        <w:t>למסמכי</w:t>
      </w:r>
      <w:r w:rsidRPr="000E0E51">
        <w:rPr>
          <w:rFonts w:cs="David"/>
          <w:sz w:val="24"/>
          <w:szCs w:val="24"/>
          <w:rtl/>
        </w:rPr>
        <w:t xml:space="preserve"> </w:t>
      </w:r>
      <w:r w:rsidRPr="000E0E51">
        <w:rPr>
          <w:rFonts w:cs="David" w:hint="eastAsia"/>
          <w:sz w:val="24"/>
          <w:szCs w:val="24"/>
          <w:rtl/>
        </w:rPr>
        <w:t>המכרז</w:t>
      </w:r>
      <w:r w:rsidRPr="000E0E51">
        <w:rPr>
          <w:rFonts w:cs="David"/>
          <w:sz w:val="24"/>
          <w:szCs w:val="24"/>
          <w:rtl/>
        </w:rPr>
        <w:t>.</w:t>
      </w:r>
    </w:p>
    <w:p w:rsidR="00D52E36" w:rsidRPr="000E0E51" w:rsidRDefault="00D52E36" w:rsidP="000E193C">
      <w:pPr>
        <w:pStyle w:val="affffff7"/>
        <w:numPr>
          <w:ilvl w:val="3"/>
          <w:numId w:val="16"/>
        </w:numPr>
        <w:jc w:val="both"/>
        <w:rPr>
          <w:rFonts w:cs="David"/>
          <w:sz w:val="24"/>
          <w:szCs w:val="24"/>
        </w:rPr>
      </w:pPr>
      <w:r w:rsidRPr="000E0E51">
        <w:rPr>
          <w:rFonts w:cs="David" w:hint="eastAsia"/>
          <w:sz w:val="24"/>
          <w:szCs w:val="24"/>
          <w:rtl/>
        </w:rPr>
        <w:t>התחייבות</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להיות</w:t>
      </w:r>
      <w:r w:rsidRPr="000E0E51">
        <w:rPr>
          <w:rFonts w:cs="David"/>
          <w:sz w:val="24"/>
          <w:szCs w:val="24"/>
          <w:rtl/>
        </w:rPr>
        <w:t xml:space="preserve"> </w:t>
      </w:r>
      <w:r w:rsidRPr="000E0E51">
        <w:rPr>
          <w:rFonts w:cs="David" w:hint="eastAsia"/>
          <w:sz w:val="24"/>
          <w:szCs w:val="24"/>
          <w:rtl/>
        </w:rPr>
        <w:t>זמין</w:t>
      </w:r>
      <w:r w:rsidRPr="000E0E51">
        <w:rPr>
          <w:rFonts w:cs="David"/>
          <w:sz w:val="24"/>
          <w:szCs w:val="24"/>
          <w:rtl/>
        </w:rPr>
        <w:t xml:space="preserve"> </w:t>
      </w:r>
      <w:r w:rsidRPr="000E0E51">
        <w:rPr>
          <w:rFonts w:cs="David" w:hint="eastAsia"/>
          <w:sz w:val="24"/>
          <w:szCs w:val="24"/>
          <w:rtl/>
        </w:rPr>
        <w:t>לביצוע</w:t>
      </w:r>
      <w:r w:rsidRPr="000E0E51">
        <w:rPr>
          <w:rFonts w:cs="David"/>
          <w:sz w:val="24"/>
          <w:szCs w:val="24"/>
          <w:rtl/>
        </w:rPr>
        <w:t xml:space="preserve"> </w:t>
      </w:r>
      <w:r w:rsidRPr="000E0E51">
        <w:rPr>
          <w:rFonts w:cs="David" w:hint="eastAsia"/>
          <w:sz w:val="24"/>
          <w:szCs w:val="24"/>
          <w:rtl/>
        </w:rPr>
        <w:t>השירותים</w:t>
      </w:r>
      <w:r w:rsidRPr="000E0E51">
        <w:rPr>
          <w:rFonts w:cs="David"/>
          <w:sz w:val="24"/>
          <w:szCs w:val="24"/>
          <w:rtl/>
        </w:rPr>
        <w:t xml:space="preserve"> </w:t>
      </w:r>
      <w:r w:rsidRPr="000E0E51">
        <w:rPr>
          <w:rFonts w:cs="David" w:hint="eastAsia"/>
          <w:sz w:val="24"/>
          <w:szCs w:val="24"/>
          <w:rtl/>
        </w:rPr>
        <w:t>נשוא</w:t>
      </w:r>
      <w:r w:rsidRPr="000E0E51">
        <w:rPr>
          <w:rFonts w:cs="David"/>
          <w:sz w:val="24"/>
          <w:szCs w:val="24"/>
          <w:rtl/>
        </w:rPr>
        <w:t xml:space="preserve"> </w:t>
      </w:r>
      <w:r w:rsidRPr="000E0E51">
        <w:rPr>
          <w:rFonts w:cs="David" w:hint="eastAsia"/>
          <w:sz w:val="24"/>
          <w:szCs w:val="24"/>
          <w:rtl/>
        </w:rPr>
        <w:t>המכרז</w:t>
      </w:r>
      <w:r w:rsidRPr="000E0E51">
        <w:rPr>
          <w:rFonts w:cs="David"/>
          <w:sz w:val="24"/>
          <w:szCs w:val="24"/>
          <w:rtl/>
        </w:rPr>
        <w:t xml:space="preserve"> </w:t>
      </w:r>
      <w:r w:rsidRPr="000E0E51">
        <w:rPr>
          <w:rFonts w:cs="David" w:hint="eastAsia"/>
          <w:sz w:val="24"/>
          <w:szCs w:val="24"/>
          <w:rtl/>
        </w:rPr>
        <w:t>בהיקף</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משרה</w:t>
      </w:r>
      <w:r w:rsidRPr="000E0E51">
        <w:rPr>
          <w:rFonts w:cs="David"/>
          <w:sz w:val="24"/>
          <w:szCs w:val="24"/>
          <w:rtl/>
        </w:rPr>
        <w:t xml:space="preserve"> </w:t>
      </w:r>
      <w:r w:rsidRPr="000E0E51">
        <w:rPr>
          <w:rFonts w:cs="David" w:hint="eastAsia"/>
          <w:sz w:val="24"/>
          <w:szCs w:val="24"/>
          <w:rtl/>
        </w:rPr>
        <w:t>מלאה</w:t>
      </w:r>
      <w:r w:rsidRPr="000E0E51">
        <w:rPr>
          <w:rFonts w:cs="David"/>
          <w:sz w:val="24"/>
          <w:szCs w:val="24"/>
          <w:rtl/>
        </w:rPr>
        <w:t xml:space="preserve">, </w:t>
      </w:r>
      <w:r w:rsidRPr="000E0E51">
        <w:rPr>
          <w:rFonts w:cs="David" w:hint="eastAsia"/>
          <w:sz w:val="24"/>
          <w:szCs w:val="24"/>
          <w:rtl/>
        </w:rPr>
        <w:t>במידה</w:t>
      </w:r>
      <w:r w:rsidRPr="000E0E51">
        <w:rPr>
          <w:rFonts w:cs="David"/>
          <w:sz w:val="24"/>
          <w:szCs w:val="24"/>
          <w:rtl/>
        </w:rPr>
        <w:t xml:space="preserve"> </w:t>
      </w:r>
      <w:r w:rsidRPr="000E0E51">
        <w:rPr>
          <w:rFonts w:cs="David" w:hint="eastAsia"/>
          <w:sz w:val="24"/>
          <w:szCs w:val="24"/>
          <w:rtl/>
        </w:rPr>
        <w:t>שהגוף</w:t>
      </w:r>
      <w:r w:rsidRPr="000E0E51">
        <w:rPr>
          <w:rFonts w:cs="David"/>
          <w:sz w:val="24"/>
          <w:szCs w:val="24"/>
          <w:rtl/>
        </w:rPr>
        <w:t xml:space="preserve"> </w:t>
      </w:r>
      <w:r w:rsidRPr="000E0E51">
        <w:rPr>
          <w:rFonts w:cs="David" w:hint="eastAsia"/>
          <w:sz w:val="24"/>
          <w:szCs w:val="24"/>
          <w:rtl/>
        </w:rPr>
        <w:t>המציע</w:t>
      </w:r>
      <w:r w:rsidRPr="000E0E51">
        <w:rPr>
          <w:rFonts w:cs="David"/>
          <w:sz w:val="24"/>
          <w:szCs w:val="24"/>
          <w:rtl/>
        </w:rPr>
        <w:t xml:space="preserve"> </w:t>
      </w:r>
      <w:r w:rsidRPr="000E0E51">
        <w:rPr>
          <w:rFonts w:cs="David" w:hint="eastAsia"/>
          <w:sz w:val="24"/>
          <w:szCs w:val="24"/>
          <w:rtl/>
        </w:rPr>
        <w:t>יזכה</w:t>
      </w:r>
      <w:r w:rsidRPr="000E0E51">
        <w:rPr>
          <w:rFonts w:cs="David"/>
          <w:sz w:val="24"/>
          <w:szCs w:val="24"/>
          <w:rtl/>
        </w:rPr>
        <w:t xml:space="preserve"> </w:t>
      </w:r>
      <w:r w:rsidRPr="000E0E51">
        <w:rPr>
          <w:rFonts w:cs="David" w:hint="eastAsia"/>
          <w:sz w:val="24"/>
          <w:szCs w:val="24"/>
          <w:rtl/>
        </w:rPr>
        <w:t>במכרז</w:t>
      </w:r>
      <w:r w:rsidRPr="000E0E51">
        <w:rPr>
          <w:rFonts w:cs="David"/>
          <w:sz w:val="24"/>
          <w:szCs w:val="24"/>
          <w:rtl/>
        </w:rPr>
        <w:t xml:space="preserve">, </w:t>
      </w:r>
      <w:r w:rsidRPr="000E0E51">
        <w:rPr>
          <w:rFonts w:cs="David" w:hint="eastAsia"/>
          <w:sz w:val="24"/>
          <w:szCs w:val="24"/>
          <w:rtl/>
        </w:rPr>
        <w:t>וזאת</w:t>
      </w:r>
      <w:r w:rsidRPr="000E0E51">
        <w:rPr>
          <w:rFonts w:cs="David"/>
          <w:sz w:val="24"/>
          <w:szCs w:val="24"/>
          <w:rtl/>
        </w:rPr>
        <w:t xml:space="preserve"> </w:t>
      </w:r>
      <w:r w:rsidRPr="000E0E51">
        <w:rPr>
          <w:rFonts w:cs="David" w:hint="eastAsia"/>
          <w:sz w:val="24"/>
          <w:szCs w:val="24"/>
          <w:rtl/>
        </w:rPr>
        <w:t>בנוסח</w:t>
      </w:r>
      <w:r w:rsidRPr="000E0E51">
        <w:rPr>
          <w:rFonts w:cs="David"/>
          <w:sz w:val="24"/>
          <w:szCs w:val="24"/>
          <w:rtl/>
        </w:rPr>
        <w:t xml:space="preserve"> </w:t>
      </w:r>
      <w:r w:rsidRPr="000E0E51">
        <w:rPr>
          <w:rFonts w:cs="David" w:hint="eastAsia"/>
          <w:sz w:val="24"/>
          <w:szCs w:val="24"/>
          <w:rtl/>
        </w:rPr>
        <w:t>שבטופס</w:t>
      </w:r>
      <w:r w:rsidRPr="000E0E51">
        <w:rPr>
          <w:rFonts w:cs="David"/>
          <w:sz w:val="24"/>
          <w:szCs w:val="24"/>
          <w:rtl/>
        </w:rPr>
        <w:t xml:space="preserve"> </w:t>
      </w:r>
      <w:r w:rsidRPr="000E0E51">
        <w:rPr>
          <w:rFonts w:cs="David" w:hint="eastAsia"/>
          <w:sz w:val="24"/>
          <w:szCs w:val="24"/>
          <w:rtl/>
        </w:rPr>
        <w:t>מספר</w:t>
      </w:r>
      <w:r w:rsidRPr="000E0E51">
        <w:rPr>
          <w:rFonts w:cs="David"/>
          <w:sz w:val="24"/>
          <w:szCs w:val="24"/>
          <w:rtl/>
        </w:rPr>
        <w:t xml:space="preserve"> 10 </w:t>
      </w:r>
      <w:r w:rsidRPr="000E0E51">
        <w:rPr>
          <w:rFonts w:cs="David" w:hint="eastAsia"/>
          <w:sz w:val="24"/>
          <w:szCs w:val="24"/>
          <w:rtl/>
        </w:rPr>
        <w:t>למסמכי</w:t>
      </w:r>
      <w:r w:rsidRPr="000E0E51">
        <w:rPr>
          <w:rFonts w:cs="David"/>
          <w:sz w:val="24"/>
          <w:szCs w:val="24"/>
          <w:rtl/>
        </w:rPr>
        <w:t xml:space="preserve"> </w:t>
      </w:r>
      <w:r w:rsidRPr="000E0E51">
        <w:rPr>
          <w:rFonts w:cs="David" w:hint="eastAsia"/>
          <w:sz w:val="24"/>
          <w:szCs w:val="24"/>
          <w:rtl/>
        </w:rPr>
        <w:t>המכרז</w:t>
      </w:r>
      <w:r w:rsidRPr="000E0E51">
        <w:rPr>
          <w:rFonts w:cs="David"/>
          <w:sz w:val="24"/>
          <w:szCs w:val="24"/>
          <w:rtl/>
        </w:rPr>
        <w:t xml:space="preserve">. </w:t>
      </w:r>
    </w:p>
    <w:p w:rsidR="00D52E36" w:rsidRPr="000E0E51" w:rsidRDefault="00D52E36" w:rsidP="00660B60">
      <w:pPr>
        <w:pStyle w:val="affffff7"/>
        <w:jc w:val="both"/>
        <w:rPr>
          <w:rFonts w:cs="David"/>
          <w:sz w:val="24"/>
          <w:szCs w:val="24"/>
          <w:rtl/>
        </w:rPr>
      </w:pPr>
    </w:p>
    <w:p w:rsidR="00D52E36" w:rsidRPr="000E0E51" w:rsidRDefault="00D52E36" w:rsidP="00660B60">
      <w:pPr>
        <w:pStyle w:val="affffff7"/>
        <w:jc w:val="both"/>
        <w:rPr>
          <w:rFonts w:cs="David"/>
          <w:sz w:val="24"/>
          <w:szCs w:val="24"/>
          <w:rtl/>
        </w:rPr>
      </w:pPr>
    </w:p>
    <w:p w:rsidR="00D52E36" w:rsidRPr="000E0E51" w:rsidRDefault="00D52E36" w:rsidP="00660B60">
      <w:pPr>
        <w:pStyle w:val="affffff7"/>
        <w:jc w:val="both"/>
        <w:rPr>
          <w:rFonts w:cs="David"/>
          <w:sz w:val="24"/>
          <w:szCs w:val="24"/>
        </w:rPr>
      </w:pPr>
    </w:p>
    <w:p w:rsidR="00D52E36" w:rsidRPr="000E0E51" w:rsidRDefault="00D52E36">
      <w:pPr>
        <w:numPr>
          <w:ilvl w:val="1"/>
          <w:numId w:val="12"/>
        </w:numPr>
        <w:spacing w:after="200" w:line="300" w:lineRule="exact"/>
        <w:jc w:val="both"/>
        <w:rPr>
          <w:sz w:val="24"/>
          <w:szCs w:val="24"/>
          <w:u w:val="single"/>
        </w:rPr>
      </w:pPr>
      <w:r w:rsidRPr="000E0E51">
        <w:rPr>
          <w:sz w:val="24"/>
          <w:szCs w:val="24"/>
          <w:u w:val="single"/>
          <w:rtl/>
        </w:rPr>
        <w:t xml:space="preserve">מסמכים נוספים שיש להגיש </w:t>
      </w:r>
      <w:r w:rsidRPr="000E0E51">
        <w:rPr>
          <w:b/>
          <w:bCs/>
          <w:sz w:val="24"/>
          <w:szCs w:val="24"/>
          <w:u w:val="single"/>
          <w:rtl/>
        </w:rPr>
        <w:t xml:space="preserve">לצורך הערכת ניסיון הגוף המציע ואנשי הצוות המוצע לשם ניקוד ההצעה </w:t>
      </w:r>
      <w:r w:rsidRPr="000E0E51">
        <w:rPr>
          <w:sz w:val="24"/>
          <w:szCs w:val="24"/>
          <w:u w:val="single"/>
          <w:rtl/>
        </w:rPr>
        <w:t xml:space="preserve">בהתאם לאמות המידה המפורטות בסעיף 10 להלן: </w:t>
      </w:r>
    </w:p>
    <w:p w:rsidR="00D52E36" w:rsidRPr="000E0E51" w:rsidRDefault="00D52E36" w:rsidP="00B241E8">
      <w:pPr>
        <w:numPr>
          <w:ilvl w:val="2"/>
          <w:numId w:val="31"/>
        </w:numPr>
        <w:spacing w:after="200" w:line="300" w:lineRule="exact"/>
        <w:jc w:val="both"/>
        <w:rPr>
          <w:sz w:val="24"/>
          <w:szCs w:val="24"/>
        </w:rPr>
      </w:pPr>
      <w:r w:rsidRPr="000E0E51">
        <w:rPr>
          <w:sz w:val="24"/>
          <w:szCs w:val="24"/>
          <w:rtl/>
        </w:rPr>
        <w:t xml:space="preserve">טופס מספר 1 - מכתב נלווה, כשהוא חתום על ידי המציע ומאומת על ידי עו"ד. </w:t>
      </w:r>
    </w:p>
    <w:p w:rsidR="00D52E36" w:rsidRPr="000E0E51" w:rsidRDefault="00D52E36" w:rsidP="00B241E8">
      <w:pPr>
        <w:numPr>
          <w:ilvl w:val="2"/>
          <w:numId w:val="31"/>
        </w:numPr>
        <w:spacing w:after="200" w:line="300" w:lineRule="exact"/>
        <w:jc w:val="both"/>
        <w:rPr>
          <w:sz w:val="24"/>
          <w:szCs w:val="24"/>
        </w:rPr>
      </w:pPr>
      <w:r w:rsidRPr="000E0E51">
        <w:rPr>
          <w:sz w:val="24"/>
          <w:szCs w:val="24"/>
          <w:rtl/>
        </w:rPr>
        <w:t>תעודות השכלה וקורות חיים מפורטים בהם יושם דגש על הניסיון הרלווטני של כל אחד מאנשי הצוות הבאים: שני יועצים עסקיים ורו"ח.</w:t>
      </w:r>
    </w:p>
    <w:p w:rsidR="00D52E36" w:rsidRPr="000E0E51" w:rsidRDefault="00D52E36" w:rsidP="00B241E8">
      <w:pPr>
        <w:numPr>
          <w:ilvl w:val="2"/>
          <w:numId w:val="31"/>
        </w:numPr>
        <w:spacing w:after="200" w:line="300" w:lineRule="exact"/>
        <w:jc w:val="both"/>
        <w:rPr>
          <w:sz w:val="24"/>
          <w:szCs w:val="24"/>
        </w:rPr>
      </w:pPr>
      <w:r w:rsidRPr="000E0E51">
        <w:rPr>
          <w:sz w:val="24"/>
          <w:szCs w:val="24"/>
          <w:rtl/>
        </w:rPr>
        <w:t xml:space="preserve">טבלת פירוט עבודות של המציע כנדרש בטופס מספר 11 המצורף למסמכי המכרז. </w:t>
      </w:r>
    </w:p>
    <w:p w:rsidR="00D52E36" w:rsidRPr="000E0E51" w:rsidRDefault="00D52E36" w:rsidP="00B241E8">
      <w:pPr>
        <w:numPr>
          <w:ilvl w:val="2"/>
          <w:numId w:val="31"/>
        </w:numPr>
        <w:spacing w:after="200" w:line="300" w:lineRule="exact"/>
        <w:jc w:val="both"/>
        <w:rPr>
          <w:sz w:val="24"/>
          <w:szCs w:val="24"/>
        </w:rPr>
      </w:pPr>
      <w:r w:rsidRPr="000E0E51">
        <w:rPr>
          <w:sz w:val="24"/>
          <w:szCs w:val="24"/>
          <w:rtl/>
        </w:rPr>
        <w:t xml:space="preserve">טבלת פירוט ניסיון מנהל הפרויקט, שני יועצים עסקיים ורו"ח כנדרש בטופס מספר 10 המצורף למסמכי המכרז. </w:t>
      </w:r>
      <w:r w:rsidRPr="000E0E51">
        <w:rPr>
          <w:sz w:val="24"/>
          <w:szCs w:val="24"/>
          <w:rtl/>
        </w:rPr>
        <w:tab/>
      </w:r>
      <w:r w:rsidRPr="000E0E51">
        <w:rPr>
          <w:sz w:val="24"/>
          <w:szCs w:val="24"/>
          <w:rtl/>
        </w:rPr>
        <w:br/>
      </w:r>
      <w:r w:rsidRPr="000E0E51">
        <w:rPr>
          <w:b/>
          <w:bCs/>
          <w:sz w:val="24"/>
          <w:szCs w:val="24"/>
          <w:rtl/>
        </w:rPr>
        <w:t xml:space="preserve">יודגש כי יש למלא את טופס מספר 10 </w:t>
      </w:r>
      <w:r w:rsidRPr="000E0E51">
        <w:rPr>
          <w:b/>
          <w:bCs/>
          <w:sz w:val="24"/>
          <w:szCs w:val="24"/>
          <w:u w:val="single"/>
          <w:rtl/>
        </w:rPr>
        <w:t>בנפרד למציע ולכל אחד מאנשי הצוות</w:t>
      </w:r>
      <w:r w:rsidRPr="000E0E51">
        <w:rPr>
          <w:sz w:val="24"/>
          <w:szCs w:val="24"/>
          <w:rtl/>
        </w:rPr>
        <w:t>.</w:t>
      </w:r>
    </w:p>
    <w:p w:rsidR="00D52E36" w:rsidRPr="000E0E51" w:rsidRDefault="00D52E36" w:rsidP="00B241E8">
      <w:pPr>
        <w:numPr>
          <w:ilvl w:val="2"/>
          <w:numId w:val="31"/>
        </w:numPr>
        <w:spacing w:after="200" w:line="300" w:lineRule="exact"/>
        <w:jc w:val="both"/>
        <w:rPr>
          <w:sz w:val="24"/>
          <w:szCs w:val="24"/>
        </w:rPr>
      </w:pPr>
      <w:r w:rsidRPr="000E0E51">
        <w:rPr>
          <w:sz w:val="24"/>
          <w:szCs w:val="24"/>
          <w:rtl/>
        </w:rPr>
        <w:t>מתודולוגיה לביצוע הבקרה, כאמור בסעיפים 3.3.3 (2), 5.1.4, 5.1.6, 5.2.4 ו-5.2.6 למפרט השירותים, על דרישות התשלום המופנות כלפי הסוכנות , תוך התייחסות ל:</w:t>
      </w:r>
    </w:p>
    <w:p w:rsidR="00D52E36" w:rsidRPr="000E0E51" w:rsidRDefault="00D52E36" w:rsidP="00622454">
      <w:pPr>
        <w:numPr>
          <w:ilvl w:val="3"/>
          <w:numId w:val="21"/>
        </w:numPr>
        <w:spacing w:after="200" w:line="300" w:lineRule="exact"/>
        <w:jc w:val="both"/>
        <w:rPr>
          <w:sz w:val="24"/>
          <w:szCs w:val="24"/>
        </w:rPr>
      </w:pPr>
      <w:r w:rsidRPr="000E0E51">
        <w:rPr>
          <w:sz w:val="24"/>
          <w:szCs w:val="24"/>
          <w:rtl/>
        </w:rPr>
        <w:t>תפקידו של רו"ח בצוות ואופן שיתוף המידע והצלבת הנתונים בתוך הצוות של הזוכה באופן שיבטיח שליקויים שיימצאו בבקרות תהליכיות יקבלו ביטוי במסגרת אישור החשבונות לתשלום, ככל שנדרש ואפשרי על פי ההסכמים.</w:t>
      </w:r>
    </w:p>
    <w:p w:rsidR="00D52E36" w:rsidRPr="000E0E51" w:rsidRDefault="00D52E36" w:rsidP="00622454">
      <w:pPr>
        <w:numPr>
          <w:ilvl w:val="3"/>
          <w:numId w:val="21"/>
        </w:numPr>
        <w:spacing w:after="200" w:line="300" w:lineRule="exact"/>
        <w:jc w:val="both"/>
        <w:rPr>
          <w:sz w:val="24"/>
          <w:szCs w:val="24"/>
        </w:rPr>
      </w:pPr>
      <w:r w:rsidRPr="000E0E51">
        <w:rPr>
          <w:sz w:val="24"/>
          <w:szCs w:val="24"/>
          <w:rtl/>
        </w:rPr>
        <w:t>אופן ביצוע הבקרות בפועל על ידי הבקרים.</w:t>
      </w:r>
    </w:p>
    <w:p w:rsidR="00D52E36" w:rsidRPr="000E0E51" w:rsidRDefault="00D52E36" w:rsidP="00622454">
      <w:pPr>
        <w:numPr>
          <w:ilvl w:val="3"/>
          <w:numId w:val="21"/>
        </w:numPr>
        <w:spacing w:after="200" w:line="300" w:lineRule="exact"/>
        <w:jc w:val="both"/>
        <w:rPr>
          <w:sz w:val="24"/>
          <w:szCs w:val="24"/>
        </w:rPr>
      </w:pPr>
      <w:r w:rsidRPr="000E0E51">
        <w:rPr>
          <w:sz w:val="24"/>
          <w:szCs w:val="24"/>
          <w:rtl/>
        </w:rPr>
        <w:t>גודל המדגם ואופן בחירת דרישות התשלום לבדיקה.</w:t>
      </w:r>
    </w:p>
    <w:p w:rsidR="00D52E36" w:rsidRPr="000E0E51" w:rsidRDefault="00D52E36" w:rsidP="00622454">
      <w:pPr>
        <w:numPr>
          <w:ilvl w:val="3"/>
          <w:numId w:val="21"/>
        </w:numPr>
        <w:spacing w:after="200" w:line="300" w:lineRule="exact"/>
        <w:jc w:val="both"/>
        <w:rPr>
          <w:sz w:val="24"/>
          <w:szCs w:val="24"/>
        </w:rPr>
      </w:pPr>
      <w:r w:rsidRPr="000E0E51">
        <w:rPr>
          <w:sz w:val="24"/>
          <w:szCs w:val="24"/>
          <w:rtl/>
        </w:rPr>
        <w:t>הממשק מול מנהלי היחידות בסוכנות וחשבות המשרד.</w:t>
      </w:r>
    </w:p>
    <w:p w:rsidR="00D52E36" w:rsidRPr="000E0E51" w:rsidRDefault="00D52E36" w:rsidP="00086590">
      <w:pPr>
        <w:numPr>
          <w:ilvl w:val="1"/>
          <w:numId w:val="12"/>
        </w:numPr>
        <w:spacing w:after="200" w:line="300" w:lineRule="exact"/>
        <w:jc w:val="both"/>
        <w:rPr>
          <w:sz w:val="24"/>
          <w:szCs w:val="24"/>
          <w:u w:val="single"/>
        </w:rPr>
      </w:pPr>
      <w:r w:rsidRPr="000E0E51">
        <w:rPr>
          <w:sz w:val="24"/>
          <w:szCs w:val="24"/>
          <w:u w:val="single"/>
          <w:rtl/>
        </w:rPr>
        <w:t>הצעה כספית</w:t>
      </w:r>
      <w:r w:rsidRPr="000E0E51">
        <w:rPr>
          <w:sz w:val="24"/>
          <w:szCs w:val="24"/>
          <w:rtl/>
        </w:rPr>
        <w:tab/>
      </w:r>
    </w:p>
    <w:p w:rsidR="00D52E36" w:rsidRPr="000E0E51" w:rsidRDefault="00D52E36" w:rsidP="00B241E8">
      <w:pPr>
        <w:numPr>
          <w:ilvl w:val="2"/>
          <w:numId w:val="12"/>
        </w:numPr>
        <w:spacing w:after="200" w:line="300" w:lineRule="exact"/>
        <w:jc w:val="both"/>
        <w:rPr>
          <w:sz w:val="24"/>
          <w:szCs w:val="24"/>
          <w:u w:val="single"/>
        </w:rPr>
      </w:pPr>
      <w:r w:rsidRPr="000E0E51">
        <w:rPr>
          <w:sz w:val="24"/>
          <w:szCs w:val="24"/>
          <w:rtl/>
        </w:rPr>
        <w:t>ההצעה הכספית תוגדר במונחי אחוזי הנחה מהמחיר המרבי של תעריפי התקשרות עם נותן שירותים חיצוניים של החשב הכללי במשרד האוצר, כפי תוקפם מעת לעת. העתק הוראת תכ"ם 13.9.2.1 "תעריפי התקשרות עם נותן שירותים חיצוניים" כפי תוקפה במועד פרסום מכרז זה מצ"ב ב</w:t>
      </w:r>
      <w:r w:rsidRPr="000E0E51">
        <w:rPr>
          <w:b/>
          <w:bCs/>
          <w:sz w:val="24"/>
          <w:szCs w:val="24"/>
          <w:u w:val="single"/>
          <w:rtl/>
        </w:rPr>
        <w:t>נספח ה'</w:t>
      </w:r>
      <w:r w:rsidRPr="000E0E51">
        <w:rPr>
          <w:sz w:val="24"/>
          <w:szCs w:val="24"/>
          <w:rtl/>
        </w:rPr>
        <w:t xml:space="preserve"> (להלן – </w:t>
      </w:r>
      <w:r w:rsidRPr="000E0E51">
        <w:rPr>
          <w:b/>
          <w:bCs/>
          <w:sz w:val="24"/>
          <w:szCs w:val="24"/>
          <w:rtl/>
        </w:rPr>
        <w:t>התעריף</w:t>
      </w:r>
      <w:r w:rsidRPr="000E0E51">
        <w:rPr>
          <w:sz w:val="24"/>
          <w:szCs w:val="24"/>
          <w:rtl/>
        </w:rPr>
        <w:t xml:space="preserve">). </w:t>
      </w:r>
      <w:r w:rsidRPr="000E0E51">
        <w:rPr>
          <w:sz w:val="24"/>
          <w:szCs w:val="24"/>
          <w:rtl/>
        </w:rPr>
        <w:tab/>
      </w:r>
      <w:r w:rsidRPr="000E0E51">
        <w:rPr>
          <w:sz w:val="24"/>
          <w:szCs w:val="24"/>
          <w:rtl/>
        </w:rPr>
        <w:br/>
        <w:t xml:space="preserve">אחוז ההנחה המוצע עבור כל אחד מאנשי הצוות יהיה זהה, בהתאמה לתעריף הרלוונטי. </w:t>
      </w:r>
      <w:r w:rsidRPr="000E0E51">
        <w:rPr>
          <w:sz w:val="24"/>
          <w:szCs w:val="24"/>
          <w:rtl/>
        </w:rPr>
        <w:tab/>
      </w:r>
      <w:r w:rsidRPr="000E0E51">
        <w:rPr>
          <w:sz w:val="24"/>
          <w:szCs w:val="24"/>
          <w:rtl/>
        </w:rPr>
        <w:br/>
        <w:t xml:space="preserve">יודגש כי הצעת מחיר הכוללת שיעור הנחה העולה על 25% (מעבר להנחה עבור עבודה מתמשכת הכלולה בתעריף) תיחשב כאינה סבירה מבחינת המחיר, ותיפסל על הסף. </w:t>
      </w:r>
    </w:p>
    <w:p w:rsidR="00D52E36" w:rsidRPr="000E0E51" w:rsidRDefault="00D52E36" w:rsidP="00B241E8">
      <w:pPr>
        <w:numPr>
          <w:ilvl w:val="2"/>
          <w:numId w:val="12"/>
        </w:numPr>
        <w:spacing w:after="200" w:line="300" w:lineRule="exact"/>
        <w:jc w:val="both"/>
        <w:rPr>
          <w:sz w:val="24"/>
          <w:szCs w:val="24"/>
          <w:rtl/>
        </w:rPr>
      </w:pPr>
      <w:r w:rsidRPr="000E0E51">
        <w:rPr>
          <w:sz w:val="24"/>
          <w:szCs w:val="24"/>
          <w:rtl/>
        </w:rPr>
        <w:t>למען הנוחות מצורף בזאת תעריף היועצים התקף במועד פרסום המכרז כנספח ה' למסמכי המכרז.</w:t>
      </w:r>
    </w:p>
    <w:p w:rsidR="00D52E36" w:rsidRPr="000E0E51" w:rsidRDefault="00D52E36" w:rsidP="00B241E8">
      <w:pPr>
        <w:numPr>
          <w:ilvl w:val="2"/>
          <w:numId w:val="12"/>
        </w:numPr>
        <w:spacing w:after="200" w:line="300" w:lineRule="exact"/>
        <w:jc w:val="both"/>
        <w:rPr>
          <w:sz w:val="24"/>
          <w:szCs w:val="24"/>
        </w:rPr>
      </w:pPr>
      <w:r w:rsidRPr="000E0E51">
        <w:rPr>
          <w:sz w:val="24"/>
          <w:szCs w:val="24"/>
          <w:rtl/>
        </w:rPr>
        <w:t>למען הסר ספק מובהר כי על המציע לשקלל בקביעת הצעתו את כל ההוצאות הכרוכות בביצוע השירותים, לרבות נסיעות, אש"ל, הוצאות משרדיות וכיו"ב.</w:t>
      </w:r>
    </w:p>
    <w:p w:rsidR="00D52E36" w:rsidRPr="000E0E51" w:rsidRDefault="00D52E36" w:rsidP="00B241E8">
      <w:pPr>
        <w:numPr>
          <w:ilvl w:val="2"/>
          <w:numId w:val="12"/>
        </w:numPr>
        <w:spacing w:after="200" w:line="300" w:lineRule="exact"/>
        <w:jc w:val="both"/>
        <w:rPr>
          <w:sz w:val="24"/>
          <w:szCs w:val="24"/>
        </w:rPr>
      </w:pPr>
      <w:r w:rsidRPr="000E0E51">
        <w:rPr>
          <w:sz w:val="24"/>
          <w:szCs w:val="24"/>
          <w:rtl/>
        </w:rPr>
        <w:t>הצעת המחיר תוגש על גבי טופס מספר 12 המצ"ב.</w:t>
      </w:r>
      <w:r w:rsidRPr="000E0E51">
        <w:rPr>
          <w:sz w:val="24"/>
          <w:szCs w:val="24"/>
          <w:rtl/>
        </w:rPr>
        <w:tab/>
      </w:r>
    </w:p>
    <w:p w:rsidR="00D52E36" w:rsidRPr="000E0E51" w:rsidRDefault="00D52E36" w:rsidP="00086590">
      <w:pPr>
        <w:numPr>
          <w:ilvl w:val="1"/>
          <w:numId w:val="12"/>
        </w:numPr>
        <w:spacing w:after="200" w:line="300" w:lineRule="exact"/>
        <w:jc w:val="both"/>
        <w:rPr>
          <w:sz w:val="24"/>
          <w:szCs w:val="24"/>
          <w:u w:val="single"/>
          <w:rtl/>
        </w:rPr>
      </w:pPr>
      <w:r w:rsidRPr="000E0E51">
        <w:rPr>
          <w:sz w:val="24"/>
          <w:szCs w:val="24"/>
          <w:u w:val="single"/>
          <w:rtl/>
        </w:rPr>
        <w:t>סודות מסחריים</w:t>
      </w:r>
    </w:p>
    <w:p w:rsidR="00D52E36" w:rsidRPr="000E0E51" w:rsidRDefault="00D52E36" w:rsidP="00B241E8">
      <w:pPr>
        <w:spacing w:after="200" w:line="300" w:lineRule="exact"/>
        <w:ind w:left="1134"/>
        <w:jc w:val="both"/>
        <w:rPr>
          <w:sz w:val="24"/>
          <w:szCs w:val="24"/>
          <w:rtl/>
        </w:rPr>
      </w:pPr>
      <w:r w:rsidRPr="000E0E51">
        <w:rPr>
          <w:sz w:val="24"/>
          <w:szCs w:val="24"/>
          <w:rtl/>
        </w:rPr>
        <w:t>בנוסף לאמור לעיל, המציג יגיש את טופס מספר 13 – סודות מסחריים, בהתאם להנחיות שבסעיף 25.2 להלן.</w:t>
      </w:r>
      <w:r w:rsidRPr="000E0E51">
        <w:rPr>
          <w:sz w:val="24"/>
          <w:szCs w:val="24"/>
          <w:rtl/>
        </w:rPr>
        <w:tab/>
      </w:r>
      <w:r w:rsidRPr="000E0E51">
        <w:rPr>
          <w:sz w:val="24"/>
          <w:szCs w:val="24"/>
          <w:rtl/>
        </w:rPr>
        <w:tab/>
      </w:r>
    </w:p>
    <w:p w:rsidR="00D52E36" w:rsidRPr="000E0E51" w:rsidRDefault="00D52E36" w:rsidP="00B241E8">
      <w:pPr>
        <w:spacing w:after="200" w:line="300" w:lineRule="exact"/>
        <w:ind w:left="567"/>
        <w:jc w:val="both"/>
        <w:rPr>
          <w:sz w:val="24"/>
          <w:szCs w:val="24"/>
        </w:rPr>
      </w:pPr>
    </w:p>
    <w:p w:rsidR="00D52E36" w:rsidRPr="000E0E51" w:rsidRDefault="00D52E36" w:rsidP="00B241E8">
      <w:pPr>
        <w:spacing w:after="200" w:line="300" w:lineRule="exact"/>
        <w:ind w:left="567"/>
        <w:jc w:val="both"/>
        <w:rPr>
          <w:sz w:val="24"/>
          <w:szCs w:val="24"/>
        </w:rPr>
      </w:pPr>
    </w:p>
    <w:p w:rsidR="00D52E36" w:rsidRPr="000E0E51" w:rsidRDefault="00D52E36" w:rsidP="00CB02F0">
      <w:pPr>
        <w:numPr>
          <w:ilvl w:val="0"/>
          <w:numId w:val="12"/>
        </w:numPr>
        <w:spacing w:after="200" w:line="300" w:lineRule="exact"/>
        <w:jc w:val="both"/>
        <w:rPr>
          <w:sz w:val="24"/>
          <w:szCs w:val="24"/>
        </w:rPr>
      </w:pPr>
      <w:r w:rsidRPr="000E0E51">
        <w:rPr>
          <w:b/>
          <w:bCs/>
          <w:sz w:val="24"/>
          <w:szCs w:val="24"/>
          <w:u w:val="single"/>
          <w:rtl/>
        </w:rPr>
        <w:t>אמות מידה לבחירת הזוכה</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ההצעות ייבחנו וינוקדו בהתאם לקריטריונים המפורטים להלן ולמשקלות המצוינים ביחס לכל קריטריון:</w:t>
      </w:r>
    </w:p>
    <w:p w:rsidR="00D52E36" w:rsidRPr="000E0E51" w:rsidRDefault="00D52E36" w:rsidP="00171E4E">
      <w:pPr>
        <w:numPr>
          <w:ilvl w:val="1"/>
          <w:numId w:val="12"/>
        </w:numPr>
        <w:spacing w:after="200" w:line="300" w:lineRule="exact"/>
        <w:jc w:val="both"/>
        <w:rPr>
          <w:b/>
          <w:bCs/>
          <w:sz w:val="24"/>
          <w:szCs w:val="24"/>
        </w:rPr>
      </w:pPr>
      <w:r w:rsidRPr="000E0E51">
        <w:rPr>
          <w:b/>
          <w:bCs/>
          <w:sz w:val="24"/>
          <w:szCs w:val="24"/>
          <w:rtl/>
        </w:rPr>
        <w:t xml:space="preserve">קריטריונים לניקוד ההצעה האיכותית – 60% </w:t>
      </w:r>
    </w:p>
    <w:p w:rsidR="00D52E36" w:rsidRPr="000E0E51" w:rsidRDefault="00D52E36" w:rsidP="00C15D28">
      <w:pPr>
        <w:numPr>
          <w:ilvl w:val="2"/>
          <w:numId w:val="12"/>
        </w:numPr>
        <w:spacing w:after="200" w:line="300" w:lineRule="exact"/>
        <w:jc w:val="both"/>
        <w:rPr>
          <w:b/>
          <w:bCs/>
          <w:sz w:val="24"/>
          <w:szCs w:val="24"/>
        </w:rPr>
      </w:pPr>
      <w:r w:rsidRPr="000E0E51">
        <w:rPr>
          <w:b/>
          <w:bCs/>
          <w:sz w:val="24"/>
          <w:szCs w:val="24"/>
          <w:rtl/>
        </w:rPr>
        <w:t>ניסיון הגוף המציע והצוות המוצע ומתודולוגיה – 90 נקודות:</w:t>
      </w:r>
    </w:p>
    <w:p w:rsidR="00D52E36" w:rsidRPr="000E0E51" w:rsidRDefault="00D52E36">
      <w:pPr>
        <w:numPr>
          <w:ilvl w:val="3"/>
          <w:numId w:val="22"/>
        </w:numPr>
        <w:spacing w:after="200" w:line="300" w:lineRule="exact"/>
        <w:jc w:val="both"/>
        <w:rPr>
          <w:sz w:val="24"/>
          <w:szCs w:val="24"/>
        </w:rPr>
      </w:pPr>
      <w:r w:rsidRPr="000E0E51">
        <w:rPr>
          <w:b/>
          <w:bCs/>
          <w:sz w:val="24"/>
          <w:szCs w:val="24"/>
          <w:rtl/>
        </w:rPr>
        <w:t>ניסיון הגוף המציע – 20 נקודות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במסגרת זאת יישקלו, בין השאר, ניסיון הגוף המציע: בביצוע וניהול פרויקטים של בקרה תפעולית-תהליכית, בהתחשב גם במידת הדמיון / הרלוונטיות של אותם פרויקטים לשירותים נשוא המכרז.</w:t>
      </w:r>
      <w:r w:rsidRPr="000E0E51">
        <w:rPr>
          <w:sz w:val="24"/>
          <w:szCs w:val="24"/>
          <w:rtl/>
        </w:rPr>
        <w:tab/>
      </w:r>
      <w:r w:rsidRPr="000E0E51">
        <w:rPr>
          <w:sz w:val="24"/>
          <w:szCs w:val="24"/>
          <w:rtl/>
        </w:rPr>
        <w:br/>
        <w:t>בניקוד אמת מידה זו תהיה הוועדה רשאית להתחשב גם בניסיון עבר של הסוכנות ו/או המשרד ו/או משרדי ממשלה אחרים עם הגוף המציע, ככל שידוע לה, לטוב ולרע.</w:t>
      </w:r>
      <w:r w:rsidRPr="000E0E51">
        <w:rPr>
          <w:sz w:val="24"/>
          <w:szCs w:val="24"/>
          <w:rtl/>
        </w:rPr>
        <w:tab/>
      </w:r>
      <w:r w:rsidRPr="000E0E51">
        <w:rPr>
          <w:sz w:val="24"/>
          <w:szCs w:val="24"/>
          <w:rtl/>
        </w:rPr>
        <w:br/>
        <w:t>המשרד יהיה רשאי (אך לא חייב), לפי שיקול דעתו הבלעדי, לפנות לממליצים אשר צוינו על-ידי הגוף המציע, חלקם או כולם, וכן לגורמים אחרים שקיבלו שירותים מהגוף המציע, לשם קבלת פרטים אודות השירות שקיבלו ושביעות רצונם ממנו.</w:t>
      </w:r>
    </w:p>
    <w:p w:rsidR="00D52E36" w:rsidRPr="000E0E51" w:rsidRDefault="00D52E36" w:rsidP="00A80568">
      <w:pPr>
        <w:numPr>
          <w:ilvl w:val="3"/>
          <w:numId w:val="22"/>
        </w:numPr>
        <w:spacing w:after="200" w:line="300" w:lineRule="exact"/>
        <w:jc w:val="both"/>
        <w:rPr>
          <w:b/>
          <w:bCs/>
          <w:sz w:val="24"/>
          <w:szCs w:val="24"/>
        </w:rPr>
      </w:pPr>
      <w:r w:rsidRPr="000E0E51">
        <w:rPr>
          <w:b/>
          <w:bCs/>
          <w:sz w:val="24"/>
          <w:szCs w:val="24"/>
          <w:rtl/>
        </w:rPr>
        <w:t>ניסיון מנהל הפרויקט– 30 נקודות</w:t>
      </w:r>
      <w:r w:rsidRPr="000E0E51">
        <w:rPr>
          <w:sz w:val="24"/>
          <w:szCs w:val="24"/>
          <w:rtl/>
        </w:rPr>
        <w:tab/>
      </w:r>
      <w:r w:rsidRPr="000E0E51">
        <w:rPr>
          <w:sz w:val="24"/>
          <w:szCs w:val="24"/>
          <w:rtl/>
        </w:rPr>
        <w:br/>
      </w:r>
      <w:r w:rsidRPr="000E0E51">
        <w:rPr>
          <w:sz w:val="24"/>
          <w:szCs w:val="24"/>
          <w:rtl/>
        </w:rPr>
        <w:br/>
        <w:t>במסגרת זאת ייבחנו בין היתר: שנות הניסיון, ניסיון רלוונטי בשנים שקדמו להגשת ההצעה, מהות הניסיון הרלוונטי</w:t>
      </w:r>
      <w:r w:rsidRPr="000E0E51">
        <w:rPr>
          <w:b/>
          <w:bCs/>
          <w:sz w:val="24"/>
          <w:szCs w:val="24"/>
          <w:rtl/>
        </w:rPr>
        <w:t xml:space="preserve"> </w:t>
      </w:r>
      <w:r w:rsidRPr="000E0E51">
        <w:rPr>
          <w:sz w:val="24"/>
          <w:szCs w:val="24"/>
          <w:rtl/>
        </w:rPr>
        <w:t xml:space="preserve">בביצוע וניהול שירותים דומים לשירותים נשוא מכרז זה, לרבות פיתוח כלים לביצוע בקרות תהליכיות והמלצות. תינתן </w:t>
      </w:r>
      <w:r w:rsidRPr="000E0E51">
        <w:rPr>
          <w:b/>
          <w:bCs/>
          <w:sz w:val="24"/>
          <w:szCs w:val="24"/>
          <w:rtl/>
        </w:rPr>
        <w:t>עדיפות</w:t>
      </w:r>
      <w:r w:rsidRPr="000E0E51">
        <w:rPr>
          <w:sz w:val="24"/>
          <w:szCs w:val="24"/>
          <w:rtl/>
        </w:rPr>
        <w:t xml:space="preserve"> למנהלי פרויקטים בעלי ניסיון באספקת שירותים דומים לשירותים נשוא מכרז זה  עבור גופים ממשלתיים או ציבוריים.</w:t>
      </w:r>
      <w:r w:rsidRPr="000E0E51">
        <w:rPr>
          <w:b/>
          <w:bCs/>
          <w:sz w:val="24"/>
          <w:szCs w:val="24"/>
          <w:rtl/>
        </w:rPr>
        <w:t xml:space="preserve"> </w:t>
      </w:r>
      <w:r w:rsidRPr="000E0E51">
        <w:rPr>
          <w:b/>
          <w:bCs/>
          <w:sz w:val="24"/>
          <w:szCs w:val="24"/>
          <w:rtl/>
        </w:rPr>
        <w:tab/>
      </w:r>
      <w:r w:rsidRPr="000E0E51">
        <w:rPr>
          <w:b/>
          <w:bCs/>
          <w:sz w:val="24"/>
          <w:szCs w:val="24"/>
          <w:rtl/>
        </w:rPr>
        <w:br/>
      </w:r>
      <w:r w:rsidRPr="000E0E51">
        <w:rPr>
          <w:sz w:val="24"/>
          <w:szCs w:val="24"/>
          <w:rtl/>
        </w:rPr>
        <w:t>בניקוד אמת מידה זו תהיה הוועדה רשאית להתחשב גם בניסיון עבר של הסוכנות ו/או המשרד ו/או משרדי ממשלה אחרים עם מנהל הפרויקט המוצע, ככל שידוע לה, לטוב ולרע.</w:t>
      </w:r>
      <w:r w:rsidRPr="000E0E51">
        <w:rPr>
          <w:b/>
          <w:bCs/>
          <w:sz w:val="24"/>
          <w:szCs w:val="24"/>
          <w:rtl/>
        </w:rPr>
        <w:tab/>
      </w:r>
      <w:r w:rsidRPr="000E0E51">
        <w:rPr>
          <w:b/>
          <w:bCs/>
          <w:sz w:val="24"/>
          <w:szCs w:val="24"/>
          <w:rtl/>
        </w:rPr>
        <w:br/>
      </w:r>
      <w:r w:rsidRPr="000E0E51">
        <w:rPr>
          <w:sz w:val="24"/>
          <w:szCs w:val="24"/>
          <w:rtl/>
        </w:rPr>
        <w:t>המשרד יהיה רשאי (אך לא חייב), לפי שיקול דעתו הבלעדי, לפנות לממליצים ואנשי הקשר אשר צוינו על-ידי מנהל הפרויקט, חלקם או כולם, וכן לגורמים אחרים שקיבלו שירותים ממנהל הפרויקט, לשם קבלת פרטים אודות השירות שקיבלו ושביעות רצונם ממנו</w:t>
      </w:r>
    </w:p>
    <w:p w:rsidR="00D52E36" w:rsidRPr="000E0E51" w:rsidRDefault="00D52E36">
      <w:pPr>
        <w:numPr>
          <w:ilvl w:val="3"/>
          <w:numId w:val="22"/>
        </w:numPr>
        <w:spacing w:after="200" w:line="300" w:lineRule="exact"/>
        <w:jc w:val="both"/>
        <w:rPr>
          <w:b/>
          <w:bCs/>
          <w:sz w:val="24"/>
          <w:szCs w:val="24"/>
        </w:rPr>
      </w:pPr>
      <w:r w:rsidRPr="000E0E51">
        <w:rPr>
          <w:b/>
          <w:bCs/>
          <w:sz w:val="24"/>
          <w:szCs w:val="24"/>
          <w:rtl/>
        </w:rPr>
        <w:t>ניסיון היועצים עסקיים – 20 נקודות</w:t>
      </w:r>
      <w:r w:rsidRPr="000E0E51">
        <w:rPr>
          <w:b/>
          <w:bCs/>
          <w:sz w:val="24"/>
          <w:szCs w:val="24"/>
          <w:rtl/>
        </w:rPr>
        <w:tab/>
      </w:r>
    </w:p>
    <w:p w:rsidR="00D52E36" w:rsidRPr="000E0E51" w:rsidRDefault="00D52E36" w:rsidP="00B241E8">
      <w:pPr>
        <w:spacing w:after="200" w:line="300" w:lineRule="exact"/>
        <w:ind w:left="1814"/>
        <w:jc w:val="both"/>
        <w:rPr>
          <w:b/>
          <w:bCs/>
          <w:sz w:val="24"/>
          <w:szCs w:val="24"/>
        </w:rPr>
      </w:pPr>
      <w:r w:rsidRPr="000E0E51">
        <w:rPr>
          <w:sz w:val="24"/>
          <w:szCs w:val="24"/>
          <w:rtl/>
        </w:rPr>
        <w:t xml:space="preserve">במסגרת זאת יישקלו ביחס </w:t>
      </w:r>
      <w:r w:rsidRPr="000E0E51">
        <w:rPr>
          <w:b/>
          <w:bCs/>
          <w:sz w:val="24"/>
          <w:szCs w:val="24"/>
          <w:rtl/>
        </w:rPr>
        <w:t>לכל אחד מהיועצים עסקיים</w:t>
      </w:r>
      <w:r w:rsidRPr="000E0E51">
        <w:rPr>
          <w:sz w:val="24"/>
          <w:szCs w:val="24"/>
          <w:rtl/>
        </w:rPr>
        <w:t>: הניסיון באספקת שירותי ייעוץ ו/או ליווי של עסקים בתחומים הרלוונטיים למכרז, כפי שפורטו בסעיף 3.3.2 (1) למפרט. לצורך הניקוד ייבחן הניסיון של היועץ עסקי במהלך 5 השנים שקדמו להגשת ההצעה.</w:t>
      </w:r>
      <w:r w:rsidRPr="000E0E51">
        <w:rPr>
          <w:sz w:val="24"/>
          <w:szCs w:val="24"/>
          <w:rtl/>
        </w:rPr>
        <w:tab/>
      </w:r>
      <w:r w:rsidRPr="000E0E51">
        <w:rPr>
          <w:sz w:val="24"/>
          <w:szCs w:val="24"/>
          <w:rtl/>
        </w:rPr>
        <w:tab/>
      </w:r>
      <w:r w:rsidRPr="000E0E51">
        <w:rPr>
          <w:sz w:val="24"/>
          <w:szCs w:val="24"/>
          <w:rtl/>
        </w:rPr>
        <w:br/>
      </w:r>
      <w:r w:rsidRPr="000E0E51">
        <w:rPr>
          <w:b/>
          <w:bCs/>
          <w:sz w:val="24"/>
          <w:szCs w:val="24"/>
          <w:rtl/>
        </w:rPr>
        <w:t xml:space="preserve">מובהר ומודגש כי ניסיונם של מי מהיועצים העסקיים שאינו עומד בתנאי המינימום הקבועים במפרט המצורף כנספח ב' למסמכי המכרז לא ינוקד. </w:t>
      </w:r>
      <w:r w:rsidRPr="000E0E51">
        <w:rPr>
          <w:sz w:val="24"/>
          <w:szCs w:val="24"/>
          <w:rtl/>
        </w:rPr>
        <w:t>ההחלטה אם היועצים העסקיים עומדים בתנאי המינימום כאמור והאם הניסיון שעליו הצביעו הוא הניסיון כנדרש לעיל הינה בשיקול דעתה של ועדת המכרזים.</w:t>
      </w:r>
      <w:r w:rsidRPr="000E0E51">
        <w:rPr>
          <w:sz w:val="24"/>
          <w:szCs w:val="24"/>
          <w:rtl/>
        </w:rPr>
        <w:tab/>
      </w:r>
      <w:r w:rsidRPr="000E0E51">
        <w:rPr>
          <w:sz w:val="24"/>
          <w:szCs w:val="24"/>
          <w:rtl/>
        </w:rPr>
        <w:br/>
        <w:t>הניקוד המקסימאלי בגין כל אחד מהיועצים העסקיים יהיה 10 נקודות, כאשר הניקוד של ההצעה בסעיף זה יהיה הניקוד המצטבר של כל היועצים עסקיים.</w:t>
      </w:r>
      <w:r w:rsidRPr="000E0E51">
        <w:rPr>
          <w:b/>
          <w:bCs/>
          <w:sz w:val="24"/>
          <w:szCs w:val="24"/>
          <w:rtl/>
        </w:rPr>
        <w:t xml:space="preserve"> </w:t>
      </w:r>
      <w:r w:rsidRPr="000E0E51">
        <w:rPr>
          <w:b/>
          <w:bCs/>
          <w:sz w:val="24"/>
          <w:szCs w:val="24"/>
          <w:rtl/>
        </w:rPr>
        <w:tab/>
      </w:r>
      <w:r w:rsidRPr="000E0E51">
        <w:rPr>
          <w:b/>
          <w:bCs/>
          <w:sz w:val="24"/>
          <w:szCs w:val="24"/>
          <w:rtl/>
        </w:rPr>
        <w:br/>
      </w:r>
      <w:r w:rsidRPr="000E0E51">
        <w:rPr>
          <w:sz w:val="24"/>
          <w:szCs w:val="24"/>
          <w:rtl/>
        </w:rPr>
        <w:t>בניקוד אמת מידה זו תהיה הוועדה רשאית להתחשב גם בניסיון עבר של הסוכנות ו/או המשרד ו/או משרדי ממשלה אחרים עם היועצים עסקיים המוצע, ככל שידוע לה, לטוב ולרע.</w:t>
      </w:r>
      <w:r w:rsidRPr="000E0E51">
        <w:rPr>
          <w:b/>
          <w:bCs/>
          <w:sz w:val="24"/>
          <w:szCs w:val="24"/>
          <w:rtl/>
        </w:rPr>
        <w:tab/>
      </w:r>
      <w:r w:rsidRPr="000E0E51">
        <w:rPr>
          <w:b/>
          <w:bCs/>
          <w:sz w:val="24"/>
          <w:szCs w:val="24"/>
          <w:rtl/>
        </w:rPr>
        <w:br/>
      </w:r>
      <w:r w:rsidRPr="000E0E51">
        <w:rPr>
          <w:sz w:val="24"/>
          <w:szCs w:val="24"/>
          <w:rtl/>
        </w:rPr>
        <w:br/>
        <w:t>המשרד יהיה רשאי (אך לא חייב), לפי שיקול דעתו הבלעדי, לפנות לממליצים ואנשי הקשר אשר צוינו על-ידי היועצים עסקיים, חלקם או כולם, וכן לגורמים אחרים שקיבלו שירותים מהיועצים עסקיים, לשם קבלת פרטים אודות השירות שקיבלו ושביעות רצונם ממנו</w:t>
      </w:r>
      <w:r w:rsidRPr="000E0E51">
        <w:rPr>
          <w:b/>
          <w:bCs/>
          <w:sz w:val="24"/>
          <w:szCs w:val="24"/>
          <w:rtl/>
        </w:rPr>
        <w:t>.</w:t>
      </w:r>
      <w:r w:rsidRPr="000E0E51">
        <w:rPr>
          <w:b/>
          <w:bCs/>
          <w:sz w:val="24"/>
          <w:szCs w:val="24"/>
          <w:rtl/>
        </w:rPr>
        <w:tab/>
      </w:r>
    </w:p>
    <w:p w:rsidR="00D52E36" w:rsidRPr="000E0E51" w:rsidRDefault="00D52E36" w:rsidP="00131D0F">
      <w:pPr>
        <w:pStyle w:val="affffff7"/>
        <w:numPr>
          <w:ilvl w:val="3"/>
          <w:numId w:val="22"/>
        </w:numPr>
        <w:spacing w:line="300" w:lineRule="exact"/>
        <w:jc w:val="both"/>
        <w:rPr>
          <w:rFonts w:cs="David"/>
          <w:b/>
          <w:bCs/>
          <w:sz w:val="24"/>
          <w:szCs w:val="24"/>
        </w:rPr>
      </w:pPr>
      <w:r w:rsidRPr="000E0E51">
        <w:rPr>
          <w:rFonts w:cs="David" w:hint="eastAsia"/>
          <w:b/>
          <w:bCs/>
          <w:sz w:val="24"/>
          <w:szCs w:val="24"/>
          <w:rtl/>
        </w:rPr>
        <w:t>ניסיון</w:t>
      </w:r>
      <w:r w:rsidRPr="000E0E51">
        <w:rPr>
          <w:rFonts w:cs="David"/>
          <w:b/>
          <w:bCs/>
          <w:sz w:val="24"/>
          <w:szCs w:val="24"/>
          <w:rtl/>
        </w:rPr>
        <w:t xml:space="preserve"> </w:t>
      </w:r>
      <w:r w:rsidRPr="000E0E51">
        <w:rPr>
          <w:rFonts w:cs="David" w:hint="eastAsia"/>
          <w:b/>
          <w:bCs/>
          <w:sz w:val="24"/>
          <w:szCs w:val="24"/>
          <w:rtl/>
        </w:rPr>
        <w:t>רו</w:t>
      </w:r>
      <w:r w:rsidRPr="000E0E51">
        <w:rPr>
          <w:rFonts w:cs="David"/>
          <w:b/>
          <w:bCs/>
          <w:sz w:val="24"/>
          <w:szCs w:val="24"/>
          <w:rtl/>
        </w:rPr>
        <w:t>"</w:t>
      </w:r>
      <w:r w:rsidRPr="000E0E51">
        <w:rPr>
          <w:rFonts w:cs="David" w:hint="eastAsia"/>
          <w:b/>
          <w:bCs/>
          <w:sz w:val="24"/>
          <w:szCs w:val="24"/>
          <w:rtl/>
        </w:rPr>
        <w:t>ח</w:t>
      </w:r>
      <w:r w:rsidRPr="000E0E51">
        <w:rPr>
          <w:rFonts w:cs="David"/>
          <w:b/>
          <w:bCs/>
          <w:sz w:val="24"/>
          <w:szCs w:val="24"/>
          <w:rtl/>
        </w:rPr>
        <w:t xml:space="preserve"> – 10 </w:t>
      </w:r>
      <w:r w:rsidRPr="000E0E51">
        <w:rPr>
          <w:rFonts w:cs="David" w:hint="eastAsia"/>
          <w:b/>
          <w:bCs/>
          <w:sz w:val="24"/>
          <w:szCs w:val="24"/>
          <w:rtl/>
        </w:rPr>
        <w:t>נקודות</w:t>
      </w:r>
      <w:r w:rsidRPr="000E0E51">
        <w:rPr>
          <w:rFonts w:cs="David"/>
          <w:b/>
          <w:bCs/>
          <w:sz w:val="24"/>
          <w:szCs w:val="24"/>
          <w:rtl/>
        </w:rPr>
        <w:tab/>
      </w:r>
      <w:r w:rsidRPr="000E0E51">
        <w:rPr>
          <w:rFonts w:cs="David"/>
          <w:b/>
          <w:bCs/>
          <w:sz w:val="24"/>
          <w:szCs w:val="24"/>
          <w:rtl/>
        </w:rPr>
        <w:br/>
      </w:r>
      <w:r w:rsidRPr="000E0E51">
        <w:rPr>
          <w:rFonts w:cs="David"/>
          <w:sz w:val="24"/>
          <w:szCs w:val="24"/>
          <w:rtl/>
        </w:rPr>
        <w:br/>
      </w:r>
      <w:r w:rsidRPr="000E0E51">
        <w:rPr>
          <w:rFonts w:cs="David" w:hint="eastAsia"/>
          <w:sz w:val="24"/>
          <w:szCs w:val="24"/>
          <w:rtl/>
        </w:rPr>
        <w:t>במסגרת</w:t>
      </w:r>
      <w:r w:rsidRPr="000E0E51">
        <w:rPr>
          <w:rFonts w:cs="David"/>
          <w:sz w:val="24"/>
          <w:szCs w:val="24"/>
          <w:rtl/>
        </w:rPr>
        <w:t xml:space="preserve"> </w:t>
      </w:r>
      <w:r w:rsidRPr="000E0E51">
        <w:rPr>
          <w:rFonts w:cs="David" w:hint="eastAsia"/>
          <w:sz w:val="24"/>
          <w:szCs w:val="24"/>
          <w:rtl/>
        </w:rPr>
        <w:t>זאת</w:t>
      </w:r>
      <w:r w:rsidRPr="000E0E51">
        <w:rPr>
          <w:rFonts w:cs="David"/>
          <w:sz w:val="24"/>
          <w:szCs w:val="24"/>
          <w:rtl/>
        </w:rPr>
        <w:t xml:space="preserve"> </w:t>
      </w:r>
      <w:r w:rsidRPr="000E0E51">
        <w:rPr>
          <w:rFonts w:cs="David" w:hint="eastAsia"/>
          <w:sz w:val="24"/>
          <w:szCs w:val="24"/>
          <w:rtl/>
        </w:rPr>
        <w:t>יישקלו</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רו</w:t>
      </w:r>
      <w:r w:rsidRPr="000E0E51">
        <w:rPr>
          <w:rFonts w:cs="David"/>
          <w:sz w:val="24"/>
          <w:szCs w:val="24"/>
          <w:rtl/>
        </w:rPr>
        <w:t>"</w:t>
      </w:r>
      <w:r w:rsidRPr="000E0E51">
        <w:rPr>
          <w:rFonts w:cs="David" w:hint="eastAsia"/>
          <w:sz w:val="24"/>
          <w:szCs w:val="24"/>
          <w:rtl/>
        </w:rPr>
        <w:t>ח</w:t>
      </w:r>
      <w:r w:rsidRPr="000E0E51">
        <w:rPr>
          <w:rFonts w:cs="David"/>
          <w:sz w:val="24"/>
          <w:szCs w:val="24"/>
          <w:rtl/>
        </w:rPr>
        <w:t xml:space="preserve"> </w:t>
      </w:r>
      <w:r w:rsidRPr="000E0E51">
        <w:rPr>
          <w:rFonts w:cs="David" w:hint="eastAsia"/>
          <w:sz w:val="24"/>
          <w:szCs w:val="24"/>
          <w:rtl/>
        </w:rPr>
        <w:t>בביצוע</w:t>
      </w:r>
      <w:r w:rsidRPr="000E0E51">
        <w:rPr>
          <w:rFonts w:cs="David"/>
          <w:sz w:val="24"/>
          <w:szCs w:val="24"/>
          <w:rtl/>
        </w:rPr>
        <w:t xml:space="preserve"> </w:t>
      </w:r>
      <w:r w:rsidRPr="000E0E51">
        <w:rPr>
          <w:rFonts w:cs="David" w:hint="eastAsia"/>
          <w:sz w:val="24"/>
          <w:szCs w:val="24"/>
          <w:rtl/>
        </w:rPr>
        <w:t>עבודות</w:t>
      </w:r>
      <w:r w:rsidRPr="000E0E51">
        <w:rPr>
          <w:rFonts w:cs="David"/>
          <w:sz w:val="24"/>
          <w:szCs w:val="24"/>
          <w:rtl/>
        </w:rPr>
        <w:t xml:space="preserve"> </w:t>
      </w:r>
      <w:r w:rsidRPr="000E0E51">
        <w:rPr>
          <w:rFonts w:cs="David" w:hint="eastAsia"/>
          <w:sz w:val="24"/>
          <w:szCs w:val="24"/>
          <w:rtl/>
        </w:rPr>
        <w:t>ביקורת</w:t>
      </w:r>
      <w:r w:rsidRPr="000E0E51">
        <w:rPr>
          <w:rFonts w:cs="David"/>
          <w:sz w:val="24"/>
          <w:szCs w:val="24"/>
          <w:rtl/>
        </w:rPr>
        <w:t xml:space="preserve"> </w:t>
      </w:r>
      <w:r w:rsidRPr="000E0E51">
        <w:rPr>
          <w:rFonts w:cs="David" w:hint="eastAsia"/>
          <w:sz w:val="24"/>
          <w:szCs w:val="24"/>
          <w:rtl/>
        </w:rPr>
        <w:t>ובקרת</w:t>
      </w:r>
      <w:r w:rsidRPr="000E0E51">
        <w:rPr>
          <w:rFonts w:cs="David"/>
          <w:sz w:val="24"/>
          <w:szCs w:val="24"/>
          <w:rtl/>
        </w:rPr>
        <w:t xml:space="preserve"> </w:t>
      </w:r>
      <w:r w:rsidRPr="000E0E51">
        <w:rPr>
          <w:rFonts w:cs="David" w:hint="eastAsia"/>
          <w:sz w:val="24"/>
          <w:szCs w:val="24"/>
          <w:rtl/>
        </w:rPr>
        <w:t>חוזים</w:t>
      </w:r>
      <w:r w:rsidRPr="000E0E51">
        <w:rPr>
          <w:rFonts w:cs="David"/>
          <w:sz w:val="24"/>
          <w:szCs w:val="24"/>
          <w:rtl/>
        </w:rPr>
        <w:t xml:space="preserve"> </w:t>
      </w:r>
      <w:r w:rsidRPr="000E0E51">
        <w:rPr>
          <w:rFonts w:cs="David" w:hint="eastAsia"/>
          <w:sz w:val="24"/>
          <w:szCs w:val="24"/>
          <w:rtl/>
        </w:rPr>
        <w:t>והתקשרויות</w:t>
      </w:r>
      <w:r w:rsidRPr="000E0E51">
        <w:rPr>
          <w:rFonts w:cs="David"/>
          <w:sz w:val="24"/>
          <w:szCs w:val="24"/>
          <w:rtl/>
        </w:rPr>
        <w:t>.</w:t>
      </w:r>
      <w:r w:rsidRPr="000E0E51">
        <w:rPr>
          <w:rFonts w:cs="David"/>
          <w:b/>
          <w:bCs/>
          <w:sz w:val="24"/>
          <w:szCs w:val="24"/>
          <w:rtl/>
        </w:rPr>
        <w:tab/>
      </w:r>
      <w:r w:rsidRPr="000E0E51">
        <w:rPr>
          <w:rFonts w:cs="David"/>
          <w:b/>
          <w:bCs/>
          <w:sz w:val="24"/>
          <w:szCs w:val="24"/>
          <w:rtl/>
        </w:rPr>
        <w:br/>
      </w:r>
      <w:r w:rsidRPr="000E0E51">
        <w:rPr>
          <w:rFonts w:cs="David" w:hint="eastAsia"/>
          <w:b/>
          <w:bCs/>
          <w:sz w:val="24"/>
          <w:szCs w:val="24"/>
          <w:rtl/>
        </w:rPr>
        <w:t>מובהר</w:t>
      </w:r>
      <w:r w:rsidRPr="000E0E51">
        <w:rPr>
          <w:rFonts w:cs="David"/>
          <w:b/>
          <w:bCs/>
          <w:sz w:val="24"/>
          <w:szCs w:val="24"/>
          <w:rtl/>
        </w:rPr>
        <w:t xml:space="preserve"> </w:t>
      </w:r>
      <w:r w:rsidRPr="000E0E51">
        <w:rPr>
          <w:rFonts w:cs="David" w:hint="eastAsia"/>
          <w:b/>
          <w:bCs/>
          <w:sz w:val="24"/>
          <w:szCs w:val="24"/>
          <w:rtl/>
        </w:rPr>
        <w:t>ומודגש</w:t>
      </w:r>
      <w:r w:rsidRPr="000E0E51">
        <w:rPr>
          <w:rFonts w:cs="David"/>
          <w:b/>
          <w:bCs/>
          <w:sz w:val="24"/>
          <w:szCs w:val="24"/>
          <w:rtl/>
        </w:rPr>
        <w:t xml:space="preserve"> </w:t>
      </w:r>
      <w:r w:rsidRPr="000E0E51">
        <w:rPr>
          <w:rFonts w:cs="David" w:hint="eastAsia"/>
          <w:b/>
          <w:bCs/>
          <w:sz w:val="24"/>
          <w:szCs w:val="24"/>
          <w:rtl/>
        </w:rPr>
        <w:t>כי</w:t>
      </w:r>
      <w:r w:rsidRPr="000E0E51">
        <w:rPr>
          <w:rFonts w:cs="David"/>
          <w:b/>
          <w:bCs/>
          <w:sz w:val="24"/>
          <w:szCs w:val="24"/>
          <w:rtl/>
        </w:rPr>
        <w:t xml:space="preserve"> </w:t>
      </w:r>
      <w:r w:rsidRPr="000E0E51">
        <w:rPr>
          <w:rFonts w:cs="David" w:hint="eastAsia"/>
          <w:b/>
          <w:bCs/>
          <w:sz w:val="24"/>
          <w:szCs w:val="24"/>
          <w:rtl/>
        </w:rPr>
        <w:t>ניסיונו</w:t>
      </w:r>
      <w:r w:rsidRPr="000E0E51">
        <w:rPr>
          <w:rFonts w:cs="David"/>
          <w:b/>
          <w:bCs/>
          <w:sz w:val="24"/>
          <w:szCs w:val="24"/>
          <w:rtl/>
        </w:rPr>
        <w:t xml:space="preserve"> </w:t>
      </w:r>
      <w:r w:rsidRPr="000E0E51">
        <w:rPr>
          <w:rFonts w:cs="David" w:hint="eastAsia"/>
          <w:b/>
          <w:bCs/>
          <w:sz w:val="24"/>
          <w:szCs w:val="24"/>
          <w:rtl/>
        </w:rPr>
        <w:t>של</w:t>
      </w:r>
      <w:r w:rsidRPr="000E0E51">
        <w:rPr>
          <w:rFonts w:cs="David"/>
          <w:b/>
          <w:bCs/>
          <w:sz w:val="24"/>
          <w:szCs w:val="24"/>
          <w:rtl/>
        </w:rPr>
        <w:t xml:space="preserve"> </w:t>
      </w:r>
      <w:r w:rsidRPr="000E0E51">
        <w:rPr>
          <w:rFonts w:cs="David" w:hint="eastAsia"/>
          <w:b/>
          <w:bCs/>
          <w:sz w:val="24"/>
          <w:szCs w:val="24"/>
          <w:rtl/>
        </w:rPr>
        <w:t>רו</w:t>
      </w:r>
      <w:r w:rsidRPr="000E0E51">
        <w:rPr>
          <w:rFonts w:cs="David"/>
          <w:b/>
          <w:bCs/>
          <w:sz w:val="24"/>
          <w:szCs w:val="24"/>
          <w:rtl/>
        </w:rPr>
        <w:t>"</w:t>
      </w:r>
      <w:r w:rsidRPr="000E0E51">
        <w:rPr>
          <w:rFonts w:cs="David" w:hint="eastAsia"/>
          <w:b/>
          <w:bCs/>
          <w:sz w:val="24"/>
          <w:szCs w:val="24"/>
          <w:rtl/>
        </w:rPr>
        <w:t>ח</w:t>
      </w:r>
      <w:r w:rsidRPr="000E0E51">
        <w:rPr>
          <w:rFonts w:cs="David"/>
          <w:b/>
          <w:bCs/>
          <w:sz w:val="24"/>
          <w:szCs w:val="24"/>
          <w:rtl/>
        </w:rPr>
        <w:t xml:space="preserve"> </w:t>
      </w:r>
      <w:r w:rsidRPr="000E0E51">
        <w:rPr>
          <w:rFonts w:cs="David" w:hint="eastAsia"/>
          <w:b/>
          <w:bCs/>
          <w:sz w:val="24"/>
          <w:szCs w:val="24"/>
          <w:rtl/>
        </w:rPr>
        <w:t>שאינו</w:t>
      </w:r>
      <w:r w:rsidRPr="000E0E51">
        <w:rPr>
          <w:rFonts w:cs="David"/>
          <w:b/>
          <w:bCs/>
          <w:sz w:val="24"/>
          <w:szCs w:val="24"/>
          <w:rtl/>
        </w:rPr>
        <w:t xml:space="preserve"> </w:t>
      </w:r>
      <w:r w:rsidRPr="000E0E51">
        <w:rPr>
          <w:rFonts w:cs="David" w:hint="eastAsia"/>
          <w:b/>
          <w:bCs/>
          <w:sz w:val="24"/>
          <w:szCs w:val="24"/>
          <w:rtl/>
        </w:rPr>
        <w:t>עומד</w:t>
      </w:r>
      <w:r w:rsidRPr="000E0E51">
        <w:rPr>
          <w:rFonts w:cs="David"/>
          <w:b/>
          <w:bCs/>
          <w:sz w:val="24"/>
          <w:szCs w:val="24"/>
          <w:rtl/>
        </w:rPr>
        <w:t xml:space="preserve"> </w:t>
      </w:r>
      <w:r w:rsidRPr="000E0E51">
        <w:rPr>
          <w:rFonts w:cs="David" w:hint="eastAsia"/>
          <w:b/>
          <w:bCs/>
          <w:sz w:val="24"/>
          <w:szCs w:val="24"/>
          <w:rtl/>
        </w:rPr>
        <w:t>בתנאי</w:t>
      </w:r>
      <w:r w:rsidRPr="000E0E51">
        <w:rPr>
          <w:rFonts w:cs="David"/>
          <w:b/>
          <w:bCs/>
          <w:sz w:val="24"/>
          <w:szCs w:val="24"/>
          <w:rtl/>
        </w:rPr>
        <w:t xml:space="preserve"> </w:t>
      </w:r>
      <w:r w:rsidRPr="000E0E51">
        <w:rPr>
          <w:rFonts w:cs="David" w:hint="eastAsia"/>
          <w:b/>
          <w:bCs/>
          <w:sz w:val="24"/>
          <w:szCs w:val="24"/>
          <w:rtl/>
        </w:rPr>
        <w:t>המינימום</w:t>
      </w:r>
      <w:r w:rsidRPr="000E0E51">
        <w:rPr>
          <w:rFonts w:cs="David"/>
          <w:b/>
          <w:bCs/>
          <w:sz w:val="24"/>
          <w:szCs w:val="24"/>
          <w:rtl/>
        </w:rPr>
        <w:t xml:space="preserve"> </w:t>
      </w:r>
      <w:r w:rsidRPr="000E0E51">
        <w:rPr>
          <w:rFonts w:cs="David" w:hint="eastAsia"/>
          <w:b/>
          <w:bCs/>
          <w:sz w:val="24"/>
          <w:szCs w:val="24"/>
          <w:rtl/>
        </w:rPr>
        <w:t>הקבועים</w:t>
      </w:r>
      <w:r w:rsidRPr="000E0E51">
        <w:rPr>
          <w:rFonts w:cs="David"/>
          <w:b/>
          <w:bCs/>
          <w:sz w:val="24"/>
          <w:szCs w:val="24"/>
          <w:rtl/>
        </w:rPr>
        <w:t xml:space="preserve"> </w:t>
      </w:r>
      <w:r w:rsidRPr="000E0E51">
        <w:rPr>
          <w:rFonts w:cs="David" w:hint="eastAsia"/>
          <w:b/>
          <w:bCs/>
          <w:sz w:val="24"/>
          <w:szCs w:val="24"/>
          <w:rtl/>
        </w:rPr>
        <w:t>בסעיף</w:t>
      </w:r>
      <w:r w:rsidRPr="000E0E51">
        <w:rPr>
          <w:rFonts w:cs="David"/>
          <w:b/>
          <w:bCs/>
          <w:sz w:val="24"/>
          <w:szCs w:val="24"/>
          <w:rtl/>
        </w:rPr>
        <w:t xml:space="preserve"> 3.3.3 (1) </w:t>
      </w:r>
      <w:r w:rsidRPr="000E0E51">
        <w:rPr>
          <w:rFonts w:cs="David" w:hint="eastAsia"/>
          <w:b/>
          <w:bCs/>
          <w:sz w:val="24"/>
          <w:szCs w:val="24"/>
          <w:rtl/>
        </w:rPr>
        <w:t>למפרט</w:t>
      </w:r>
      <w:r w:rsidRPr="000E0E51">
        <w:rPr>
          <w:rFonts w:cs="David"/>
          <w:b/>
          <w:bCs/>
          <w:sz w:val="24"/>
          <w:szCs w:val="24"/>
          <w:rtl/>
        </w:rPr>
        <w:t xml:space="preserve"> </w:t>
      </w:r>
      <w:r w:rsidRPr="000E0E51">
        <w:rPr>
          <w:rFonts w:cs="David" w:hint="eastAsia"/>
          <w:b/>
          <w:bCs/>
          <w:sz w:val="24"/>
          <w:szCs w:val="24"/>
          <w:rtl/>
        </w:rPr>
        <w:t>המצורף</w:t>
      </w:r>
      <w:r w:rsidRPr="000E0E51">
        <w:rPr>
          <w:rFonts w:cs="David"/>
          <w:b/>
          <w:bCs/>
          <w:sz w:val="24"/>
          <w:szCs w:val="24"/>
          <w:rtl/>
        </w:rPr>
        <w:t xml:space="preserve"> </w:t>
      </w:r>
      <w:r w:rsidRPr="000E0E51">
        <w:rPr>
          <w:rFonts w:cs="David" w:hint="eastAsia"/>
          <w:b/>
          <w:bCs/>
          <w:sz w:val="24"/>
          <w:szCs w:val="24"/>
          <w:rtl/>
        </w:rPr>
        <w:t>כנספח</w:t>
      </w:r>
      <w:r w:rsidRPr="000E0E51">
        <w:rPr>
          <w:rFonts w:cs="David"/>
          <w:b/>
          <w:bCs/>
          <w:sz w:val="24"/>
          <w:szCs w:val="24"/>
          <w:rtl/>
        </w:rPr>
        <w:t xml:space="preserve"> </w:t>
      </w:r>
      <w:r w:rsidRPr="000E0E51">
        <w:rPr>
          <w:rFonts w:cs="David" w:hint="eastAsia"/>
          <w:b/>
          <w:bCs/>
          <w:sz w:val="24"/>
          <w:szCs w:val="24"/>
          <w:rtl/>
        </w:rPr>
        <w:t>ב</w:t>
      </w:r>
      <w:r w:rsidRPr="000E0E51">
        <w:rPr>
          <w:rFonts w:cs="David"/>
          <w:b/>
          <w:bCs/>
          <w:sz w:val="24"/>
          <w:szCs w:val="24"/>
          <w:rtl/>
        </w:rPr>
        <w:t xml:space="preserve">' </w:t>
      </w:r>
      <w:r w:rsidRPr="000E0E51">
        <w:rPr>
          <w:rFonts w:cs="David" w:hint="eastAsia"/>
          <w:b/>
          <w:bCs/>
          <w:sz w:val="24"/>
          <w:szCs w:val="24"/>
          <w:rtl/>
        </w:rPr>
        <w:t>למסמכי</w:t>
      </w:r>
      <w:r w:rsidRPr="000E0E51">
        <w:rPr>
          <w:rFonts w:cs="David"/>
          <w:b/>
          <w:bCs/>
          <w:sz w:val="24"/>
          <w:szCs w:val="24"/>
          <w:rtl/>
        </w:rPr>
        <w:t xml:space="preserve"> </w:t>
      </w:r>
      <w:r w:rsidRPr="000E0E51">
        <w:rPr>
          <w:rFonts w:cs="David" w:hint="eastAsia"/>
          <w:b/>
          <w:bCs/>
          <w:sz w:val="24"/>
          <w:szCs w:val="24"/>
          <w:rtl/>
        </w:rPr>
        <w:t>המכרז</w:t>
      </w:r>
      <w:r w:rsidRPr="000E0E51">
        <w:rPr>
          <w:rFonts w:cs="David"/>
          <w:b/>
          <w:bCs/>
          <w:sz w:val="24"/>
          <w:szCs w:val="24"/>
          <w:rtl/>
        </w:rPr>
        <w:t xml:space="preserve"> </w:t>
      </w:r>
      <w:r w:rsidRPr="000E0E51">
        <w:rPr>
          <w:rFonts w:cs="David" w:hint="eastAsia"/>
          <w:b/>
          <w:bCs/>
          <w:sz w:val="24"/>
          <w:szCs w:val="24"/>
          <w:rtl/>
        </w:rPr>
        <w:t>לא</w:t>
      </w:r>
      <w:r w:rsidRPr="000E0E51">
        <w:rPr>
          <w:rFonts w:cs="David"/>
          <w:b/>
          <w:bCs/>
          <w:sz w:val="24"/>
          <w:szCs w:val="24"/>
          <w:rtl/>
        </w:rPr>
        <w:t xml:space="preserve"> </w:t>
      </w:r>
      <w:r w:rsidRPr="000E0E51">
        <w:rPr>
          <w:rFonts w:cs="David" w:hint="eastAsia"/>
          <w:b/>
          <w:bCs/>
          <w:sz w:val="24"/>
          <w:szCs w:val="24"/>
          <w:rtl/>
        </w:rPr>
        <w:t>ינוקד</w:t>
      </w:r>
      <w:r w:rsidRPr="000E0E51">
        <w:rPr>
          <w:rFonts w:cs="David"/>
          <w:b/>
          <w:bCs/>
          <w:sz w:val="24"/>
          <w:szCs w:val="24"/>
          <w:rtl/>
        </w:rPr>
        <w:t xml:space="preserve">. </w:t>
      </w:r>
      <w:r w:rsidRPr="000E0E51">
        <w:rPr>
          <w:rFonts w:cs="David"/>
          <w:sz w:val="24"/>
          <w:szCs w:val="24"/>
          <w:rtl/>
        </w:rPr>
        <w:tab/>
      </w:r>
      <w:r w:rsidRPr="000E0E51">
        <w:rPr>
          <w:rFonts w:cs="David"/>
          <w:sz w:val="24"/>
          <w:szCs w:val="24"/>
          <w:rtl/>
        </w:rPr>
        <w:tab/>
      </w:r>
      <w:r w:rsidRPr="000E0E51">
        <w:rPr>
          <w:rFonts w:cs="David"/>
          <w:sz w:val="24"/>
          <w:szCs w:val="24"/>
          <w:rtl/>
        </w:rPr>
        <w:br/>
      </w:r>
      <w:r w:rsidRPr="000E0E51">
        <w:rPr>
          <w:rFonts w:cs="David" w:hint="eastAsia"/>
          <w:sz w:val="24"/>
          <w:szCs w:val="24"/>
          <w:rtl/>
        </w:rPr>
        <w:t>ההחלטה</w:t>
      </w:r>
      <w:r w:rsidRPr="000E0E51">
        <w:rPr>
          <w:rFonts w:cs="David"/>
          <w:sz w:val="24"/>
          <w:szCs w:val="24"/>
          <w:rtl/>
        </w:rPr>
        <w:t xml:space="preserve"> </w:t>
      </w:r>
      <w:r w:rsidRPr="000E0E51">
        <w:rPr>
          <w:rFonts w:cs="David" w:hint="eastAsia"/>
          <w:sz w:val="24"/>
          <w:szCs w:val="24"/>
          <w:rtl/>
        </w:rPr>
        <w:t>אם</w:t>
      </w:r>
      <w:r w:rsidRPr="000E0E51">
        <w:rPr>
          <w:rFonts w:cs="David"/>
          <w:sz w:val="24"/>
          <w:szCs w:val="24"/>
          <w:rtl/>
        </w:rPr>
        <w:t xml:space="preserve"> </w:t>
      </w:r>
      <w:r w:rsidRPr="000E0E51">
        <w:rPr>
          <w:rFonts w:cs="David" w:hint="eastAsia"/>
          <w:sz w:val="24"/>
          <w:szCs w:val="24"/>
          <w:rtl/>
        </w:rPr>
        <w:t>רוה</w:t>
      </w:r>
      <w:r w:rsidRPr="000E0E51">
        <w:rPr>
          <w:rFonts w:cs="David"/>
          <w:sz w:val="24"/>
          <w:szCs w:val="24"/>
          <w:rtl/>
        </w:rPr>
        <w:t>"</w:t>
      </w:r>
      <w:r w:rsidRPr="000E0E51">
        <w:rPr>
          <w:rFonts w:cs="David" w:hint="eastAsia"/>
          <w:sz w:val="24"/>
          <w:szCs w:val="24"/>
          <w:rtl/>
        </w:rPr>
        <w:t>ח</w:t>
      </w:r>
      <w:r w:rsidRPr="000E0E51">
        <w:rPr>
          <w:rFonts w:cs="David"/>
          <w:sz w:val="24"/>
          <w:szCs w:val="24"/>
          <w:rtl/>
        </w:rPr>
        <w:t xml:space="preserve"> </w:t>
      </w:r>
      <w:r w:rsidRPr="000E0E51">
        <w:rPr>
          <w:rFonts w:cs="David" w:hint="eastAsia"/>
          <w:sz w:val="24"/>
          <w:szCs w:val="24"/>
          <w:rtl/>
        </w:rPr>
        <w:t>עומד</w:t>
      </w:r>
      <w:r w:rsidRPr="000E0E51">
        <w:rPr>
          <w:rFonts w:cs="David"/>
          <w:sz w:val="24"/>
          <w:szCs w:val="24"/>
          <w:rtl/>
        </w:rPr>
        <w:t xml:space="preserve"> </w:t>
      </w:r>
      <w:r w:rsidRPr="000E0E51">
        <w:rPr>
          <w:rFonts w:cs="David" w:hint="eastAsia"/>
          <w:sz w:val="24"/>
          <w:szCs w:val="24"/>
          <w:rtl/>
        </w:rPr>
        <w:t>בתנאי</w:t>
      </w:r>
      <w:r w:rsidRPr="000E0E51">
        <w:rPr>
          <w:rFonts w:cs="David"/>
          <w:sz w:val="24"/>
          <w:szCs w:val="24"/>
          <w:rtl/>
        </w:rPr>
        <w:t xml:space="preserve"> </w:t>
      </w:r>
      <w:r w:rsidRPr="000E0E51">
        <w:rPr>
          <w:rFonts w:cs="David" w:hint="eastAsia"/>
          <w:sz w:val="24"/>
          <w:szCs w:val="24"/>
          <w:rtl/>
        </w:rPr>
        <w:t>המינימום</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והאם</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שעליו</w:t>
      </w:r>
      <w:r w:rsidRPr="000E0E51">
        <w:rPr>
          <w:rFonts w:cs="David"/>
          <w:sz w:val="24"/>
          <w:szCs w:val="24"/>
          <w:rtl/>
        </w:rPr>
        <w:t xml:space="preserve"> </w:t>
      </w:r>
      <w:r w:rsidRPr="000E0E51">
        <w:rPr>
          <w:rFonts w:cs="David" w:hint="eastAsia"/>
          <w:sz w:val="24"/>
          <w:szCs w:val="24"/>
          <w:rtl/>
        </w:rPr>
        <w:t>הצביע</w:t>
      </w:r>
      <w:r w:rsidRPr="000E0E51">
        <w:rPr>
          <w:rFonts w:cs="David"/>
          <w:sz w:val="24"/>
          <w:szCs w:val="24"/>
          <w:rtl/>
        </w:rPr>
        <w:t xml:space="preserve"> </w:t>
      </w:r>
      <w:r w:rsidRPr="000E0E51">
        <w:rPr>
          <w:rFonts w:cs="David" w:hint="eastAsia"/>
          <w:sz w:val="24"/>
          <w:szCs w:val="24"/>
          <w:rtl/>
        </w:rPr>
        <w:t>הוא</w:t>
      </w:r>
      <w:r w:rsidRPr="000E0E51">
        <w:rPr>
          <w:rFonts w:cs="David"/>
          <w:sz w:val="24"/>
          <w:szCs w:val="24"/>
          <w:rtl/>
        </w:rPr>
        <w:t xml:space="preserve"> </w:t>
      </w:r>
      <w:r w:rsidRPr="000E0E51">
        <w:rPr>
          <w:rFonts w:cs="David" w:hint="eastAsia"/>
          <w:sz w:val="24"/>
          <w:szCs w:val="24"/>
          <w:rtl/>
        </w:rPr>
        <w:t>הניסיון</w:t>
      </w:r>
      <w:r w:rsidRPr="000E0E51">
        <w:rPr>
          <w:rFonts w:cs="David"/>
          <w:sz w:val="24"/>
          <w:szCs w:val="24"/>
          <w:rtl/>
        </w:rPr>
        <w:t xml:space="preserve"> </w:t>
      </w:r>
      <w:r w:rsidRPr="000E0E51">
        <w:rPr>
          <w:rFonts w:cs="David" w:hint="eastAsia"/>
          <w:sz w:val="24"/>
          <w:szCs w:val="24"/>
          <w:rtl/>
        </w:rPr>
        <w:t>כנדרש</w:t>
      </w:r>
      <w:r w:rsidRPr="000E0E51">
        <w:rPr>
          <w:rFonts w:cs="David"/>
          <w:sz w:val="24"/>
          <w:szCs w:val="24"/>
          <w:rtl/>
        </w:rPr>
        <w:t xml:space="preserve"> </w:t>
      </w:r>
      <w:r w:rsidRPr="000E0E51">
        <w:rPr>
          <w:rFonts w:cs="David" w:hint="eastAsia"/>
          <w:sz w:val="24"/>
          <w:szCs w:val="24"/>
          <w:rtl/>
        </w:rPr>
        <w:t>לעיל</w:t>
      </w:r>
      <w:r w:rsidRPr="000E0E51">
        <w:rPr>
          <w:rFonts w:cs="David"/>
          <w:sz w:val="24"/>
          <w:szCs w:val="24"/>
          <w:rtl/>
        </w:rPr>
        <w:t xml:space="preserve"> </w:t>
      </w:r>
      <w:r w:rsidRPr="000E0E51">
        <w:rPr>
          <w:rFonts w:cs="David" w:hint="eastAsia"/>
          <w:sz w:val="24"/>
          <w:szCs w:val="24"/>
          <w:rtl/>
        </w:rPr>
        <w:t>הינה</w:t>
      </w:r>
      <w:r w:rsidRPr="000E0E51">
        <w:rPr>
          <w:rFonts w:cs="David"/>
          <w:sz w:val="24"/>
          <w:szCs w:val="24"/>
          <w:rtl/>
        </w:rPr>
        <w:t xml:space="preserve"> </w:t>
      </w:r>
      <w:r w:rsidRPr="000E0E51">
        <w:rPr>
          <w:rFonts w:cs="David" w:hint="eastAsia"/>
          <w:sz w:val="24"/>
          <w:szCs w:val="24"/>
          <w:rtl/>
        </w:rPr>
        <w:t>בשיקול</w:t>
      </w:r>
      <w:r w:rsidRPr="000E0E51">
        <w:rPr>
          <w:rFonts w:cs="David"/>
          <w:sz w:val="24"/>
          <w:szCs w:val="24"/>
          <w:rtl/>
        </w:rPr>
        <w:t xml:space="preserve"> </w:t>
      </w:r>
      <w:r w:rsidRPr="000E0E51">
        <w:rPr>
          <w:rFonts w:cs="David" w:hint="eastAsia"/>
          <w:sz w:val="24"/>
          <w:szCs w:val="24"/>
          <w:rtl/>
        </w:rPr>
        <w:t>דעתה</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ועדת</w:t>
      </w:r>
      <w:r w:rsidRPr="000E0E51">
        <w:rPr>
          <w:rFonts w:cs="David"/>
          <w:sz w:val="24"/>
          <w:szCs w:val="24"/>
          <w:rtl/>
        </w:rPr>
        <w:t xml:space="preserve"> </w:t>
      </w:r>
      <w:r w:rsidRPr="000E0E51">
        <w:rPr>
          <w:rFonts w:cs="David" w:hint="eastAsia"/>
          <w:sz w:val="24"/>
          <w:szCs w:val="24"/>
          <w:rtl/>
        </w:rPr>
        <w:t>המכרזים</w:t>
      </w:r>
      <w:r w:rsidRPr="000E0E51">
        <w:rPr>
          <w:rFonts w:cs="David"/>
          <w:sz w:val="24"/>
          <w:szCs w:val="24"/>
          <w:rtl/>
        </w:rPr>
        <w:t>.</w:t>
      </w:r>
      <w:r w:rsidRPr="000E0E51">
        <w:rPr>
          <w:rFonts w:cs="David"/>
          <w:sz w:val="24"/>
          <w:szCs w:val="24"/>
          <w:rtl/>
        </w:rPr>
        <w:tab/>
      </w:r>
      <w:r w:rsidRPr="000E0E51">
        <w:rPr>
          <w:rFonts w:cs="David"/>
          <w:sz w:val="24"/>
          <w:szCs w:val="24"/>
          <w:rtl/>
        </w:rPr>
        <w:br/>
      </w:r>
      <w:r w:rsidRPr="000E0E51">
        <w:rPr>
          <w:rFonts w:cs="David" w:hint="eastAsia"/>
          <w:sz w:val="24"/>
          <w:szCs w:val="24"/>
          <w:rtl/>
        </w:rPr>
        <w:t>המשרד</w:t>
      </w:r>
      <w:r w:rsidRPr="000E0E51">
        <w:rPr>
          <w:rFonts w:cs="David"/>
          <w:sz w:val="24"/>
          <w:szCs w:val="24"/>
          <w:rtl/>
        </w:rPr>
        <w:t xml:space="preserve"> </w:t>
      </w:r>
      <w:r w:rsidRPr="000E0E51">
        <w:rPr>
          <w:rFonts w:cs="David" w:hint="eastAsia"/>
          <w:sz w:val="24"/>
          <w:szCs w:val="24"/>
          <w:rtl/>
        </w:rPr>
        <w:t>יהיה</w:t>
      </w:r>
      <w:r w:rsidRPr="000E0E51">
        <w:rPr>
          <w:rFonts w:cs="David"/>
          <w:sz w:val="24"/>
          <w:szCs w:val="24"/>
          <w:rtl/>
        </w:rPr>
        <w:t xml:space="preserve"> </w:t>
      </w:r>
      <w:r w:rsidRPr="000E0E51">
        <w:rPr>
          <w:rFonts w:cs="David" w:hint="eastAsia"/>
          <w:sz w:val="24"/>
          <w:szCs w:val="24"/>
          <w:rtl/>
        </w:rPr>
        <w:t>רשאי</w:t>
      </w:r>
      <w:r w:rsidRPr="000E0E51">
        <w:rPr>
          <w:rFonts w:cs="David"/>
          <w:sz w:val="24"/>
          <w:szCs w:val="24"/>
          <w:rtl/>
        </w:rPr>
        <w:t xml:space="preserve"> (</w:t>
      </w:r>
      <w:r w:rsidRPr="000E0E51">
        <w:rPr>
          <w:rFonts w:cs="David" w:hint="eastAsia"/>
          <w:sz w:val="24"/>
          <w:szCs w:val="24"/>
          <w:rtl/>
        </w:rPr>
        <w:t>אך</w:t>
      </w:r>
      <w:r w:rsidRPr="000E0E51">
        <w:rPr>
          <w:rFonts w:cs="David"/>
          <w:sz w:val="24"/>
          <w:szCs w:val="24"/>
          <w:rtl/>
        </w:rPr>
        <w:t xml:space="preserve"> </w:t>
      </w:r>
      <w:r w:rsidRPr="000E0E51">
        <w:rPr>
          <w:rFonts w:cs="David" w:hint="eastAsia"/>
          <w:sz w:val="24"/>
          <w:szCs w:val="24"/>
          <w:rtl/>
        </w:rPr>
        <w:t>לא</w:t>
      </w:r>
      <w:r w:rsidRPr="000E0E51">
        <w:rPr>
          <w:rFonts w:cs="David"/>
          <w:sz w:val="24"/>
          <w:szCs w:val="24"/>
          <w:rtl/>
        </w:rPr>
        <w:t xml:space="preserve"> </w:t>
      </w:r>
      <w:r w:rsidRPr="000E0E51">
        <w:rPr>
          <w:rFonts w:cs="David" w:hint="eastAsia"/>
          <w:sz w:val="24"/>
          <w:szCs w:val="24"/>
          <w:rtl/>
        </w:rPr>
        <w:t>חייב</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שיקול</w:t>
      </w:r>
      <w:r w:rsidRPr="000E0E51">
        <w:rPr>
          <w:rFonts w:cs="David"/>
          <w:sz w:val="24"/>
          <w:szCs w:val="24"/>
          <w:rtl/>
        </w:rPr>
        <w:t xml:space="preserve"> </w:t>
      </w:r>
      <w:r w:rsidRPr="000E0E51">
        <w:rPr>
          <w:rFonts w:cs="David" w:hint="eastAsia"/>
          <w:sz w:val="24"/>
          <w:szCs w:val="24"/>
          <w:rtl/>
        </w:rPr>
        <w:t>דעתו</w:t>
      </w:r>
      <w:r w:rsidRPr="000E0E51">
        <w:rPr>
          <w:rFonts w:cs="David"/>
          <w:sz w:val="24"/>
          <w:szCs w:val="24"/>
          <w:rtl/>
        </w:rPr>
        <w:t xml:space="preserve"> </w:t>
      </w:r>
      <w:r w:rsidRPr="000E0E51">
        <w:rPr>
          <w:rFonts w:cs="David" w:hint="eastAsia"/>
          <w:sz w:val="24"/>
          <w:szCs w:val="24"/>
          <w:rtl/>
        </w:rPr>
        <w:t>הבלעדי</w:t>
      </w:r>
      <w:r w:rsidRPr="000E0E51">
        <w:rPr>
          <w:rFonts w:cs="David"/>
          <w:sz w:val="24"/>
          <w:szCs w:val="24"/>
          <w:rtl/>
        </w:rPr>
        <w:t xml:space="preserve">, </w:t>
      </w:r>
      <w:r w:rsidRPr="000E0E51">
        <w:rPr>
          <w:rFonts w:cs="David" w:hint="eastAsia"/>
          <w:sz w:val="24"/>
          <w:szCs w:val="24"/>
          <w:rtl/>
        </w:rPr>
        <w:t>לפנות</w:t>
      </w:r>
      <w:r w:rsidRPr="000E0E51">
        <w:rPr>
          <w:rFonts w:cs="David"/>
          <w:sz w:val="24"/>
          <w:szCs w:val="24"/>
          <w:rtl/>
        </w:rPr>
        <w:t xml:space="preserve"> </w:t>
      </w:r>
      <w:r w:rsidRPr="000E0E51">
        <w:rPr>
          <w:rFonts w:cs="David" w:hint="eastAsia"/>
          <w:sz w:val="24"/>
          <w:szCs w:val="24"/>
          <w:rtl/>
        </w:rPr>
        <w:t>לממליצים</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צוינו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רוה</w:t>
      </w:r>
      <w:r w:rsidRPr="000E0E51">
        <w:rPr>
          <w:rFonts w:cs="David"/>
          <w:sz w:val="24"/>
          <w:szCs w:val="24"/>
          <w:rtl/>
        </w:rPr>
        <w:t>"</w:t>
      </w:r>
      <w:r w:rsidRPr="000E0E51">
        <w:rPr>
          <w:rFonts w:cs="David" w:hint="eastAsia"/>
          <w:sz w:val="24"/>
          <w:szCs w:val="24"/>
          <w:rtl/>
        </w:rPr>
        <w:t>ח</w:t>
      </w:r>
      <w:r w:rsidRPr="000E0E51">
        <w:rPr>
          <w:rFonts w:cs="David"/>
          <w:sz w:val="24"/>
          <w:szCs w:val="24"/>
          <w:rtl/>
        </w:rPr>
        <w:t xml:space="preserve">, </w:t>
      </w:r>
      <w:r w:rsidRPr="000E0E51">
        <w:rPr>
          <w:rFonts w:cs="David" w:hint="eastAsia"/>
          <w:sz w:val="24"/>
          <w:szCs w:val="24"/>
          <w:rtl/>
        </w:rPr>
        <w:t>חלקם</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כולם</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לגורמים</w:t>
      </w:r>
      <w:r w:rsidRPr="000E0E51">
        <w:rPr>
          <w:rFonts w:cs="David"/>
          <w:sz w:val="24"/>
          <w:szCs w:val="24"/>
          <w:rtl/>
        </w:rPr>
        <w:t xml:space="preserve"> </w:t>
      </w:r>
      <w:r w:rsidRPr="000E0E51">
        <w:rPr>
          <w:rFonts w:cs="David" w:hint="eastAsia"/>
          <w:sz w:val="24"/>
          <w:szCs w:val="24"/>
          <w:rtl/>
        </w:rPr>
        <w:t>אחרים</w:t>
      </w:r>
      <w:r w:rsidRPr="000E0E51">
        <w:rPr>
          <w:rFonts w:cs="David"/>
          <w:sz w:val="24"/>
          <w:szCs w:val="24"/>
          <w:rtl/>
        </w:rPr>
        <w:t xml:space="preserve"> </w:t>
      </w:r>
      <w:r w:rsidRPr="000E0E51">
        <w:rPr>
          <w:rFonts w:cs="David" w:hint="eastAsia"/>
          <w:sz w:val="24"/>
          <w:szCs w:val="24"/>
          <w:rtl/>
        </w:rPr>
        <w:t>שקיבלו</w:t>
      </w:r>
      <w:r w:rsidRPr="000E0E51">
        <w:rPr>
          <w:rFonts w:cs="David"/>
          <w:sz w:val="24"/>
          <w:szCs w:val="24"/>
          <w:rtl/>
        </w:rPr>
        <w:t xml:space="preserve"> </w:t>
      </w:r>
      <w:r w:rsidRPr="000E0E51">
        <w:rPr>
          <w:rFonts w:cs="David" w:hint="eastAsia"/>
          <w:sz w:val="24"/>
          <w:szCs w:val="24"/>
          <w:rtl/>
        </w:rPr>
        <w:t>שירותים</w:t>
      </w:r>
      <w:r w:rsidRPr="000E0E51">
        <w:rPr>
          <w:rFonts w:cs="David"/>
          <w:sz w:val="24"/>
          <w:szCs w:val="24"/>
          <w:rtl/>
        </w:rPr>
        <w:t xml:space="preserve"> </w:t>
      </w:r>
      <w:r w:rsidRPr="000E0E51">
        <w:rPr>
          <w:rFonts w:cs="David" w:hint="eastAsia"/>
          <w:sz w:val="24"/>
          <w:szCs w:val="24"/>
          <w:rtl/>
        </w:rPr>
        <w:t>מרוה</w:t>
      </w:r>
      <w:r w:rsidRPr="000E0E51">
        <w:rPr>
          <w:rFonts w:cs="David"/>
          <w:sz w:val="24"/>
          <w:szCs w:val="24"/>
          <w:rtl/>
        </w:rPr>
        <w:t>"</w:t>
      </w:r>
      <w:r w:rsidRPr="000E0E51">
        <w:rPr>
          <w:rFonts w:cs="David" w:hint="eastAsia"/>
          <w:sz w:val="24"/>
          <w:szCs w:val="24"/>
          <w:rtl/>
        </w:rPr>
        <w:t>ח</w:t>
      </w:r>
      <w:r w:rsidRPr="000E0E51">
        <w:rPr>
          <w:rFonts w:cs="David"/>
          <w:sz w:val="24"/>
          <w:szCs w:val="24"/>
          <w:rtl/>
        </w:rPr>
        <w:t xml:space="preserve">, </w:t>
      </w:r>
      <w:r w:rsidRPr="000E0E51">
        <w:rPr>
          <w:rFonts w:cs="David" w:hint="eastAsia"/>
          <w:sz w:val="24"/>
          <w:szCs w:val="24"/>
          <w:rtl/>
        </w:rPr>
        <w:t>לשם</w:t>
      </w:r>
      <w:r w:rsidRPr="000E0E51">
        <w:rPr>
          <w:rFonts w:cs="David"/>
          <w:sz w:val="24"/>
          <w:szCs w:val="24"/>
          <w:rtl/>
        </w:rPr>
        <w:t xml:space="preserve"> </w:t>
      </w:r>
      <w:r w:rsidRPr="000E0E51">
        <w:rPr>
          <w:rFonts w:cs="David" w:hint="eastAsia"/>
          <w:sz w:val="24"/>
          <w:szCs w:val="24"/>
          <w:rtl/>
        </w:rPr>
        <w:t>קבלת</w:t>
      </w:r>
      <w:r w:rsidRPr="000E0E51">
        <w:rPr>
          <w:rFonts w:cs="David"/>
          <w:sz w:val="24"/>
          <w:szCs w:val="24"/>
          <w:rtl/>
        </w:rPr>
        <w:t xml:space="preserve"> </w:t>
      </w:r>
      <w:r w:rsidRPr="000E0E51">
        <w:rPr>
          <w:rFonts w:cs="David" w:hint="eastAsia"/>
          <w:sz w:val="24"/>
          <w:szCs w:val="24"/>
          <w:rtl/>
        </w:rPr>
        <w:t>פרטים</w:t>
      </w:r>
      <w:r w:rsidRPr="000E0E51">
        <w:rPr>
          <w:rFonts w:cs="David"/>
          <w:sz w:val="24"/>
          <w:szCs w:val="24"/>
          <w:rtl/>
        </w:rPr>
        <w:t xml:space="preserve"> </w:t>
      </w:r>
      <w:r w:rsidRPr="000E0E51">
        <w:rPr>
          <w:rFonts w:cs="David" w:hint="eastAsia"/>
          <w:sz w:val="24"/>
          <w:szCs w:val="24"/>
          <w:rtl/>
        </w:rPr>
        <w:t>אודות</w:t>
      </w:r>
      <w:r w:rsidRPr="000E0E51">
        <w:rPr>
          <w:rFonts w:cs="David"/>
          <w:sz w:val="24"/>
          <w:szCs w:val="24"/>
          <w:rtl/>
        </w:rPr>
        <w:t xml:space="preserve"> </w:t>
      </w:r>
      <w:r w:rsidRPr="000E0E51">
        <w:rPr>
          <w:rFonts w:cs="David" w:hint="eastAsia"/>
          <w:sz w:val="24"/>
          <w:szCs w:val="24"/>
          <w:rtl/>
        </w:rPr>
        <w:t>השירות</w:t>
      </w:r>
      <w:r w:rsidRPr="000E0E51">
        <w:rPr>
          <w:rFonts w:cs="David"/>
          <w:sz w:val="24"/>
          <w:szCs w:val="24"/>
          <w:rtl/>
        </w:rPr>
        <w:t xml:space="preserve"> </w:t>
      </w:r>
      <w:r w:rsidRPr="000E0E51">
        <w:rPr>
          <w:rFonts w:cs="David" w:hint="eastAsia"/>
          <w:sz w:val="24"/>
          <w:szCs w:val="24"/>
          <w:rtl/>
        </w:rPr>
        <w:t>שקיבלו</w:t>
      </w:r>
      <w:r w:rsidRPr="000E0E51">
        <w:rPr>
          <w:rFonts w:cs="David"/>
          <w:sz w:val="24"/>
          <w:szCs w:val="24"/>
          <w:rtl/>
        </w:rPr>
        <w:t xml:space="preserve"> </w:t>
      </w:r>
      <w:r w:rsidRPr="000E0E51">
        <w:rPr>
          <w:rFonts w:cs="David" w:hint="eastAsia"/>
          <w:sz w:val="24"/>
          <w:szCs w:val="24"/>
          <w:rtl/>
        </w:rPr>
        <w:t>ושביעות</w:t>
      </w:r>
      <w:r w:rsidRPr="000E0E51">
        <w:rPr>
          <w:rFonts w:cs="David"/>
          <w:sz w:val="24"/>
          <w:szCs w:val="24"/>
          <w:rtl/>
        </w:rPr>
        <w:t xml:space="preserve"> </w:t>
      </w:r>
      <w:r w:rsidRPr="000E0E51">
        <w:rPr>
          <w:rFonts w:cs="David" w:hint="eastAsia"/>
          <w:sz w:val="24"/>
          <w:szCs w:val="24"/>
          <w:rtl/>
        </w:rPr>
        <w:t>רצונם</w:t>
      </w:r>
      <w:r w:rsidRPr="000E0E51">
        <w:rPr>
          <w:rFonts w:cs="David"/>
          <w:sz w:val="24"/>
          <w:szCs w:val="24"/>
          <w:rtl/>
        </w:rPr>
        <w:t xml:space="preserve"> </w:t>
      </w:r>
      <w:r w:rsidRPr="000E0E51">
        <w:rPr>
          <w:rFonts w:cs="David" w:hint="eastAsia"/>
          <w:sz w:val="24"/>
          <w:szCs w:val="24"/>
          <w:rtl/>
        </w:rPr>
        <w:t>ממנו</w:t>
      </w:r>
      <w:r w:rsidRPr="000E0E51">
        <w:rPr>
          <w:rFonts w:cs="David"/>
          <w:sz w:val="24"/>
          <w:szCs w:val="24"/>
          <w:rtl/>
        </w:rPr>
        <w:t>.</w:t>
      </w:r>
      <w:r w:rsidRPr="000E0E51">
        <w:rPr>
          <w:rFonts w:cs="David"/>
          <w:b/>
          <w:bCs/>
          <w:sz w:val="24"/>
          <w:szCs w:val="24"/>
          <w:rtl/>
        </w:rPr>
        <w:t xml:space="preserve"> </w:t>
      </w:r>
      <w:r w:rsidRPr="000E0E51">
        <w:rPr>
          <w:rFonts w:cs="David"/>
          <w:b/>
          <w:bCs/>
          <w:sz w:val="24"/>
          <w:szCs w:val="24"/>
          <w:rtl/>
        </w:rPr>
        <w:tab/>
      </w:r>
    </w:p>
    <w:p w:rsidR="00D52E36" w:rsidRPr="000E0E51" w:rsidRDefault="00D52E36" w:rsidP="00B81AD5">
      <w:pPr>
        <w:numPr>
          <w:ilvl w:val="3"/>
          <w:numId w:val="22"/>
        </w:numPr>
        <w:spacing w:after="200" w:line="300" w:lineRule="exact"/>
        <w:jc w:val="both"/>
        <w:rPr>
          <w:b/>
          <w:bCs/>
          <w:sz w:val="24"/>
          <w:szCs w:val="24"/>
        </w:rPr>
      </w:pPr>
      <w:r w:rsidRPr="000E0E51">
        <w:rPr>
          <w:b/>
          <w:bCs/>
          <w:sz w:val="24"/>
          <w:szCs w:val="24"/>
          <w:rtl/>
        </w:rPr>
        <w:t>מתודולוגיה – 10 נקודות</w:t>
      </w:r>
      <w:r w:rsidRPr="000E0E51">
        <w:rPr>
          <w:sz w:val="24"/>
          <w:szCs w:val="24"/>
          <w:rtl/>
        </w:rPr>
        <w:tab/>
      </w:r>
      <w:r w:rsidRPr="000E0E51">
        <w:rPr>
          <w:sz w:val="24"/>
          <w:szCs w:val="24"/>
          <w:rtl/>
        </w:rPr>
        <w:br/>
      </w:r>
      <w:r w:rsidRPr="000E0E51">
        <w:rPr>
          <w:sz w:val="24"/>
          <w:szCs w:val="24"/>
          <w:rtl/>
        </w:rPr>
        <w:br/>
        <w:t xml:space="preserve">במסגרת זאת יישקלו הבנת המטלה על ידי הגוף המציע כפי שהיא עולה מההצעה, אופן חלוקת העבודה בצוות של הזוכה, גודל המדגם ואופן קביעתו, תהליכי הבקרה, הניהול והליווי המקצועי שיתן רוה"ח למערך זה, הממשק מול הסוכנות וחשבות המשרד. </w:t>
      </w:r>
    </w:p>
    <w:p w:rsidR="00D52E36" w:rsidRPr="000E0E51" w:rsidRDefault="00D52E36" w:rsidP="00284532">
      <w:pPr>
        <w:spacing w:line="300" w:lineRule="exact"/>
        <w:ind w:left="414" w:firstLine="720"/>
        <w:jc w:val="both"/>
        <w:rPr>
          <w:b/>
          <w:bCs/>
          <w:sz w:val="24"/>
          <w:szCs w:val="24"/>
          <w:rtl/>
        </w:rPr>
      </w:pPr>
      <w:r w:rsidRPr="000E0E51">
        <w:rPr>
          <w:b/>
          <w:bCs/>
          <w:sz w:val="24"/>
          <w:szCs w:val="24"/>
          <w:rtl/>
        </w:rPr>
        <w:t xml:space="preserve">הגוף המציע יידרש להגיע לניקוד איכותי מינימאלי כולל בסעיף </w:t>
      </w:r>
      <w:r w:rsidRPr="000E0E51">
        <w:rPr>
          <w:rFonts w:ascii="Calibri" w:hAnsi="Calibri"/>
          <w:b/>
          <w:bCs/>
          <w:sz w:val="24"/>
          <w:rtl/>
        </w:rPr>
        <w:t>10</w:t>
      </w:r>
      <w:r w:rsidRPr="000E0E51">
        <w:rPr>
          <w:b/>
          <w:bCs/>
          <w:sz w:val="24"/>
          <w:szCs w:val="24"/>
          <w:rtl/>
        </w:rPr>
        <w:t>.1 א' של 75%.</w:t>
      </w:r>
    </w:p>
    <w:p w:rsidR="00D52E36" w:rsidRPr="000E0E51" w:rsidRDefault="00D52E36" w:rsidP="00E24F31">
      <w:pPr>
        <w:spacing w:after="200" w:line="300" w:lineRule="exact"/>
        <w:jc w:val="both"/>
        <w:rPr>
          <w:sz w:val="24"/>
          <w:szCs w:val="24"/>
        </w:rPr>
      </w:pPr>
    </w:p>
    <w:p w:rsidR="00D52E36" w:rsidRPr="000E0E51" w:rsidRDefault="00D52E36" w:rsidP="00C15D28">
      <w:pPr>
        <w:numPr>
          <w:ilvl w:val="2"/>
          <w:numId w:val="12"/>
        </w:numPr>
        <w:spacing w:after="200" w:line="300" w:lineRule="exact"/>
        <w:jc w:val="both"/>
        <w:rPr>
          <w:b/>
          <w:bCs/>
          <w:sz w:val="24"/>
          <w:szCs w:val="24"/>
          <w:rtl/>
        </w:rPr>
      </w:pPr>
      <w:r w:rsidRPr="000E0E51">
        <w:rPr>
          <w:b/>
          <w:bCs/>
          <w:sz w:val="24"/>
          <w:szCs w:val="24"/>
          <w:rtl/>
        </w:rPr>
        <w:t>ראיון והתרשמות כללית – 10 נקודות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במסגרת זאת יישקלו התרשמות ועדת המכרזים מראיון שייערך עם מנהל הפרויקט, התרשמות כללית של ועדת המכרזים מההצעה ומההמלצות. בנוסף, רשאית הוועדה לזמן לראיון גם את היועצים עסקיים ורוה"ח המוצעים.</w:t>
      </w:r>
      <w:r w:rsidRPr="000E0E51">
        <w:rPr>
          <w:sz w:val="24"/>
          <w:szCs w:val="24"/>
          <w:rtl/>
        </w:rPr>
        <w:tab/>
      </w:r>
      <w:r w:rsidRPr="000E0E51">
        <w:rPr>
          <w:sz w:val="24"/>
          <w:szCs w:val="24"/>
          <w:rtl/>
        </w:rPr>
        <w:tab/>
      </w:r>
      <w:r w:rsidRPr="000E0E51">
        <w:rPr>
          <w:sz w:val="24"/>
          <w:szCs w:val="24"/>
          <w:rtl/>
        </w:rPr>
        <w:br/>
        <w:t>מובהר עוד כי אי השתתפות הגוף המציע ו/או מנהל הפרויקט המוצע ו/או מי מאנשי הצוות המוצעים שזומנו לראיון בראיון עלול לגרום לפסילת ההצעה, לפי שיקול דעתה המוחלט של ועדת המכרזים.</w:t>
      </w:r>
      <w:r w:rsidRPr="000E0E51">
        <w:rPr>
          <w:sz w:val="24"/>
          <w:szCs w:val="24"/>
          <w:rtl/>
        </w:rPr>
        <w:tab/>
      </w:r>
      <w:r w:rsidRPr="000E0E51">
        <w:rPr>
          <w:sz w:val="24"/>
          <w:szCs w:val="24"/>
          <w:rtl/>
        </w:rPr>
        <w:br/>
      </w:r>
      <w:r w:rsidRPr="000E0E51">
        <w:rPr>
          <w:b/>
          <w:bCs/>
          <w:sz w:val="24"/>
          <w:szCs w:val="24"/>
          <w:rtl/>
        </w:rPr>
        <w:br/>
        <w:t>מובהר ומודגש כי תנאי לזימון לראיון הוא קבלת 75% מהניקוד האיכותי לגוף המציע והצוות המוצע בסעיף 10.1 א' לעיל.</w:t>
      </w:r>
    </w:p>
    <w:p w:rsidR="00D52E36" w:rsidRPr="000E0E51" w:rsidRDefault="00D52E36" w:rsidP="00002D04">
      <w:pPr>
        <w:numPr>
          <w:ilvl w:val="1"/>
          <w:numId w:val="12"/>
        </w:numPr>
        <w:spacing w:after="200" w:line="300" w:lineRule="exact"/>
        <w:jc w:val="both"/>
        <w:rPr>
          <w:sz w:val="24"/>
          <w:szCs w:val="24"/>
          <w:rtl/>
        </w:rPr>
      </w:pPr>
      <w:r w:rsidRPr="000E0E51">
        <w:rPr>
          <w:b/>
          <w:bCs/>
          <w:sz w:val="24"/>
          <w:szCs w:val="24"/>
          <w:rtl/>
        </w:rPr>
        <w:t xml:space="preserve">קריטריונים לניקוד ההצעה הכספית – 40%: </w:t>
      </w:r>
      <w:r w:rsidRPr="000E0E51">
        <w:rPr>
          <w:b/>
          <w:bCs/>
          <w:sz w:val="24"/>
          <w:szCs w:val="24"/>
          <w:rtl/>
        </w:rPr>
        <w:tab/>
      </w:r>
      <w:r w:rsidRPr="000E0E51">
        <w:rPr>
          <w:b/>
          <w:bCs/>
          <w:sz w:val="24"/>
          <w:szCs w:val="24"/>
          <w:rtl/>
        </w:rPr>
        <w:br/>
      </w:r>
      <w:r w:rsidRPr="000E0E51">
        <w:rPr>
          <w:sz w:val="24"/>
          <w:szCs w:val="24"/>
          <w:rtl/>
        </w:rPr>
        <w:t>מציע אשר יציע את אחוז הנחה הגבוה ביותר מבין המציעים האחרים יזכה לניקוד המקסימאלי באמת מידה זו, וביחס אליו ידורגו המציעים האחרים, בהתאם לנוסחת החישוב הבאה:</w:t>
      </w:r>
    </w:p>
    <w:p w:rsidR="00D52E36" w:rsidRPr="000E0E51" w:rsidRDefault="00D52E36" w:rsidP="00002D04">
      <w:pPr>
        <w:spacing w:after="200" w:line="300" w:lineRule="exact"/>
        <w:ind w:left="1134"/>
        <w:jc w:val="both"/>
        <w:rPr>
          <w:sz w:val="24"/>
          <w:szCs w:val="24"/>
          <w:rtl/>
        </w:rPr>
      </w:pPr>
    </w:p>
    <w:p w:rsidR="00D52E36" w:rsidRPr="000E0E51" w:rsidRDefault="00ED43EA" w:rsidP="00D86AF9">
      <w:pPr>
        <w:spacing w:after="200" w:line="300" w:lineRule="exact"/>
        <w:ind w:left="1134"/>
        <w:jc w:val="both"/>
        <w:rPr>
          <w:sz w:val="24"/>
          <w:szCs w:val="24"/>
          <w:rtl/>
        </w:rPr>
      </w:pPr>
      <w:r w:rsidRPr="00ED43EA">
        <w:rPr>
          <w:noProof/>
          <w:rtl/>
        </w:rPr>
        <w:pict>
          <v:group id="_x0000_s1027" style="position:absolute;left:0;text-align:left;margin-left:30.5pt;margin-top:-12.4pt;width:344.95pt;height:44.15pt;z-index:251658240" coordorigin="2028,1970" coordsize="6899,883">
            <v:shapetype id="_x0000_t202" coordsize="21600,21600" o:spt="202" path="m,l,21600r21600,l21600,xe">
              <v:stroke joinstyle="miter"/>
              <v:path gradientshapeok="t" o:connecttype="rect"/>
            </v:shapetype>
            <v:shape id="_x0000_s1028" type="#_x0000_t202" style="position:absolute;left:2028;top:2063;width:4356;height:790" stroked="f">
              <v:textbox style="mso-next-textbox:#_x0000_s1028">
                <w:txbxContent>
                  <w:p w:rsidR="00D52E36" w:rsidRPr="00567D67" w:rsidRDefault="00D52E36" w:rsidP="006C165A">
                    <w:r>
                      <w:t xml:space="preserve"> X</w:t>
                    </w:r>
                    <w:r>
                      <w:rPr>
                        <w:rtl/>
                      </w:rPr>
                      <w:t xml:space="preserve">-  </w:t>
                    </w:r>
                    <w:r w:rsidRPr="0060324A">
                      <w:rPr>
                        <w:rtl/>
                      </w:rPr>
                      <w:t>100</w:t>
                    </w:r>
                    <w:r>
                      <w:rPr>
                        <w:rtl/>
                      </w:rPr>
                      <w:t xml:space="preserve"> =  </w:t>
                    </w:r>
                    <w:r w:rsidRPr="00245779">
                      <w:rPr>
                        <w:b/>
                        <w:bCs/>
                        <w:rtl/>
                      </w:rPr>
                      <w:t>הניקוד</w:t>
                    </w:r>
                    <w:r>
                      <w:rPr>
                        <w:rtl/>
                      </w:rPr>
                      <w:t xml:space="preserve"> </w:t>
                    </w:r>
                    <w:r w:rsidRPr="00245779">
                      <w:rPr>
                        <w:b/>
                        <w:bCs/>
                        <w:rtl/>
                      </w:rPr>
                      <w:t xml:space="preserve">של הצעה </w:t>
                    </w:r>
                    <w:r w:rsidRPr="00245779">
                      <w:rPr>
                        <w:b/>
                        <w:bCs/>
                      </w:rPr>
                      <w:t>X</w:t>
                    </w:r>
                    <w:r>
                      <w:rPr>
                        <w:rtl/>
                      </w:rPr>
                      <w:t xml:space="preserve"> (כספית)</w:t>
                    </w:r>
                  </w:p>
                  <w:p w:rsidR="00D52E36" w:rsidRDefault="00D52E36" w:rsidP="00F95FCA"/>
                </w:txbxContent>
              </v:textbox>
            </v:shape>
            <v:shape id="_x0000_s1029" type="#_x0000_t202" style="position:absolute;left:6242;top:1970;width:2685;height:360" stroked="f">
              <v:textbox style="mso-next-textbox:#_x0000_s1029">
                <w:txbxContent>
                  <w:p w:rsidR="00D52E36" w:rsidRPr="00567D67" w:rsidRDefault="00D52E36" w:rsidP="00F95FCA">
                    <w:pPr>
                      <w:jc w:val="center"/>
                    </w:pPr>
                    <w:r w:rsidRPr="00567D67">
                      <w:rPr>
                        <w:rtl/>
                      </w:rPr>
                      <w:t xml:space="preserve">ההצעה </w:t>
                    </w:r>
                    <w:r w:rsidRPr="00245779">
                      <w:rPr>
                        <w:b/>
                        <w:bCs/>
                        <w:rtl/>
                      </w:rPr>
                      <w:t>הזולה</w:t>
                    </w:r>
                    <w:r w:rsidRPr="00567D67">
                      <w:rPr>
                        <w:rtl/>
                      </w:rPr>
                      <w:t xml:space="preserve"> ביותר</w:t>
                    </w:r>
                    <w:r>
                      <w:rPr>
                        <w:rtl/>
                      </w:rPr>
                      <w:t>-100</w:t>
                    </w:r>
                  </w:p>
                </w:txbxContent>
              </v:textbox>
            </v:shape>
            <w10:wrap anchorx="page"/>
          </v:group>
        </w:pict>
      </w:r>
      <w:r w:rsidRPr="00ED43EA">
        <w:rPr>
          <w:noProof/>
          <w:rtl/>
        </w:rPr>
        <w:pict>
          <v:shape id="_x0000_s1026" type="#_x0000_t202" style="position:absolute;left:0;text-align:left;margin-left:243pt;margin-top:10.85pt;width:114.9pt;height:20.9pt;z-index:251657216" stroked="f">
            <v:textbox style="mso-next-textbox:#_x0000_s1026">
              <w:txbxContent>
                <w:p w:rsidR="00D52E36" w:rsidRPr="00245779" w:rsidRDefault="00D52E36" w:rsidP="00F95FCA">
                  <w:pPr>
                    <w:jc w:val="center"/>
                    <w:rPr>
                      <w:b/>
                      <w:bCs/>
                    </w:rPr>
                  </w:pPr>
                  <w:r w:rsidRPr="00245779">
                    <w:rPr>
                      <w:b/>
                      <w:bCs/>
                      <w:rtl/>
                    </w:rPr>
                    <w:t xml:space="preserve">הצעה </w:t>
                  </w:r>
                  <w:r w:rsidRPr="00245779">
                    <w:rPr>
                      <w:b/>
                      <w:bCs/>
                    </w:rPr>
                    <w:t>X</w:t>
                  </w:r>
                  <w:r w:rsidRPr="00C15D28">
                    <w:rPr>
                      <w:rtl/>
                    </w:rPr>
                    <w:t>-100</w:t>
                  </w:r>
                </w:p>
              </w:txbxContent>
            </v:textbox>
            <w10:wrap anchorx="page"/>
          </v:shape>
        </w:pict>
      </w:r>
      <w:r w:rsidR="00D52E36" w:rsidRPr="000E0E51">
        <w:rPr>
          <w:sz w:val="24"/>
          <w:szCs w:val="24"/>
          <w:rtl/>
        </w:rPr>
        <w:t xml:space="preserve">              ---------------------------  </w:t>
      </w:r>
      <w:r w:rsidR="00D52E36" w:rsidRPr="000E0E51">
        <w:rPr>
          <w:sz w:val="24"/>
          <w:szCs w:val="24"/>
          <w:rtl/>
        </w:rPr>
        <w:br/>
      </w:r>
    </w:p>
    <w:p w:rsidR="00D52E36" w:rsidRPr="000E0E51" w:rsidRDefault="00D52E36">
      <w:pPr>
        <w:spacing w:after="200" w:line="300" w:lineRule="exact"/>
        <w:ind w:left="1191"/>
        <w:jc w:val="both"/>
        <w:rPr>
          <w:sz w:val="24"/>
          <w:szCs w:val="24"/>
          <w:rtl/>
        </w:rPr>
      </w:pPr>
      <w:r w:rsidRPr="000E0E51">
        <w:rPr>
          <w:sz w:val="24"/>
          <w:szCs w:val="24"/>
          <w:rtl/>
        </w:rPr>
        <w:t>דוגמא: ההצעה הזולה ביותר – הנחה של 18%</w:t>
      </w:r>
      <w:r w:rsidRPr="000E0E51">
        <w:rPr>
          <w:sz w:val="24"/>
          <w:szCs w:val="24"/>
        </w:rPr>
        <w:t>;</w:t>
      </w:r>
      <w:r w:rsidRPr="000E0E51">
        <w:rPr>
          <w:sz w:val="24"/>
          <w:szCs w:val="24"/>
          <w:rtl/>
        </w:rPr>
        <w:t xml:space="preserve"> וההצעה היקרה ביותר – הנחה של 5%. הניקוד שתקבל ההצעה הזולה יהיה </w:t>
      </w:r>
      <w:r w:rsidRPr="000E0E51">
        <w:rPr>
          <w:sz w:val="24"/>
          <w:szCs w:val="24"/>
        </w:rPr>
        <w:t>100=100X(82/82)</w:t>
      </w:r>
      <w:r w:rsidRPr="000E0E51">
        <w:rPr>
          <w:sz w:val="24"/>
          <w:szCs w:val="24"/>
          <w:rtl/>
        </w:rPr>
        <w:t xml:space="preserve">. הניקוד של ההצעה היקרה ביותר במקרה זה יהיה </w:t>
      </w:r>
      <w:r w:rsidRPr="000E0E51">
        <w:rPr>
          <w:sz w:val="24"/>
          <w:szCs w:val="24"/>
        </w:rPr>
        <w:t>100X(82/95)</w:t>
      </w:r>
      <w:r w:rsidRPr="000E0E51">
        <w:rPr>
          <w:sz w:val="24"/>
          <w:szCs w:val="24"/>
          <w:rtl/>
        </w:rPr>
        <w:t>=86.30.</w:t>
      </w:r>
    </w:p>
    <w:p w:rsidR="00D52E36" w:rsidRPr="000E0E51" w:rsidRDefault="00D52E36" w:rsidP="00C15D28">
      <w:pPr>
        <w:numPr>
          <w:ilvl w:val="1"/>
          <w:numId w:val="12"/>
        </w:numPr>
        <w:spacing w:after="200" w:line="300" w:lineRule="exact"/>
        <w:jc w:val="both"/>
        <w:rPr>
          <w:sz w:val="24"/>
          <w:szCs w:val="24"/>
        </w:rPr>
      </w:pPr>
      <w:r w:rsidRPr="000E0E51">
        <w:rPr>
          <w:b/>
          <w:bCs/>
          <w:sz w:val="24"/>
          <w:szCs w:val="24"/>
          <w:rtl/>
        </w:rPr>
        <w:t>טבלה מסכמת לניקוד ההצעות: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בטבלה שלהלן ירוכזו הציונים שקיבלה כל הצעה, בהתאם לטבלאות הניקוד שלעיל, כאשר הציון הסופי שיתקבל בכל אחד מהסעיפים 10.2-10.1 לעיל יקבל את השקלול כאמור בטבלה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540"/>
        <w:gridCol w:w="1008"/>
      </w:tblGrid>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האיכותית (כולל הראיון)</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60%</w:t>
            </w:r>
          </w:p>
        </w:tc>
      </w:tr>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הכספית</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40%</w:t>
            </w:r>
          </w:p>
        </w:tc>
      </w:tr>
      <w:tr w:rsidR="00D52E36" w:rsidRPr="000E0E51" w:rsidTr="00F95FCA">
        <w:trPr>
          <w:jc w:val="center"/>
        </w:trPr>
        <w:tc>
          <w:tcPr>
            <w:tcW w:w="4140" w:type="dxa"/>
            <w:shd w:val="clear" w:color="auto" w:fill="CCFFFF"/>
          </w:tcPr>
          <w:p w:rsidR="00D52E36" w:rsidRPr="000E0E51" w:rsidRDefault="00D52E36" w:rsidP="00723469">
            <w:pPr>
              <w:spacing w:after="200"/>
              <w:jc w:val="both"/>
              <w:rPr>
                <w:b/>
                <w:bCs/>
                <w:sz w:val="24"/>
                <w:szCs w:val="24"/>
              </w:rPr>
            </w:pPr>
            <w:r w:rsidRPr="000E0E51">
              <w:rPr>
                <w:b/>
                <w:bCs/>
                <w:sz w:val="24"/>
                <w:szCs w:val="24"/>
                <w:rtl/>
              </w:rPr>
              <w:t>סה"כ</w:t>
            </w:r>
          </w:p>
        </w:tc>
        <w:tc>
          <w:tcPr>
            <w:tcW w:w="540"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w:t>
            </w:r>
          </w:p>
        </w:tc>
        <w:tc>
          <w:tcPr>
            <w:tcW w:w="1008"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100%</w:t>
            </w:r>
          </w:p>
        </w:tc>
      </w:tr>
    </w:tbl>
    <w:p w:rsidR="00D52E36" w:rsidRPr="000E0E51" w:rsidRDefault="00D52E36" w:rsidP="00723469">
      <w:pPr>
        <w:spacing w:after="200" w:line="300" w:lineRule="exact"/>
        <w:jc w:val="both"/>
        <w:rPr>
          <w:b/>
          <w:bCs/>
          <w:sz w:val="24"/>
          <w:szCs w:val="24"/>
          <w:u w:val="single"/>
        </w:rPr>
      </w:pPr>
    </w:p>
    <w:p w:rsidR="00D52E36" w:rsidRPr="000E0E51" w:rsidRDefault="00D52E36" w:rsidP="00E91973">
      <w:pPr>
        <w:numPr>
          <w:ilvl w:val="0"/>
          <w:numId w:val="12"/>
        </w:numPr>
        <w:spacing w:after="200" w:line="300" w:lineRule="exact"/>
        <w:jc w:val="both"/>
        <w:rPr>
          <w:b/>
          <w:bCs/>
          <w:sz w:val="24"/>
          <w:szCs w:val="24"/>
          <w:u w:val="single"/>
        </w:rPr>
      </w:pPr>
      <w:r w:rsidRPr="000E0E51">
        <w:rPr>
          <w:b/>
          <w:bCs/>
          <w:sz w:val="24"/>
          <w:szCs w:val="24"/>
          <w:u w:val="single"/>
          <w:rtl/>
        </w:rPr>
        <w:t>הליך בדיקת ההצעות</w:t>
      </w:r>
    </w:p>
    <w:p w:rsidR="00D52E36" w:rsidRPr="000E0E51" w:rsidRDefault="00D52E36" w:rsidP="00F44174">
      <w:pPr>
        <w:numPr>
          <w:ilvl w:val="1"/>
          <w:numId w:val="12"/>
        </w:numPr>
        <w:spacing w:after="200" w:line="300" w:lineRule="exact"/>
        <w:jc w:val="both"/>
        <w:rPr>
          <w:sz w:val="24"/>
          <w:szCs w:val="24"/>
        </w:rPr>
      </w:pPr>
      <w:r w:rsidRPr="000E0E51">
        <w:rPr>
          <w:sz w:val="24"/>
          <w:szCs w:val="24"/>
          <w:rtl/>
        </w:rPr>
        <w:t>בשלב הראשון תיבדק עמידת המציעים בתנאי הסף שבמכרז. הצעות שיעמדו בתנאי הסף יעברו לשלב הבדיקה הבא כאמור בסעיף 11.2 להלן.</w:t>
      </w:r>
    </w:p>
    <w:p w:rsidR="00D52E36" w:rsidRPr="000E0E51" w:rsidRDefault="00D52E36" w:rsidP="000271CA">
      <w:pPr>
        <w:numPr>
          <w:ilvl w:val="1"/>
          <w:numId w:val="12"/>
        </w:numPr>
        <w:spacing w:after="200" w:line="300" w:lineRule="exact"/>
        <w:jc w:val="both"/>
        <w:rPr>
          <w:sz w:val="24"/>
          <w:szCs w:val="24"/>
        </w:rPr>
      </w:pPr>
      <w:r w:rsidRPr="000E0E51">
        <w:rPr>
          <w:sz w:val="24"/>
          <w:szCs w:val="24"/>
          <w:rtl/>
        </w:rPr>
        <w:t>בשלב השני תיבדקנה ההצעות האיכותיות של המציעים שעמדו בתנאי הסף.</w:t>
      </w:r>
      <w:r w:rsidRPr="000E0E51">
        <w:rPr>
          <w:sz w:val="24"/>
          <w:szCs w:val="24"/>
          <w:rtl/>
        </w:rPr>
        <w:tab/>
        <w:t xml:space="preserve"> </w:t>
      </w:r>
      <w:r w:rsidRPr="000E0E51">
        <w:rPr>
          <w:sz w:val="24"/>
          <w:szCs w:val="24"/>
          <w:rtl/>
        </w:rPr>
        <w:br/>
        <w:t>כחלק מבדיקת ההצעות האיכותיות ועדת המכרזים תזמן את מנהלי הפרויקט המוצעים, ובהתאם לשיקול דעתה גם את היועצים עסקיים ורוה"ח המוצעים, שהוצעו בהצעות שקיבלו לפחות 75% מהניקוד האיכותי ללא הראיון, לראיון אישי.</w:t>
      </w:r>
      <w:r w:rsidRPr="000E0E51">
        <w:rPr>
          <w:sz w:val="24"/>
          <w:szCs w:val="24"/>
          <w:rtl/>
        </w:rPr>
        <w:tab/>
      </w:r>
    </w:p>
    <w:p w:rsidR="00D52E36" w:rsidRPr="000E0E51" w:rsidRDefault="00D52E36" w:rsidP="000271CA">
      <w:pPr>
        <w:numPr>
          <w:ilvl w:val="1"/>
          <w:numId w:val="12"/>
        </w:numPr>
        <w:spacing w:after="200" w:line="300" w:lineRule="exact"/>
        <w:jc w:val="both"/>
        <w:rPr>
          <w:sz w:val="24"/>
          <w:szCs w:val="24"/>
        </w:rPr>
      </w:pPr>
      <w:r w:rsidRPr="000E0E51">
        <w:rPr>
          <w:sz w:val="24"/>
          <w:szCs w:val="24"/>
          <w:rtl/>
        </w:rPr>
        <w:t xml:space="preserve">רק ההצעות הכספיות של מציעים שיקבלו לפחות 75% מהניקוד להצעה האיכותית (ללא הראיון) והשתתפו בראיון כאמור, ינוקדו בניקוד ההצעה הכספית, ואילו שאר ההצעות ייפסלו. </w:t>
      </w:r>
    </w:p>
    <w:p w:rsidR="00D52E36" w:rsidRPr="000E0E51" w:rsidRDefault="00D52E36" w:rsidP="000271CA">
      <w:pPr>
        <w:numPr>
          <w:ilvl w:val="1"/>
          <w:numId w:val="12"/>
        </w:numPr>
        <w:spacing w:after="200" w:line="300" w:lineRule="exact"/>
        <w:jc w:val="both"/>
        <w:rPr>
          <w:sz w:val="24"/>
          <w:szCs w:val="24"/>
          <w:rtl/>
        </w:rPr>
      </w:pPr>
      <w:r w:rsidRPr="000E0E51">
        <w:rPr>
          <w:sz w:val="24"/>
          <w:szCs w:val="24"/>
          <w:rtl/>
        </w:rPr>
        <w:t>תוצאות הבדיקה של כל אחד מחלקי ההצעות ישולבו לניקוד סופי בטבלה כאמור בסעיף 11.3 לעיל.</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 xml:space="preserve">ניגוד עניינים </w:t>
      </w:r>
    </w:p>
    <w:p w:rsidR="00D52E36" w:rsidRPr="000E0E51" w:rsidRDefault="00D52E36" w:rsidP="003222B5">
      <w:pPr>
        <w:numPr>
          <w:ilvl w:val="1"/>
          <w:numId w:val="12"/>
        </w:numPr>
        <w:spacing w:after="200" w:line="300" w:lineRule="exact"/>
        <w:jc w:val="both"/>
        <w:rPr>
          <w:sz w:val="24"/>
          <w:szCs w:val="24"/>
        </w:rPr>
      </w:pPr>
      <w:r w:rsidRPr="000E0E51">
        <w:rPr>
          <w:sz w:val="24"/>
          <w:szCs w:val="24"/>
          <w:rtl/>
        </w:rPr>
        <w:t xml:space="preserve">בסעיף זה תהא למונחים הבאים המשמעות המופיעה לצידם: </w:t>
      </w:r>
      <w:r w:rsidRPr="000E0E51">
        <w:rPr>
          <w:sz w:val="24"/>
          <w:szCs w:val="24"/>
          <w:rtl/>
        </w:rPr>
        <w:tab/>
      </w:r>
      <w:r w:rsidRPr="000E0E51">
        <w:rPr>
          <w:sz w:val="24"/>
          <w:szCs w:val="24"/>
          <w:rtl/>
        </w:rPr>
        <w:br/>
        <w:t xml:space="preserve">"הזוכה" משמעותו – מי שייבחר במכרז לשמש כנותן השירותים, כהגדרתו בהסכם,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0E0E51">
        <w:rPr>
          <w:sz w:val="24"/>
          <w:szCs w:val="24"/>
          <w:rtl/>
        </w:rPr>
        <w:tab/>
      </w:r>
      <w:r w:rsidRPr="000E0E51">
        <w:rPr>
          <w:sz w:val="24"/>
          <w:szCs w:val="24"/>
          <w:rtl/>
        </w:rPr>
        <w:br/>
        <w:t>"ניגוד עניינים" – "ניגוד עניינים" כמשמעותו בסעיף זה על תתי סעיפיו לרבות חשש או פוטנציאל לניגוד עניינים כאמור.</w:t>
      </w:r>
      <w:r w:rsidRPr="000E0E51">
        <w:rPr>
          <w:sz w:val="24"/>
          <w:szCs w:val="24"/>
          <w:rtl/>
        </w:rPr>
        <w:tab/>
      </w:r>
      <w:r w:rsidRPr="000E0E51">
        <w:rPr>
          <w:sz w:val="24"/>
          <w:szCs w:val="24"/>
          <w:rtl/>
        </w:rPr>
        <w:tab/>
      </w:r>
      <w:r w:rsidRPr="000E0E51">
        <w:rPr>
          <w:sz w:val="24"/>
          <w:szCs w:val="24"/>
          <w:rtl/>
        </w:rPr>
        <w:tab/>
      </w:r>
    </w:p>
    <w:p w:rsidR="00D52E36" w:rsidRPr="000E0E51" w:rsidRDefault="00D52E36">
      <w:pPr>
        <w:numPr>
          <w:ilvl w:val="1"/>
          <w:numId w:val="12"/>
        </w:numPr>
        <w:spacing w:after="200" w:line="300" w:lineRule="exact"/>
        <w:jc w:val="both"/>
        <w:rPr>
          <w:sz w:val="24"/>
          <w:szCs w:val="24"/>
        </w:rPr>
      </w:pPr>
      <w:r w:rsidRPr="000E0E51">
        <w:rPr>
          <w:sz w:val="24"/>
          <w:szCs w:val="24"/>
          <w:rtl/>
        </w:rPr>
        <w:t>לא יהיו רשאים להשתתף במכרז גופים כדלקמן:</w:t>
      </w:r>
      <w:r w:rsidRPr="000E0E51">
        <w:rPr>
          <w:sz w:val="24"/>
          <w:szCs w:val="24"/>
          <w:rtl/>
        </w:rPr>
        <w:tab/>
      </w:r>
    </w:p>
    <w:p w:rsidR="00D52E36" w:rsidRPr="000E0E51" w:rsidRDefault="00D52E36" w:rsidP="00C15D28">
      <w:pPr>
        <w:numPr>
          <w:ilvl w:val="2"/>
          <w:numId w:val="12"/>
        </w:numPr>
        <w:spacing w:after="200" w:line="300" w:lineRule="exact"/>
        <w:jc w:val="both"/>
        <w:rPr>
          <w:sz w:val="24"/>
          <w:szCs w:val="24"/>
        </w:rPr>
      </w:pPr>
      <w:r w:rsidRPr="000E0E51">
        <w:rPr>
          <w:sz w:val="24"/>
          <w:szCs w:val="24"/>
          <w:rtl/>
        </w:rPr>
        <w:t>הגופים המפעילים איזה מתוכניות הסיוע שמפעילה ומתקצבת הסוכנות, לרבות: מפעיל תכנית ייעוץ, הגופים המשמשים מוקדי שטח אזוריים (=מט"י).</w:t>
      </w:r>
      <w:r w:rsidRPr="000E0E51">
        <w:rPr>
          <w:sz w:val="24"/>
          <w:szCs w:val="24"/>
          <w:rtl/>
        </w:rPr>
        <w:tab/>
      </w:r>
      <w:r w:rsidRPr="000E0E51">
        <w:rPr>
          <w:sz w:val="24"/>
          <w:szCs w:val="24"/>
          <w:rtl/>
        </w:rPr>
        <w:br/>
        <w:t>למען הסר ספק, המפעילים של תוכניות החונכות שהתבטלו ואשר ממשיכים אך ורק בליווי חונכויות שאושרו לעסקים עד ליום 30.4.2012, אינם מנועים מלהשתתף במכרז זה.</w:t>
      </w:r>
    </w:p>
    <w:p w:rsidR="00D52E36" w:rsidRPr="000E0E51" w:rsidRDefault="00D52E36" w:rsidP="00735B5E">
      <w:pPr>
        <w:numPr>
          <w:ilvl w:val="2"/>
          <w:numId w:val="12"/>
        </w:numPr>
        <w:spacing w:after="200" w:line="300" w:lineRule="exact"/>
        <w:jc w:val="both"/>
        <w:rPr>
          <w:sz w:val="24"/>
          <w:szCs w:val="24"/>
        </w:rPr>
      </w:pPr>
      <w:r w:rsidRPr="000E0E51">
        <w:rPr>
          <w:sz w:val="24"/>
          <w:szCs w:val="24"/>
          <w:rtl/>
        </w:rPr>
        <w:t>גופים המפעילים ו/או מייעצים לקרנות המתוקצבות על ידי משרד התמ"ת והמעמידות מענקים ו/או מימון לעסקים קטנים ובינוניים.</w:t>
      </w:r>
    </w:p>
    <w:p w:rsidR="00D52E36" w:rsidRPr="000E0E51" w:rsidRDefault="00D52E36" w:rsidP="00E5774E">
      <w:pPr>
        <w:numPr>
          <w:ilvl w:val="2"/>
          <w:numId w:val="12"/>
        </w:numPr>
        <w:spacing w:after="200" w:line="300" w:lineRule="exact"/>
        <w:jc w:val="both"/>
        <w:rPr>
          <w:sz w:val="24"/>
          <w:szCs w:val="24"/>
        </w:rPr>
      </w:pPr>
      <w:r w:rsidRPr="000E0E51">
        <w:rPr>
          <w:sz w:val="24"/>
          <w:szCs w:val="24"/>
          <w:rtl/>
        </w:rPr>
        <w:t>גוף המספק שירותים, במישרין או בעקיפין, למי ממפעילי תוכניות הסיוע של הסוכנות, או שגוף בעל זיקה אליו, במישרין או בעקיפין, או שמי מנושאי המשרה או העובדים במי מאלה מספק שירותים כאמור.</w:t>
      </w:r>
    </w:p>
    <w:p w:rsidR="00D52E36" w:rsidRPr="000E0E51" w:rsidRDefault="00D52E36" w:rsidP="00E5774E">
      <w:pPr>
        <w:numPr>
          <w:ilvl w:val="2"/>
          <w:numId w:val="12"/>
        </w:numPr>
        <w:spacing w:after="200" w:line="300" w:lineRule="exact"/>
        <w:jc w:val="both"/>
        <w:rPr>
          <w:sz w:val="24"/>
          <w:szCs w:val="24"/>
        </w:rPr>
      </w:pPr>
      <w:r w:rsidRPr="000E0E51">
        <w:rPr>
          <w:sz w:val="24"/>
          <w:szCs w:val="24"/>
          <w:rtl/>
        </w:rPr>
        <w:t>גופים ו/או יועצים (לרבות בעלי זיקה בהם) אשר שימשו או המשמשים כיועצים למדינה ו/או לוועדת המכרזים בהכנת מכרז זה וניהולו.</w:t>
      </w:r>
    </w:p>
    <w:p w:rsidR="00D52E36" w:rsidRPr="000E0E51" w:rsidRDefault="00D52E36" w:rsidP="00E5774E">
      <w:pPr>
        <w:numPr>
          <w:ilvl w:val="2"/>
          <w:numId w:val="12"/>
        </w:numPr>
        <w:spacing w:after="200" w:line="300" w:lineRule="exact"/>
        <w:jc w:val="both"/>
        <w:rPr>
          <w:sz w:val="24"/>
          <w:szCs w:val="24"/>
        </w:rPr>
      </w:pPr>
      <w:r w:rsidRPr="000E0E51">
        <w:rPr>
          <w:sz w:val="24"/>
          <w:szCs w:val="24"/>
          <w:rtl/>
        </w:rPr>
        <w:t>גופים המספקים שירותי ביקורת למבקר הפנים של משרד התמ"ת.</w:t>
      </w:r>
    </w:p>
    <w:p w:rsidR="00D52E36" w:rsidRPr="000E0E51" w:rsidRDefault="00D52E36" w:rsidP="003D5694">
      <w:pPr>
        <w:numPr>
          <w:ilvl w:val="1"/>
          <w:numId w:val="12"/>
        </w:numPr>
        <w:spacing w:after="200" w:line="300" w:lineRule="exact"/>
        <w:jc w:val="both"/>
        <w:rPr>
          <w:sz w:val="24"/>
          <w:szCs w:val="24"/>
        </w:rPr>
      </w:pPr>
      <w:r w:rsidRPr="000E0E51">
        <w:rPr>
          <w:sz w:val="24"/>
          <w:szCs w:val="24"/>
          <w:rtl/>
        </w:rPr>
        <w:t xml:space="preserve">מובהר כי הזוכה במכרז וכן בעלי זיקה בו, ומי מהמועסקים על ידו בביצוע השירותים, לא יהיו רשאים להתמודד במכרזים עתידיים להפעלת איזה מתוכניות הסיוע שמפעילה הסוכנות, במידה וככל שיפורסמו מכרזים כאמור במהלך תקופת ההתקשרות ובמשך 12 חודשים לאחר מכן ובכל מכרז שהזוכה ומי מטעמו היה מעורב בניסוחו ו/או בגיבושו, זאת ללא הגבלת זמן. </w:t>
      </w:r>
    </w:p>
    <w:p w:rsidR="00D52E36" w:rsidRPr="000E0E51" w:rsidRDefault="00D52E36" w:rsidP="00E5774E">
      <w:pPr>
        <w:numPr>
          <w:ilvl w:val="1"/>
          <w:numId w:val="12"/>
        </w:numPr>
        <w:spacing w:after="200" w:line="300" w:lineRule="exact"/>
        <w:jc w:val="both"/>
        <w:rPr>
          <w:sz w:val="24"/>
          <w:szCs w:val="24"/>
          <w:rtl/>
        </w:rPr>
      </w:pPr>
      <w:r w:rsidRPr="000E0E51">
        <w:rPr>
          <w:sz w:val="24"/>
          <w:szCs w:val="24"/>
          <w:rtl/>
        </w:rPr>
        <w:t>הזוכה נדרש להתחייב מפורשות כי אין לו או לבעלי העניין או בעלי הזיקה בו קשרים כלשהם עם מי מהגופים המפעילים את תוכניות הסיוע של הסוכנות.</w:t>
      </w:r>
      <w:r w:rsidRPr="000E0E51">
        <w:rPr>
          <w:sz w:val="24"/>
          <w:szCs w:val="24"/>
          <w:rtl/>
        </w:rPr>
        <w:tab/>
      </w:r>
      <w:r w:rsidRPr="000E0E51">
        <w:rPr>
          <w:sz w:val="24"/>
          <w:szCs w:val="24"/>
          <w:rtl/>
        </w:rPr>
        <w:br/>
      </w:r>
      <w:r w:rsidRPr="000E0E51">
        <w:rPr>
          <w:sz w:val="24"/>
          <w:szCs w:val="24"/>
          <w:rtl/>
        </w:rPr>
        <w:br/>
        <w:t>בכל מקרה שקיים ספק כלשהו מצד המציע בדבר עמידתו בתנאים שפורטו לעיל, יוכל אותו גוף לפנות לועדת המכרזים בבקשה לקבלת אישור מקדמי בדבר עמידתו בתנאי זה. בקשה כאמור צריכה להישלח לוועדת המכרזים לא יאוחר מהמועד אחרון להגשת שאלות הבהרה.</w:t>
      </w:r>
    </w:p>
    <w:p w:rsidR="00D52E36" w:rsidRPr="000E0E51" w:rsidRDefault="00D52E36" w:rsidP="00C15D28">
      <w:pPr>
        <w:numPr>
          <w:ilvl w:val="1"/>
          <w:numId w:val="12"/>
        </w:numPr>
        <w:spacing w:after="200" w:line="300" w:lineRule="exact"/>
        <w:jc w:val="both"/>
        <w:rPr>
          <w:sz w:val="24"/>
          <w:szCs w:val="24"/>
        </w:rPr>
      </w:pPr>
      <w:r w:rsidRPr="000E0E51">
        <w:rPr>
          <w:sz w:val="24"/>
          <w:szCs w:val="24"/>
          <w:rtl/>
        </w:rPr>
        <w:t>גופים ו/או יועצים (לרבות בעלי זיקה בהם) אשר משמשים כיועצים בפועל לסוכנות ו/או לעסקים במסגרת תוכניות הסיוע במועד הגשת ההצעה למכרז ויכללו במסגרת ההצעה הזוכה, יהיו מנועים לשמש בתפקיד אחר במסגרת פעילות הסוכנות ותוקפא חברותו במאגר יועצים כלשהו של הסוכנות.</w:t>
      </w:r>
    </w:p>
    <w:p w:rsidR="00D52E36" w:rsidRPr="000E0E51" w:rsidRDefault="00D52E36" w:rsidP="00C51447">
      <w:pPr>
        <w:numPr>
          <w:ilvl w:val="1"/>
          <w:numId w:val="12"/>
        </w:numPr>
        <w:spacing w:after="200" w:line="300" w:lineRule="exact"/>
        <w:jc w:val="both"/>
        <w:rPr>
          <w:sz w:val="24"/>
          <w:szCs w:val="24"/>
          <w:rtl/>
        </w:rPr>
      </w:pPr>
      <w:r w:rsidRPr="000E0E51">
        <w:rPr>
          <w:sz w:val="24"/>
          <w:szCs w:val="24"/>
          <w:rtl/>
        </w:rPr>
        <w:t>ועדת המכרזים תהא רשאית לפסול מציעים ו/או הצעות אשר בהכנתן הופרו הוראות סעיף זה.</w:t>
      </w:r>
    </w:p>
    <w:p w:rsidR="00D52E36" w:rsidRPr="000E0E51" w:rsidRDefault="00D52E36" w:rsidP="00E5774E">
      <w:pPr>
        <w:numPr>
          <w:ilvl w:val="1"/>
          <w:numId w:val="12"/>
        </w:numPr>
        <w:spacing w:after="200" w:line="300" w:lineRule="exact"/>
        <w:jc w:val="both"/>
        <w:rPr>
          <w:sz w:val="24"/>
          <w:szCs w:val="24"/>
        </w:rPr>
      </w:pPr>
      <w:r w:rsidRPr="000E0E51">
        <w:rPr>
          <w:sz w:val="24"/>
          <w:szCs w:val="24"/>
          <w:rtl/>
        </w:rPr>
        <w:t xml:space="preserve">בנוסף ומבלי לגרוע מהוראות המכרז על נספחיו, הזוכה יידרש להצהיר כדלקמן: </w:t>
      </w:r>
    </w:p>
    <w:p w:rsidR="00D52E36" w:rsidRPr="000E0E51" w:rsidRDefault="00D52E36" w:rsidP="00E5774E">
      <w:pPr>
        <w:numPr>
          <w:ilvl w:val="2"/>
          <w:numId w:val="12"/>
        </w:numPr>
        <w:spacing w:after="200" w:line="300" w:lineRule="exact"/>
        <w:jc w:val="both"/>
        <w:rPr>
          <w:sz w:val="24"/>
          <w:szCs w:val="24"/>
        </w:rPr>
      </w:pPr>
      <w:r w:rsidRPr="000E0E51">
        <w:rPr>
          <w:sz w:val="24"/>
          <w:szCs w:val="24"/>
          <w:rtl/>
        </w:rPr>
        <w:t>הזוכה מצהיר כי החל ממועד חתימת ההסכם לא קיים כל ניגוד עניינים ו/או חשש לניגוד עניינים בינו לבין הסוכנות ו/או המשרד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0E0E51">
        <w:rPr>
          <w:b/>
          <w:bCs/>
          <w:sz w:val="24"/>
          <w:szCs w:val="24"/>
          <w:rtl/>
        </w:rPr>
        <w:t>ניגוד עניינים</w:t>
      </w:r>
      <w:r w:rsidRPr="000E0E51">
        <w:rPr>
          <w:sz w:val="24"/>
          <w:szCs w:val="24"/>
          <w:rtl/>
        </w:rPr>
        <w:t>").</w:t>
      </w:r>
    </w:p>
    <w:p w:rsidR="00D52E36" w:rsidRPr="000E0E51" w:rsidRDefault="00D52E36" w:rsidP="0049734E">
      <w:pPr>
        <w:numPr>
          <w:ilvl w:val="2"/>
          <w:numId w:val="12"/>
        </w:numPr>
        <w:spacing w:after="200" w:line="300" w:lineRule="exact"/>
        <w:jc w:val="both"/>
        <w:rPr>
          <w:sz w:val="24"/>
          <w:szCs w:val="24"/>
        </w:rPr>
      </w:pPr>
      <w:r w:rsidRPr="000E0E51">
        <w:rPr>
          <w:sz w:val="24"/>
          <w:szCs w:val="24"/>
          <w:rtl/>
        </w:rPr>
        <w:t>הזוכה מתחייב שלא להימצא בניגוד עניינים בכל תקופת חלותו של ההסכם. היה ובכל זאת נוצר מצב של ניגוד עניינים (לרבות, ספק לניגוד העניינים),</w:t>
      </w:r>
      <w:r w:rsidRPr="000E0E51">
        <w:rPr>
          <w:rFonts w:ascii="David" w:hAnsi="David"/>
          <w:sz w:val="24"/>
          <w:szCs w:val="24"/>
          <w:rtl/>
        </w:rPr>
        <w:t xml:space="preserve"> נותן השירותים </w:t>
      </w:r>
      <w:r w:rsidRPr="000E0E51">
        <w:rPr>
          <w:sz w:val="24"/>
          <w:szCs w:val="24"/>
          <w:rtl/>
        </w:rPr>
        <w:t>ידווח על כך מייד לנציג המשרד המוסמך בכתב וימלא אחר כל הנחיות המשרד בנדון</w:t>
      </w:r>
      <w:r w:rsidRPr="000E0E51">
        <w:rPr>
          <w:rFonts w:ascii="David" w:hAnsi="David"/>
          <w:sz w:val="24"/>
          <w:szCs w:val="24"/>
          <w:rtl/>
        </w:rPr>
        <w:t>.</w:t>
      </w:r>
    </w:p>
    <w:p w:rsidR="00D52E36" w:rsidRPr="000E0E51" w:rsidRDefault="00D52E36">
      <w:pPr>
        <w:numPr>
          <w:ilvl w:val="2"/>
          <w:numId w:val="12"/>
        </w:numPr>
        <w:spacing w:after="200" w:line="300" w:lineRule="exact"/>
        <w:jc w:val="both"/>
        <w:rPr>
          <w:sz w:val="24"/>
          <w:szCs w:val="24"/>
        </w:rPr>
      </w:pPr>
      <w:r w:rsidRPr="000E0E51">
        <w:rPr>
          <w:sz w:val="24"/>
          <w:szCs w:val="24"/>
          <w:rtl/>
        </w:rPr>
        <w:t>הזוכה רשאי להמשיך ולספק שירותים לאחרים זולת המשרד, ובלבד שלא יהיה בכך משום פגיעה בחובותיו ובחובות מי מהצוות מטעמו שלפי הסכם זה, ובמיוחד התחייבויותיו בנושא ניגוד העניינים.</w:t>
      </w:r>
    </w:p>
    <w:p w:rsidR="00D52E36" w:rsidRPr="000E0E51" w:rsidRDefault="00D52E36" w:rsidP="00940E72">
      <w:pPr>
        <w:numPr>
          <w:ilvl w:val="2"/>
          <w:numId w:val="12"/>
        </w:numPr>
        <w:spacing w:after="200" w:line="300" w:lineRule="exact"/>
        <w:jc w:val="both"/>
        <w:rPr>
          <w:rFonts w:ascii="David" w:hAnsi="David"/>
          <w:b/>
          <w:sz w:val="24"/>
          <w:szCs w:val="24"/>
          <w:rtl/>
        </w:rPr>
      </w:pPr>
      <w:r w:rsidRPr="000E0E51">
        <w:rPr>
          <w:rFonts w:ascii="David" w:hAnsi="David" w:hint="eastAsia"/>
          <w:sz w:val="24"/>
          <w:szCs w:val="24"/>
          <w:rtl/>
        </w:rPr>
        <w:t>על</w:t>
      </w:r>
      <w:r w:rsidRPr="000E0E51">
        <w:rPr>
          <w:rFonts w:ascii="David" w:hAnsi="David"/>
          <w:sz w:val="24"/>
          <w:szCs w:val="24"/>
          <w:rtl/>
        </w:rPr>
        <w:t xml:space="preserve"> אף האמור, </w:t>
      </w:r>
      <w:r w:rsidRPr="000E0E51">
        <w:rPr>
          <w:rFonts w:ascii="David" w:hAnsi="David" w:hint="eastAsia"/>
          <w:sz w:val="24"/>
          <w:szCs w:val="24"/>
          <w:rtl/>
        </w:rPr>
        <w:t>הזוכה</w:t>
      </w:r>
      <w:r w:rsidRPr="000E0E51">
        <w:rPr>
          <w:rFonts w:ascii="David" w:hAnsi="David"/>
          <w:sz w:val="24"/>
          <w:szCs w:val="24"/>
          <w:rtl/>
        </w:rPr>
        <w:t xml:space="preserve"> </w:t>
      </w:r>
      <w:r w:rsidRPr="000E0E51">
        <w:rPr>
          <w:rFonts w:ascii="David" w:hAnsi="David" w:hint="eastAsia"/>
          <w:sz w:val="24"/>
          <w:szCs w:val="24"/>
          <w:rtl/>
        </w:rPr>
        <w:t>מנהל</w:t>
      </w:r>
      <w:r w:rsidRPr="000E0E51">
        <w:rPr>
          <w:rFonts w:ascii="David" w:hAnsi="David"/>
          <w:sz w:val="24"/>
          <w:szCs w:val="24"/>
          <w:rtl/>
        </w:rPr>
        <w:t xml:space="preserve"> </w:t>
      </w:r>
      <w:r w:rsidRPr="000E0E51">
        <w:rPr>
          <w:rFonts w:ascii="David" w:hAnsi="David" w:hint="eastAsia"/>
          <w:sz w:val="24"/>
          <w:szCs w:val="24"/>
          <w:rtl/>
        </w:rPr>
        <w:t>הפרויקט</w:t>
      </w:r>
      <w:r w:rsidRPr="000E0E51">
        <w:rPr>
          <w:rFonts w:ascii="David" w:hAnsi="David"/>
          <w:sz w:val="24"/>
          <w:szCs w:val="24"/>
          <w:rtl/>
        </w:rPr>
        <w:t xml:space="preserve">, </w:t>
      </w:r>
      <w:r w:rsidRPr="000E0E51">
        <w:rPr>
          <w:rFonts w:ascii="David" w:hAnsi="David" w:hint="eastAsia"/>
          <w:sz w:val="24"/>
          <w:szCs w:val="24"/>
          <w:rtl/>
        </w:rPr>
        <w:t>היועצים</w:t>
      </w:r>
      <w:r w:rsidRPr="000E0E51">
        <w:rPr>
          <w:rFonts w:ascii="David" w:hAnsi="David"/>
          <w:sz w:val="24"/>
          <w:szCs w:val="24"/>
          <w:rtl/>
        </w:rPr>
        <w:t xml:space="preserve"> עסקיים, רו"ח והבקרים </w:t>
      </w:r>
      <w:r w:rsidRPr="000E0E51">
        <w:rPr>
          <w:rFonts w:ascii="David" w:hAnsi="David" w:hint="eastAsia"/>
          <w:sz w:val="24"/>
          <w:szCs w:val="24"/>
          <w:rtl/>
        </w:rPr>
        <w:t>וכל</w:t>
      </w:r>
      <w:r w:rsidRPr="000E0E51">
        <w:rPr>
          <w:rFonts w:ascii="David" w:hAnsi="David"/>
          <w:sz w:val="24"/>
          <w:szCs w:val="24"/>
          <w:rtl/>
        </w:rPr>
        <w:t xml:space="preserve"> </w:t>
      </w:r>
      <w:r w:rsidRPr="000E0E51">
        <w:rPr>
          <w:rFonts w:ascii="David" w:hAnsi="David" w:hint="eastAsia"/>
          <w:sz w:val="24"/>
          <w:szCs w:val="24"/>
          <w:rtl/>
        </w:rPr>
        <w:t>עובד</w:t>
      </w:r>
      <w:r w:rsidRPr="000E0E51">
        <w:rPr>
          <w:rFonts w:ascii="David" w:hAnsi="David"/>
          <w:sz w:val="24"/>
          <w:szCs w:val="24"/>
          <w:rtl/>
        </w:rPr>
        <w:t xml:space="preserve"> או קבלן עצמאי אחר שיועסק על ידי </w:t>
      </w:r>
      <w:r w:rsidRPr="000E0E51">
        <w:rPr>
          <w:rFonts w:ascii="David" w:hAnsi="David" w:hint="eastAsia"/>
          <w:sz w:val="24"/>
          <w:szCs w:val="24"/>
          <w:rtl/>
        </w:rPr>
        <w:t>הזוכה</w:t>
      </w:r>
      <w:r w:rsidRPr="000E0E51">
        <w:rPr>
          <w:rFonts w:ascii="David" w:hAnsi="David"/>
          <w:sz w:val="24"/>
          <w:szCs w:val="24"/>
          <w:rtl/>
        </w:rPr>
        <w:t xml:space="preserve"> בביצוע השירותים נשוא ההסכם, </w:t>
      </w:r>
      <w:r w:rsidRPr="000E0E51">
        <w:rPr>
          <w:sz w:val="24"/>
          <w:szCs w:val="24"/>
          <w:rtl/>
        </w:rPr>
        <w:t xml:space="preserve">וכל גוף בעל זיקה אליו, במישרין או בעקיפין, או מי מנושא המשרה המועסקים על ידו (במסגרת יחסי עובד מעביד או כקבלן עצמאי), </w:t>
      </w:r>
      <w:r w:rsidRPr="000E0E51">
        <w:rPr>
          <w:rFonts w:ascii="David" w:hAnsi="David" w:hint="eastAsia"/>
          <w:sz w:val="24"/>
          <w:szCs w:val="24"/>
          <w:rtl/>
        </w:rPr>
        <w:t>אינם</w:t>
      </w:r>
      <w:r w:rsidRPr="000E0E51">
        <w:rPr>
          <w:rFonts w:ascii="David" w:hAnsi="David"/>
          <w:sz w:val="24"/>
          <w:szCs w:val="24"/>
          <w:rtl/>
        </w:rPr>
        <w:t xml:space="preserve"> רשאי</w:t>
      </w:r>
      <w:r w:rsidRPr="000E0E51">
        <w:rPr>
          <w:rFonts w:ascii="David" w:hAnsi="David" w:hint="eastAsia"/>
          <w:sz w:val="24"/>
          <w:szCs w:val="24"/>
          <w:rtl/>
        </w:rPr>
        <w:t>ם</w:t>
      </w:r>
      <w:r w:rsidRPr="000E0E51">
        <w:rPr>
          <w:rFonts w:ascii="David" w:hAnsi="David"/>
          <w:sz w:val="24"/>
          <w:szCs w:val="24"/>
          <w:rtl/>
        </w:rPr>
        <w:t xml:space="preserve"> לספ</w:t>
      </w:r>
      <w:r w:rsidRPr="000E0E51">
        <w:rPr>
          <w:rFonts w:ascii="David" w:hAnsi="David" w:hint="eastAsia"/>
          <w:sz w:val="24"/>
          <w:szCs w:val="24"/>
          <w:rtl/>
        </w:rPr>
        <w:t>ק</w:t>
      </w:r>
      <w:r w:rsidRPr="000E0E51">
        <w:rPr>
          <w:rFonts w:ascii="David" w:hAnsi="David"/>
          <w:sz w:val="24"/>
          <w:szCs w:val="24"/>
          <w:rtl/>
        </w:rPr>
        <w:t xml:space="preserve"> שירותים לאחר, באופן שיש בו – לדעת המשרד - משום פגיעה בהספקת השירותים לפי </w:t>
      </w:r>
      <w:r w:rsidRPr="000E0E51">
        <w:rPr>
          <w:rFonts w:ascii="David" w:hAnsi="David" w:hint="eastAsia"/>
          <w:sz w:val="24"/>
          <w:szCs w:val="24"/>
          <w:rtl/>
        </w:rPr>
        <w:t>ההסכם</w:t>
      </w:r>
      <w:r w:rsidRPr="000E0E51">
        <w:rPr>
          <w:rFonts w:ascii="David" w:hAnsi="David"/>
          <w:sz w:val="24"/>
          <w:szCs w:val="24"/>
          <w:rtl/>
        </w:rPr>
        <w:t xml:space="preserve">, </w:t>
      </w:r>
      <w:r w:rsidRPr="000E0E51">
        <w:rPr>
          <w:rFonts w:ascii="David" w:hAnsi="David" w:hint="eastAsia"/>
          <w:sz w:val="24"/>
          <w:szCs w:val="24"/>
          <w:rtl/>
        </w:rPr>
        <w:t>ובכלל</w:t>
      </w:r>
      <w:r w:rsidRPr="000E0E51">
        <w:rPr>
          <w:rFonts w:ascii="David" w:hAnsi="David"/>
          <w:sz w:val="24"/>
          <w:szCs w:val="24"/>
          <w:rtl/>
        </w:rPr>
        <w:t xml:space="preserve"> </w:t>
      </w:r>
      <w:r w:rsidRPr="000E0E51">
        <w:rPr>
          <w:rFonts w:ascii="David" w:hAnsi="David" w:hint="eastAsia"/>
          <w:sz w:val="24"/>
          <w:szCs w:val="24"/>
          <w:rtl/>
        </w:rPr>
        <w:t>זאת</w:t>
      </w:r>
      <w:r w:rsidRPr="000E0E51">
        <w:rPr>
          <w:rFonts w:ascii="David" w:hAnsi="David"/>
          <w:sz w:val="24"/>
          <w:szCs w:val="24"/>
          <w:rtl/>
        </w:rPr>
        <w:t xml:space="preserve"> </w:t>
      </w:r>
      <w:r w:rsidRPr="000E0E51">
        <w:rPr>
          <w:rFonts w:ascii="David" w:hAnsi="David" w:hint="eastAsia"/>
          <w:sz w:val="24"/>
          <w:szCs w:val="24"/>
          <w:rtl/>
        </w:rPr>
        <w:t>הזוכה</w:t>
      </w:r>
      <w:r w:rsidRPr="000E0E51">
        <w:rPr>
          <w:rFonts w:ascii="David" w:hAnsi="David"/>
          <w:sz w:val="24"/>
          <w:szCs w:val="24"/>
          <w:rtl/>
        </w:rPr>
        <w:t xml:space="preserve">, </w:t>
      </w:r>
      <w:r w:rsidRPr="000E0E51">
        <w:rPr>
          <w:sz w:val="24"/>
          <w:szCs w:val="24"/>
          <w:rtl/>
        </w:rPr>
        <w:t>בעלי זיקה בו, ומי מהמועסקים על ידו בביצוע השירותים</w:t>
      </w:r>
      <w:r w:rsidRPr="000E0E51">
        <w:rPr>
          <w:rFonts w:ascii="David" w:hAnsi="David"/>
          <w:sz w:val="24"/>
          <w:szCs w:val="24"/>
          <w:rtl/>
        </w:rPr>
        <w:t xml:space="preserve">, </w:t>
      </w:r>
      <w:r w:rsidRPr="000E0E51">
        <w:rPr>
          <w:rFonts w:ascii="David" w:hAnsi="David" w:hint="eastAsia"/>
          <w:sz w:val="24"/>
          <w:szCs w:val="24"/>
          <w:rtl/>
        </w:rPr>
        <w:t>לא</w:t>
      </w:r>
      <w:r w:rsidRPr="000E0E51">
        <w:rPr>
          <w:rFonts w:ascii="David" w:hAnsi="David"/>
          <w:sz w:val="24"/>
          <w:szCs w:val="24"/>
          <w:rtl/>
        </w:rPr>
        <w:t xml:space="preserve"> </w:t>
      </w:r>
      <w:r w:rsidRPr="000E0E51">
        <w:rPr>
          <w:rFonts w:ascii="David" w:hAnsi="David" w:hint="eastAsia"/>
          <w:sz w:val="24"/>
          <w:szCs w:val="24"/>
          <w:rtl/>
        </w:rPr>
        <w:t>יספקו</w:t>
      </w:r>
      <w:r w:rsidRPr="000E0E51">
        <w:rPr>
          <w:rFonts w:ascii="David" w:hAnsi="David"/>
          <w:sz w:val="24"/>
          <w:szCs w:val="24"/>
          <w:rtl/>
        </w:rPr>
        <w:t xml:space="preserve"> </w:t>
      </w:r>
      <w:r w:rsidRPr="000E0E51">
        <w:rPr>
          <w:rFonts w:ascii="David" w:hAnsi="David" w:hint="eastAsia"/>
          <w:sz w:val="24"/>
          <w:szCs w:val="24"/>
          <w:rtl/>
        </w:rPr>
        <w:t>שירותים</w:t>
      </w:r>
      <w:r w:rsidRPr="000E0E51">
        <w:rPr>
          <w:rFonts w:ascii="David" w:hAnsi="David"/>
          <w:sz w:val="24"/>
          <w:szCs w:val="24"/>
          <w:rtl/>
        </w:rPr>
        <w:t xml:space="preserve"> </w:t>
      </w:r>
      <w:r w:rsidRPr="000E0E51">
        <w:rPr>
          <w:rFonts w:ascii="David" w:hAnsi="David" w:hint="eastAsia"/>
          <w:sz w:val="24"/>
          <w:szCs w:val="24"/>
          <w:rtl/>
        </w:rPr>
        <w:t>לגורמים</w:t>
      </w:r>
      <w:r w:rsidRPr="000E0E51">
        <w:rPr>
          <w:rFonts w:ascii="David" w:hAnsi="David"/>
          <w:sz w:val="24"/>
          <w:szCs w:val="24"/>
          <w:rtl/>
        </w:rPr>
        <w:t xml:space="preserve"> המעורבים </w:t>
      </w:r>
      <w:r w:rsidRPr="000E0E51">
        <w:rPr>
          <w:rFonts w:ascii="David" w:hAnsi="David" w:hint="eastAsia"/>
          <w:sz w:val="24"/>
          <w:szCs w:val="24"/>
          <w:rtl/>
        </w:rPr>
        <w:t>בתוכניות</w:t>
      </w:r>
      <w:r w:rsidRPr="000E0E51">
        <w:rPr>
          <w:rFonts w:ascii="David" w:hAnsi="David"/>
          <w:sz w:val="24"/>
          <w:szCs w:val="24"/>
          <w:rtl/>
        </w:rPr>
        <w:t xml:space="preserve"> הסיוע ו/או גורמים קשורים להם, </w:t>
      </w:r>
      <w:r w:rsidRPr="000E0E51">
        <w:rPr>
          <w:rFonts w:ascii="David" w:hAnsi="David" w:hint="eastAsia"/>
          <w:sz w:val="24"/>
          <w:szCs w:val="24"/>
          <w:rtl/>
        </w:rPr>
        <w:t>במהלך</w:t>
      </w:r>
      <w:r w:rsidRPr="000E0E51">
        <w:rPr>
          <w:rFonts w:ascii="David" w:hAnsi="David"/>
          <w:sz w:val="24"/>
          <w:szCs w:val="24"/>
          <w:rtl/>
        </w:rPr>
        <w:t xml:space="preserve"> תקופת ה</w:t>
      </w:r>
      <w:r w:rsidRPr="000E0E51">
        <w:rPr>
          <w:rFonts w:ascii="David" w:hAnsi="David" w:hint="eastAsia"/>
          <w:sz w:val="24"/>
          <w:szCs w:val="24"/>
          <w:rtl/>
        </w:rPr>
        <w:t>התקשרות</w:t>
      </w:r>
      <w:r w:rsidRPr="000E0E51">
        <w:rPr>
          <w:rFonts w:ascii="David" w:hAnsi="David"/>
          <w:sz w:val="24"/>
          <w:szCs w:val="24"/>
          <w:rtl/>
        </w:rPr>
        <w:t xml:space="preserve"> </w:t>
      </w:r>
      <w:r w:rsidRPr="000E0E51">
        <w:rPr>
          <w:rFonts w:ascii="David" w:hAnsi="David" w:hint="eastAsia"/>
          <w:sz w:val="24"/>
          <w:szCs w:val="24"/>
          <w:rtl/>
        </w:rPr>
        <w:t>ולמשך</w:t>
      </w:r>
      <w:r w:rsidRPr="000E0E51">
        <w:rPr>
          <w:rFonts w:ascii="David" w:hAnsi="David"/>
          <w:sz w:val="24"/>
          <w:szCs w:val="24"/>
          <w:rtl/>
        </w:rPr>
        <w:t xml:space="preserve"> 12 חודשים מיום סיום ההתקשרות, לרבות הארכות ככל שיהיו, </w:t>
      </w:r>
      <w:r w:rsidRPr="000E0E51">
        <w:rPr>
          <w:sz w:val="24"/>
          <w:szCs w:val="24"/>
          <w:rtl/>
        </w:rPr>
        <w:t>במישרין ו/או בעקיפין, לרבות כיועצים ו/או ביחסי עובד-מעביד,</w:t>
      </w:r>
      <w:r w:rsidRPr="000E0E51">
        <w:rPr>
          <w:rFonts w:ascii="David" w:hAnsi="David"/>
          <w:sz w:val="24"/>
          <w:szCs w:val="24"/>
          <w:rtl/>
        </w:rPr>
        <w:t xml:space="preserve"> </w:t>
      </w:r>
      <w:r w:rsidRPr="000E0E51">
        <w:rPr>
          <w:rFonts w:ascii="David" w:hAnsi="David" w:hint="eastAsia"/>
          <w:sz w:val="24"/>
          <w:szCs w:val="24"/>
          <w:rtl/>
        </w:rPr>
        <w:t>וזאת</w:t>
      </w:r>
      <w:r w:rsidRPr="000E0E51">
        <w:rPr>
          <w:rFonts w:ascii="David" w:hAnsi="David"/>
          <w:sz w:val="24"/>
          <w:szCs w:val="24"/>
          <w:rtl/>
        </w:rPr>
        <w:t xml:space="preserve"> </w:t>
      </w:r>
      <w:r w:rsidRPr="000E0E51">
        <w:rPr>
          <w:rFonts w:ascii="David" w:hAnsi="David" w:hint="eastAsia"/>
          <w:sz w:val="24"/>
          <w:szCs w:val="24"/>
          <w:rtl/>
        </w:rPr>
        <w:t>בין</w:t>
      </w:r>
      <w:r w:rsidRPr="000E0E51">
        <w:rPr>
          <w:rFonts w:ascii="David" w:hAnsi="David"/>
          <w:sz w:val="24"/>
          <w:szCs w:val="24"/>
          <w:rtl/>
        </w:rPr>
        <w:t xml:space="preserve"> </w:t>
      </w:r>
      <w:r w:rsidRPr="000E0E51">
        <w:rPr>
          <w:rFonts w:ascii="David" w:hAnsi="David" w:hint="eastAsia"/>
          <w:sz w:val="24"/>
          <w:szCs w:val="24"/>
          <w:rtl/>
        </w:rPr>
        <w:t>בתשלום</w:t>
      </w:r>
      <w:r w:rsidRPr="000E0E51">
        <w:rPr>
          <w:rFonts w:ascii="David" w:hAnsi="David"/>
          <w:sz w:val="24"/>
          <w:szCs w:val="24"/>
          <w:rtl/>
        </w:rPr>
        <w:t xml:space="preserve"> </w:t>
      </w:r>
      <w:r w:rsidRPr="000E0E51">
        <w:rPr>
          <w:rFonts w:ascii="David" w:hAnsi="David" w:hint="eastAsia"/>
          <w:sz w:val="24"/>
          <w:szCs w:val="24"/>
          <w:rtl/>
        </w:rPr>
        <w:t>או</w:t>
      </w:r>
      <w:r w:rsidRPr="000E0E51">
        <w:rPr>
          <w:rFonts w:ascii="David" w:hAnsi="David"/>
          <w:sz w:val="24"/>
          <w:szCs w:val="24"/>
          <w:rtl/>
        </w:rPr>
        <w:t xml:space="preserve"> </w:t>
      </w:r>
      <w:r w:rsidRPr="000E0E51">
        <w:rPr>
          <w:rFonts w:ascii="David" w:hAnsi="David" w:hint="eastAsia"/>
          <w:sz w:val="24"/>
          <w:szCs w:val="24"/>
          <w:rtl/>
        </w:rPr>
        <w:t>תמורת</w:t>
      </w:r>
      <w:r w:rsidRPr="000E0E51">
        <w:rPr>
          <w:rFonts w:ascii="David" w:hAnsi="David"/>
          <w:sz w:val="24"/>
          <w:szCs w:val="24"/>
          <w:rtl/>
        </w:rPr>
        <w:t xml:space="preserve"> </w:t>
      </w:r>
      <w:r w:rsidRPr="000E0E51">
        <w:rPr>
          <w:rFonts w:ascii="David" w:hAnsi="David" w:hint="eastAsia"/>
          <w:sz w:val="24"/>
          <w:szCs w:val="24"/>
          <w:rtl/>
        </w:rPr>
        <w:t>טובת</w:t>
      </w:r>
      <w:r w:rsidRPr="000E0E51">
        <w:rPr>
          <w:rFonts w:ascii="David" w:hAnsi="David"/>
          <w:sz w:val="24"/>
          <w:szCs w:val="24"/>
          <w:rtl/>
        </w:rPr>
        <w:t xml:space="preserve"> </w:t>
      </w:r>
      <w:r w:rsidRPr="000E0E51">
        <w:rPr>
          <w:rFonts w:ascii="David" w:hAnsi="David" w:hint="eastAsia"/>
          <w:sz w:val="24"/>
          <w:szCs w:val="24"/>
          <w:rtl/>
        </w:rPr>
        <w:t>הנאה</w:t>
      </w:r>
      <w:r w:rsidRPr="000E0E51">
        <w:rPr>
          <w:rFonts w:ascii="David" w:hAnsi="David"/>
          <w:sz w:val="24"/>
          <w:szCs w:val="24"/>
          <w:rtl/>
        </w:rPr>
        <w:t xml:space="preserve"> </w:t>
      </w:r>
      <w:r w:rsidRPr="000E0E51">
        <w:rPr>
          <w:rFonts w:ascii="David" w:hAnsi="David" w:hint="eastAsia"/>
          <w:sz w:val="24"/>
          <w:szCs w:val="24"/>
          <w:rtl/>
        </w:rPr>
        <w:t>כלשהי</w:t>
      </w:r>
      <w:r w:rsidRPr="000E0E51">
        <w:rPr>
          <w:rFonts w:ascii="David" w:hAnsi="David"/>
          <w:sz w:val="24"/>
          <w:szCs w:val="24"/>
          <w:rtl/>
        </w:rPr>
        <w:t xml:space="preserve"> </w:t>
      </w:r>
      <w:r w:rsidRPr="000E0E51">
        <w:rPr>
          <w:rFonts w:ascii="David" w:hAnsi="David" w:hint="eastAsia"/>
          <w:sz w:val="24"/>
          <w:szCs w:val="24"/>
          <w:rtl/>
        </w:rPr>
        <w:t>ואף</w:t>
      </w:r>
      <w:r w:rsidRPr="000E0E51">
        <w:rPr>
          <w:rFonts w:ascii="David" w:hAnsi="David"/>
          <w:sz w:val="24"/>
          <w:szCs w:val="24"/>
          <w:rtl/>
        </w:rPr>
        <w:t xml:space="preserve"> </w:t>
      </w:r>
      <w:r w:rsidRPr="000E0E51">
        <w:rPr>
          <w:rFonts w:ascii="David" w:hAnsi="David" w:hint="eastAsia"/>
          <w:sz w:val="24"/>
          <w:szCs w:val="24"/>
          <w:rtl/>
        </w:rPr>
        <w:t>שלא</w:t>
      </w:r>
      <w:r w:rsidRPr="000E0E51">
        <w:rPr>
          <w:rFonts w:ascii="David" w:hAnsi="David"/>
          <w:sz w:val="24"/>
          <w:szCs w:val="24"/>
          <w:rtl/>
        </w:rPr>
        <w:t xml:space="preserve"> </w:t>
      </w:r>
      <w:r w:rsidRPr="000E0E51">
        <w:rPr>
          <w:rFonts w:ascii="David" w:hAnsi="David" w:hint="eastAsia"/>
          <w:sz w:val="24"/>
          <w:szCs w:val="24"/>
          <w:rtl/>
        </w:rPr>
        <w:t>בתשלום</w:t>
      </w:r>
      <w:r w:rsidRPr="000E0E51">
        <w:rPr>
          <w:rFonts w:ascii="David" w:hAnsi="David"/>
          <w:sz w:val="24"/>
          <w:szCs w:val="24"/>
          <w:rtl/>
        </w:rPr>
        <w:t>.</w:t>
      </w:r>
      <w:r w:rsidRPr="000E0E51">
        <w:rPr>
          <w:b/>
          <w:sz w:val="24"/>
          <w:szCs w:val="24"/>
          <w:rtl/>
        </w:rPr>
        <w:t xml:space="preserve"> </w:t>
      </w:r>
    </w:p>
    <w:p w:rsidR="00D52E36" w:rsidRPr="000E0E51" w:rsidRDefault="00D52E36" w:rsidP="00940E72">
      <w:pPr>
        <w:numPr>
          <w:ilvl w:val="2"/>
          <w:numId w:val="12"/>
        </w:numPr>
        <w:spacing w:after="200" w:line="300" w:lineRule="exact"/>
        <w:jc w:val="both"/>
        <w:rPr>
          <w:rFonts w:ascii="David" w:hAnsi="David"/>
          <w:sz w:val="24"/>
          <w:szCs w:val="24"/>
        </w:rPr>
      </w:pPr>
      <w:r w:rsidRPr="000E0E51">
        <w:rPr>
          <w:rFonts w:ascii="David" w:hAnsi="David" w:hint="eastAsia"/>
          <w:sz w:val="24"/>
          <w:szCs w:val="24"/>
          <w:rtl/>
        </w:rPr>
        <w:t>מבלי</w:t>
      </w:r>
      <w:r w:rsidRPr="000E0E51">
        <w:rPr>
          <w:rFonts w:ascii="David" w:hAnsi="David"/>
          <w:sz w:val="24"/>
          <w:szCs w:val="24"/>
          <w:rtl/>
        </w:rPr>
        <w:t xml:space="preserve"> </w:t>
      </w:r>
      <w:r w:rsidRPr="000E0E51">
        <w:rPr>
          <w:rFonts w:ascii="David" w:hAnsi="David" w:hint="eastAsia"/>
          <w:sz w:val="24"/>
          <w:szCs w:val="24"/>
          <w:rtl/>
        </w:rPr>
        <w:t>לגרוע</w:t>
      </w:r>
      <w:r w:rsidRPr="000E0E51">
        <w:rPr>
          <w:rFonts w:ascii="David" w:hAnsi="David"/>
          <w:sz w:val="24"/>
          <w:szCs w:val="24"/>
          <w:rtl/>
        </w:rPr>
        <w:t xml:space="preserve"> מהאמור לעיל, מובהר כי היה וה</w:t>
      </w:r>
      <w:r w:rsidRPr="000E0E51">
        <w:rPr>
          <w:rFonts w:ascii="David" w:hAnsi="David" w:hint="eastAsia"/>
          <w:sz w:val="24"/>
          <w:szCs w:val="24"/>
          <w:rtl/>
        </w:rPr>
        <w:t>זוכה</w:t>
      </w:r>
      <w:r w:rsidRPr="000E0E51">
        <w:rPr>
          <w:rFonts w:ascii="David" w:hAnsi="David"/>
          <w:sz w:val="24"/>
          <w:szCs w:val="24"/>
          <w:rtl/>
        </w:rPr>
        <w:t xml:space="preserve"> או מי מטעמו משמש כיוע</w:t>
      </w:r>
      <w:r w:rsidRPr="000E0E51">
        <w:rPr>
          <w:rFonts w:ascii="David" w:hAnsi="David" w:hint="eastAsia"/>
          <w:sz w:val="24"/>
          <w:szCs w:val="24"/>
          <w:rtl/>
        </w:rPr>
        <w:t>ץ</w:t>
      </w:r>
      <w:r w:rsidRPr="000E0E51">
        <w:rPr>
          <w:rFonts w:ascii="David" w:hAnsi="David"/>
          <w:sz w:val="24"/>
          <w:szCs w:val="24"/>
          <w:rtl/>
        </w:rPr>
        <w:t>/רו"ח של מי מהעסקים המקבלים סיוע ישיר מהסוכנות במסגרת תוכניות המימון השונות, אזי ה</w:t>
      </w:r>
      <w:r w:rsidRPr="000E0E51">
        <w:rPr>
          <w:rFonts w:ascii="David" w:hAnsi="David" w:hint="eastAsia"/>
          <w:sz w:val="24"/>
          <w:szCs w:val="24"/>
          <w:rtl/>
        </w:rPr>
        <w:t>זוכה</w:t>
      </w:r>
      <w:r w:rsidRPr="000E0E51">
        <w:rPr>
          <w:rFonts w:ascii="David" w:hAnsi="David"/>
          <w:sz w:val="24"/>
          <w:szCs w:val="24"/>
          <w:rtl/>
        </w:rPr>
        <w:t xml:space="preserve"> יהיה מחוייב להודיע על כך באופן מיידי לסוכנות ויאסר עליו לבצע בקרה לדוחות המוגשי</w:t>
      </w:r>
      <w:r w:rsidRPr="000E0E51">
        <w:rPr>
          <w:rFonts w:ascii="David" w:hAnsi="David" w:hint="eastAsia"/>
          <w:sz w:val="24"/>
          <w:szCs w:val="24"/>
          <w:rtl/>
        </w:rPr>
        <w:t>ם</w:t>
      </w:r>
      <w:r w:rsidRPr="000E0E51">
        <w:rPr>
          <w:rFonts w:ascii="David" w:hAnsi="David"/>
          <w:sz w:val="24"/>
          <w:szCs w:val="24"/>
          <w:rtl/>
        </w:rPr>
        <w:t xml:space="preserve"> על ידי אותו עסק. במקרה כזה, הסוכנות תקב</w:t>
      </w:r>
      <w:r w:rsidRPr="000E0E51">
        <w:rPr>
          <w:rFonts w:ascii="David" w:hAnsi="David" w:hint="eastAsia"/>
          <w:sz w:val="24"/>
          <w:szCs w:val="24"/>
          <w:rtl/>
        </w:rPr>
        <w:t>ע</w:t>
      </w:r>
      <w:r w:rsidRPr="000E0E51">
        <w:rPr>
          <w:rFonts w:ascii="David" w:hAnsi="David"/>
          <w:sz w:val="24"/>
          <w:szCs w:val="24"/>
          <w:rtl/>
        </w:rPr>
        <w:t xml:space="preserve"> כיצד תתבצע הבקרה על דוחות העסק האמור.</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 xml:space="preserve">שאלות והבהרות </w:t>
      </w:r>
    </w:p>
    <w:p w:rsidR="00D52E36" w:rsidRPr="000E0E51" w:rsidRDefault="00D52E36" w:rsidP="00D14A95">
      <w:pPr>
        <w:numPr>
          <w:ilvl w:val="1"/>
          <w:numId w:val="12"/>
        </w:numPr>
        <w:spacing w:after="200" w:line="300" w:lineRule="exact"/>
        <w:jc w:val="both"/>
        <w:rPr>
          <w:sz w:val="24"/>
          <w:szCs w:val="24"/>
        </w:rPr>
      </w:pPr>
      <w:r w:rsidRPr="000E0E51">
        <w:rPr>
          <w:sz w:val="24"/>
          <w:szCs w:val="24"/>
          <w:rtl/>
        </w:rPr>
        <w:t xml:space="preserve">שאלות והבהרות יש להפנות </w:t>
      </w:r>
      <w:r w:rsidRPr="000E0E51">
        <w:rPr>
          <w:b/>
          <w:bCs/>
          <w:sz w:val="24"/>
          <w:szCs w:val="24"/>
          <w:u w:val="single"/>
          <w:rtl/>
        </w:rPr>
        <w:t>בכתב בלבד</w:t>
      </w:r>
      <w:r w:rsidRPr="000E0E51">
        <w:rPr>
          <w:sz w:val="24"/>
          <w:szCs w:val="24"/>
          <w:rtl/>
        </w:rPr>
        <w:t xml:space="preserve"> לפקס 02-6662884 </w:t>
      </w:r>
      <w:r w:rsidRPr="000E0E51">
        <w:rPr>
          <w:b/>
          <w:bCs/>
          <w:sz w:val="24"/>
          <w:szCs w:val="24"/>
          <w:u w:val="single"/>
          <w:rtl/>
        </w:rPr>
        <w:t>עד לתאריך 1.1.2012, שעה 12:00</w:t>
      </w:r>
      <w:r w:rsidRPr="000E0E51">
        <w:rPr>
          <w:sz w:val="24"/>
          <w:szCs w:val="24"/>
          <w:rtl/>
        </w:rPr>
        <w:t xml:space="preserve"> לגב' דליה פאר, יש לוודא אישור קבלת הפקס בטלפון מס': 02-6662375.</w:t>
      </w:r>
    </w:p>
    <w:p w:rsidR="00D52E36" w:rsidRPr="000E0E51" w:rsidRDefault="00D52E36" w:rsidP="00744A13">
      <w:pPr>
        <w:numPr>
          <w:ilvl w:val="1"/>
          <w:numId w:val="12"/>
        </w:numPr>
        <w:spacing w:after="200" w:line="300" w:lineRule="exact"/>
        <w:jc w:val="both"/>
        <w:rPr>
          <w:sz w:val="24"/>
          <w:szCs w:val="24"/>
        </w:rPr>
      </w:pPr>
      <w:r w:rsidRPr="000E0E51">
        <w:rPr>
          <w:sz w:val="24"/>
          <w:szCs w:val="24"/>
          <w:rtl/>
        </w:rPr>
        <w:t xml:space="preserve">תשובות יפורסמו באתר האינטרנט </w:t>
      </w:r>
      <w:hyperlink r:id="rId11" w:history="1">
        <w:r w:rsidRPr="000E0E51">
          <w:rPr>
            <w:sz w:val="24"/>
            <w:szCs w:val="24"/>
          </w:rPr>
          <w:t>www.moital.gov.il</w:t>
        </w:r>
      </w:hyperlink>
      <w:r w:rsidRPr="000E0E51">
        <w:rPr>
          <w:sz w:val="24"/>
          <w:szCs w:val="24"/>
        </w:rPr>
        <w:t xml:space="preserve"> </w:t>
      </w:r>
      <w:r w:rsidRPr="000E0E51">
        <w:rPr>
          <w:sz w:val="24"/>
          <w:szCs w:val="24"/>
          <w:rtl/>
        </w:rPr>
        <w:t xml:space="preserve"> תחת הכותרת "שירותים נבחרים" - "מכרזים" החל מתאריך 10.1.2012.</w:t>
      </w:r>
      <w:r w:rsidRPr="000E0E51">
        <w:rPr>
          <w:sz w:val="24"/>
          <w:szCs w:val="24"/>
          <w:rtl/>
        </w:rPr>
        <w:tab/>
      </w:r>
      <w:r w:rsidRPr="000E0E51">
        <w:rPr>
          <w:sz w:val="24"/>
          <w:szCs w:val="24"/>
          <w:rtl/>
        </w:rPr>
        <w:br/>
        <w:t>יודגש כי התשובות לשאלות מהוות חלק בלתי נפרד ממסמכי המכרז.</w:t>
      </w:r>
    </w:p>
    <w:p w:rsidR="00D52E36" w:rsidRPr="000E0E51" w:rsidRDefault="00D52E36" w:rsidP="00F44174">
      <w:pPr>
        <w:numPr>
          <w:ilvl w:val="1"/>
          <w:numId w:val="12"/>
        </w:numPr>
        <w:spacing w:after="200" w:line="300" w:lineRule="exact"/>
        <w:jc w:val="both"/>
        <w:rPr>
          <w:sz w:val="24"/>
          <w:szCs w:val="24"/>
          <w:rtl/>
        </w:rPr>
      </w:pPr>
      <w:r w:rsidRPr="000E0E51">
        <w:rPr>
          <w:sz w:val="24"/>
          <w:szCs w:val="24"/>
          <w:rtl/>
        </w:rPr>
        <w:t>ועדת המכרזים שומרת לעצמה את שיקול הדעת אם לענות לשאלות הבהרה כאמור בסעיף זה, אשר תוגשנה לאחר המועד הקבוע לצורך כך בסעיף 13.1 לעיל.</w:t>
      </w:r>
    </w:p>
    <w:p w:rsidR="00D52E36" w:rsidRPr="000E0E51" w:rsidRDefault="00D52E36" w:rsidP="00904302">
      <w:pPr>
        <w:numPr>
          <w:ilvl w:val="0"/>
          <w:numId w:val="12"/>
        </w:numPr>
        <w:spacing w:after="200" w:line="300" w:lineRule="exact"/>
        <w:jc w:val="both"/>
        <w:rPr>
          <w:b/>
          <w:bCs/>
          <w:sz w:val="24"/>
          <w:szCs w:val="24"/>
          <w:u w:val="single"/>
          <w:rtl/>
        </w:rPr>
      </w:pPr>
      <w:r w:rsidRPr="000E0E51">
        <w:rPr>
          <w:b/>
          <w:bCs/>
          <w:sz w:val="24"/>
          <w:szCs w:val="24"/>
          <w:u w:val="single"/>
          <w:rtl/>
        </w:rPr>
        <w:t>שינוי תנאי המכרז</w:t>
      </w:r>
    </w:p>
    <w:p w:rsidR="00D52E36" w:rsidRPr="000E0E51" w:rsidRDefault="00D52E36" w:rsidP="00744A13">
      <w:pPr>
        <w:numPr>
          <w:ilvl w:val="1"/>
          <w:numId w:val="12"/>
        </w:numPr>
        <w:spacing w:after="200" w:line="300" w:lineRule="exact"/>
        <w:jc w:val="both"/>
        <w:rPr>
          <w:sz w:val="24"/>
          <w:szCs w:val="24"/>
          <w:rtl/>
        </w:rPr>
      </w:pPr>
      <w:r w:rsidRPr="000E0E51">
        <w:rPr>
          <w:sz w:val="24"/>
          <w:szCs w:val="24"/>
          <w:rtl/>
        </w:rPr>
        <w:t>ועדת המכרזים רשאית, בכל עת עובר למועד הגשת ההצעות, לשנות כל תנאי מתנאי המכרז, בין אם ביוזמתה ובין אם בתשובה לשאלות או בקשות מציעים שתוגשנה בהתאם להוראות המכרז.</w:t>
      </w:r>
    </w:p>
    <w:p w:rsidR="00D52E36" w:rsidRPr="000E0E51" w:rsidRDefault="00D52E36" w:rsidP="00744A13">
      <w:pPr>
        <w:numPr>
          <w:ilvl w:val="1"/>
          <w:numId w:val="12"/>
        </w:numPr>
        <w:spacing w:after="200" w:line="300" w:lineRule="exact"/>
        <w:jc w:val="both"/>
        <w:rPr>
          <w:sz w:val="24"/>
          <w:szCs w:val="24"/>
          <w:rtl/>
        </w:rPr>
      </w:pPr>
      <w:r w:rsidRPr="000E0E51">
        <w:rPr>
          <w:sz w:val="24"/>
          <w:szCs w:val="24"/>
          <w:rtl/>
        </w:rPr>
        <w:t>שינוי תנאי המכרז ייעשה באתר המשרד. הודעות אלה תהוונה חלק בלתי נפרד מתנאי המכרז. למען הסר ספק מובהר, כי לא יהיה תוקף לכל התייחסות של וועדת המכרזים למסמכי המכרז ו/או שינוי כל תנאי מתנאי המכרז על ידה  אלא אם ניתנה על כך הודעה בכתב כאמור.</w:t>
      </w:r>
    </w:p>
    <w:p w:rsidR="00D52E36" w:rsidRPr="000E0E51" w:rsidRDefault="00D52E36" w:rsidP="00904302">
      <w:pPr>
        <w:numPr>
          <w:ilvl w:val="0"/>
          <w:numId w:val="12"/>
        </w:numPr>
        <w:spacing w:after="200" w:line="300" w:lineRule="exact"/>
        <w:jc w:val="both"/>
        <w:rPr>
          <w:sz w:val="24"/>
          <w:szCs w:val="24"/>
          <w:rtl/>
        </w:rPr>
      </w:pPr>
      <w:r w:rsidRPr="000E0E51">
        <w:rPr>
          <w:b/>
          <w:bCs/>
          <w:sz w:val="24"/>
          <w:szCs w:val="24"/>
          <w:u w:val="single"/>
          <w:rtl/>
        </w:rPr>
        <w:t>הארכת מועדים</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מבלי לגרוע מכלליות האמור במסמכי מכרז זה, ועדת המכרזים רשאית לדחות כל אחד מהמועדים הקבועים במכרז זה, לרבות המועד האחרון להגשת ההצעות, ככל שתמצא לנכון, ואף מספר פעמים, בהודעה בכתב שתופץ באתר האינטרנט של המשרד. על מועד ההגשה החדש אשר ייקבע על ידי ועדת המכרזים, במידה ויקבע, תחולנה כל ההוראות אשר חלו על המועד האחרון להגשת ההצעות, אלא אם כן נאמר אחרת בהודעה בדבר הדחייה. </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 xml:space="preserve">הגשה אחת   </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כל גוף מציע רשאי להגיש הצעה אחת בלבד.</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כל אחד מבעלי העניין בגוף המציע ו/או נושאי המשרה  בגוף המציע, יהיו רשאים להשתתף, במישרין ו/או בעקיפין, בהצעה אחת בלבד. </w:t>
      </w:r>
    </w:p>
    <w:p w:rsidR="00D52E36" w:rsidRPr="000E0E51" w:rsidRDefault="00D52E36" w:rsidP="00D142DA">
      <w:pPr>
        <w:numPr>
          <w:ilvl w:val="1"/>
          <w:numId w:val="12"/>
        </w:numPr>
        <w:spacing w:after="200" w:line="300" w:lineRule="exact"/>
        <w:jc w:val="both"/>
        <w:rPr>
          <w:sz w:val="24"/>
          <w:szCs w:val="24"/>
        </w:rPr>
      </w:pPr>
      <w:r w:rsidRPr="000E0E51">
        <w:rPr>
          <w:sz w:val="24"/>
          <w:szCs w:val="24"/>
          <w:rtl/>
        </w:rPr>
        <w:t xml:space="preserve">מנהל הפרויקט והבודקים המקצועיים המוצעים (יועצים עסקיים ורו"ח) על ידי הגוף המציע במסגרת הצעתו לביצוע השירותים, יהיו רשאים להשתתף, במישרין ו/או בעקיפין, בהצעה אחת בלבד. </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אופן הגשת ההצעה</w:t>
      </w:r>
    </w:p>
    <w:p w:rsidR="00D52E36" w:rsidRPr="000E0E51" w:rsidRDefault="00D52E36" w:rsidP="00904302">
      <w:pPr>
        <w:numPr>
          <w:ilvl w:val="1"/>
          <w:numId w:val="12"/>
        </w:numPr>
        <w:spacing w:after="200" w:line="300" w:lineRule="exact"/>
        <w:jc w:val="both"/>
        <w:rPr>
          <w:b/>
          <w:bCs/>
          <w:sz w:val="24"/>
          <w:szCs w:val="24"/>
        </w:rPr>
      </w:pPr>
      <w:r w:rsidRPr="000E0E51">
        <w:rPr>
          <w:b/>
          <w:bCs/>
          <w:sz w:val="24"/>
          <w:szCs w:val="24"/>
          <w:rtl/>
        </w:rPr>
        <w:t>תוכן ההצעה – כללי</w:t>
      </w:r>
    </w:p>
    <w:p w:rsidR="00D52E36" w:rsidRPr="000E0E51" w:rsidRDefault="00D52E36" w:rsidP="00C54EE9">
      <w:pPr>
        <w:numPr>
          <w:ilvl w:val="2"/>
          <w:numId w:val="12"/>
        </w:numPr>
        <w:spacing w:after="200" w:line="300" w:lineRule="exact"/>
        <w:jc w:val="both"/>
        <w:rPr>
          <w:sz w:val="24"/>
          <w:szCs w:val="24"/>
          <w:rtl/>
        </w:rPr>
      </w:pPr>
      <w:r w:rsidRPr="000E0E51">
        <w:rPr>
          <w:sz w:val="24"/>
          <w:szCs w:val="24"/>
          <w:rtl/>
        </w:rPr>
        <w:t xml:space="preserve">ההצעה תהיה ערוכה ומוגשת בהתאם לתנאי ודרישות המכרז. </w:t>
      </w:r>
    </w:p>
    <w:p w:rsidR="00D52E36" w:rsidRPr="000E0E51" w:rsidRDefault="00D52E36" w:rsidP="00C54EE9">
      <w:pPr>
        <w:numPr>
          <w:ilvl w:val="2"/>
          <w:numId w:val="12"/>
        </w:numPr>
        <w:spacing w:after="200" w:line="300" w:lineRule="exact"/>
        <w:jc w:val="both"/>
        <w:rPr>
          <w:sz w:val="24"/>
          <w:szCs w:val="24"/>
          <w:rtl/>
        </w:rPr>
      </w:pPr>
      <w:r w:rsidRPr="000E0E51">
        <w:rPr>
          <w:sz w:val="24"/>
          <w:szCs w:val="24"/>
          <w:rtl/>
        </w:rPr>
        <w:t>על המציעים להתייחס בהצעתם לכל הפרטים הנדרשים במסמכי המכרז ולצרף את כל המסמכים הנדרשים לפיהם.</w:t>
      </w:r>
      <w:r w:rsidRPr="000E0E51">
        <w:rPr>
          <w:sz w:val="24"/>
          <w:szCs w:val="24"/>
          <w:rtl/>
        </w:rPr>
        <w:tab/>
      </w:r>
      <w:r w:rsidRPr="000E0E51">
        <w:rPr>
          <w:sz w:val="24"/>
          <w:szCs w:val="24"/>
          <w:rtl/>
        </w:rPr>
        <w:tab/>
      </w:r>
    </w:p>
    <w:p w:rsidR="00D52E36" w:rsidRPr="000E0E51" w:rsidRDefault="00D52E36" w:rsidP="00C54EE9">
      <w:pPr>
        <w:numPr>
          <w:ilvl w:val="2"/>
          <w:numId w:val="12"/>
        </w:numPr>
        <w:spacing w:after="200" w:line="300" w:lineRule="exact"/>
        <w:jc w:val="both"/>
        <w:rPr>
          <w:sz w:val="24"/>
          <w:szCs w:val="24"/>
          <w:rtl/>
        </w:rPr>
      </w:pPr>
      <w:r w:rsidRPr="000E0E51">
        <w:rPr>
          <w:sz w:val="24"/>
          <w:szCs w:val="24"/>
          <w:rtl/>
        </w:rPr>
        <w:t xml:space="preserve">בנוסף, רשאים המציעים לצרף להצעתם פרטים ומסמכים רלוונטיים נוספים, לצורך הבהרה, פירוט נוסף ואימות הנתונים המדווחים  שלדעת הגוף המציע נדרש על מנת להבטיח הצגה מיטבית שלהם. </w:t>
      </w:r>
    </w:p>
    <w:p w:rsidR="00D52E36" w:rsidRPr="000E0E51" w:rsidRDefault="00D52E36" w:rsidP="00C54EE9">
      <w:pPr>
        <w:numPr>
          <w:ilvl w:val="2"/>
          <w:numId w:val="12"/>
        </w:numPr>
        <w:spacing w:after="200" w:line="300" w:lineRule="exact"/>
        <w:jc w:val="both"/>
        <w:rPr>
          <w:sz w:val="24"/>
          <w:szCs w:val="24"/>
        </w:rPr>
      </w:pPr>
      <w:r w:rsidRPr="000E0E51">
        <w:rPr>
          <w:sz w:val="24"/>
          <w:szCs w:val="24"/>
          <w:rtl/>
        </w:rPr>
        <w:t>לא יהיה בהצעה למכרז זה דבר שאינו מתיישב עם הוראות כל דין, לרבות מסמכי המכרז וההסכם על נספחיו.</w:t>
      </w:r>
    </w:p>
    <w:p w:rsidR="00D52E36" w:rsidRPr="000E0E51" w:rsidRDefault="00D52E36" w:rsidP="00C54EE9">
      <w:pPr>
        <w:numPr>
          <w:ilvl w:val="2"/>
          <w:numId w:val="12"/>
        </w:numPr>
        <w:spacing w:after="200" w:line="300" w:lineRule="exact"/>
        <w:jc w:val="both"/>
        <w:rPr>
          <w:sz w:val="24"/>
          <w:szCs w:val="24"/>
        </w:rPr>
      </w:pPr>
      <w:r w:rsidRPr="000E0E51">
        <w:rPr>
          <w:sz w:val="24"/>
          <w:szCs w:val="24"/>
          <w:rtl/>
        </w:rPr>
        <w:t>כל מסמך או אישור מאת רשות מוסמכת שעל הגוף המציע לצרף להצעתו, יהיה  בהעתק מתאים למקור מאושר על ידי הרשות שהוציאה אותו או העתק מתאים למקור מאושר על ידי עו"ד.</w:t>
      </w:r>
    </w:p>
    <w:p w:rsidR="00D52E36" w:rsidRPr="000E0E51" w:rsidRDefault="00D52E36" w:rsidP="00C54EE9">
      <w:pPr>
        <w:numPr>
          <w:ilvl w:val="2"/>
          <w:numId w:val="12"/>
        </w:numPr>
        <w:spacing w:after="200" w:line="300" w:lineRule="exact"/>
        <w:jc w:val="both"/>
        <w:rPr>
          <w:sz w:val="24"/>
          <w:szCs w:val="24"/>
        </w:rPr>
      </w:pPr>
      <w:r w:rsidRPr="000E0E51">
        <w:rPr>
          <w:sz w:val="24"/>
          <w:szCs w:val="24"/>
          <w:rtl/>
        </w:rPr>
        <w:t>ההצעה, הנספחים וכל תצהיר ו/או טופס שיש להגישם על פי הוראות מכרז זה, ייחתמו על ידי המורשים להתחייב ולחתום בשם הגוף המציע בראשי תיבות בכל עמוד ובחתימה מלאה במקומות הנדרשים, כמצוין בטפסים המצורפים למסמכי המכרז. עותק המקור ייחתם במקור, ושאר העותקים יכולים להיות העתקים של עותק המקור החתום, ללא חתימות מקוריות.</w:t>
      </w:r>
    </w:p>
    <w:p w:rsidR="00D52E36" w:rsidRPr="000E0E51" w:rsidRDefault="00D52E36" w:rsidP="00F44174">
      <w:pPr>
        <w:numPr>
          <w:ilvl w:val="1"/>
          <w:numId w:val="12"/>
        </w:numPr>
        <w:spacing w:after="200" w:line="300" w:lineRule="exact"/>
        <w:jc w:val="both"/>
        <w:rPr>
          <w:sz w:val="24"/>
          <w:szCs w:val="24"/>
        </w:rPr>
      </w:pPr>
      <w:r w:rsidRPr="000E0E51">
        <w:rPr>
          <w:b/>
          <w:bCs/>
          <w:sz w:val="24"/>
          <w:szCs w:val="24"/>
          <w:rtl/>
        </w:rPr>
        <w:t>תוקף ההצעה</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ההצעה תעמוד בתוקפה ולא תהיה ניתנת לביטול וזאת החל מהמועד האחרון להגשת ההצעות כאמור בסעיף 17.7 להלן ולמשך 180 ימים. היה ולא תתקבל החלטה על הזוכה במכרז עד למועד תום תוקף ההצעה, תוקף ההצעות כאמור בסעיף 17.7 יוארך באופן אוטומטי ב- 60 יום נוספים. נדרשה הארכה נוספת אחרי 240 יום, יעשה הדבר לאחר קבלת הסכמת המציעים והארכת תוקף הערבות בהתאם.</w:t>
      </w:r>
    </w:p>
    <w:p w:rsidR="00D52E36" w:rsidRPr="000E0E51" w:rsidRDefault="00D52E36" w:rsidP="00904302">
      <w:pPr>
        <w:numPr>
          <w:ilvl w:val="1"/>
          <w:numId w:val="12"/>
        </w:numPr>
        <w:spacing w:after="200" w:line="300" w:lineRule="exact"/>
        <w:jc w:val="both"/>
        <w:rPr>
          <w:sz w:val="24"/>
          <w:szCs w:val="24"/>
        </w:rPr>
      </w:pPr>
      <w:r w:rsidRPr="000E0E51">
        <w:rPr>
          <w:b/>
          <w:bCs/>
          <w:sz w:val="24"/>
          <w:szCs w:val="24"/>
          <w:rtl/>
        </w:rPr>
        <w:t>שפת ההצעה</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ההצעה, על כל צרופותיה, ההודעות והבקשות הנוגעות להליך המכרז, יהיו בשפה העברית. </w:t>
      </w:r>
    </w:p>
    <w:p w:rsidR="00D52E36" w:rsidRPr="000E0E51" w:rsidRDefault="00D52E36" w:rsidP="00904302">
      <w:pPr>
        <w:numPr>
          <w:ilvl w:val="1"/>
          <w:numId w:val="12"/>
        </w:numPr>
        <w:spacing w:after="200" w:line="300" w:lineRule="exact"/>
        <w:jc w:val="both"/>
        <w:rPr>
          <w:sz w:val="24"/>
          <w:szCs w:val="24"/>
        </w:rPr>
      </w:pPr>
      <w:r w:rsidRPr="000E0E51">
        <w:rPr>
          <w:b/>
          <w:bCs/>
          <w:sz w:val="24"/>
          <w:szCs w:val="24"/>
          <w:rtl/>
        </w:rPr>
        <w:t>הצעה מחייבת</w:t>
      </w:r>
      <w:r w:rsidRPr="000E0E51">
        <w:rPr>
          <w:b/>
          <w:bCs/>
          <w:sz w:val="24"/>
          <w:szCs w:val="24"/>
          <w:rtl/>
        </w:rPr>
        <w:tab/>
      </w:r>
      <w:r w:rsidRPr="000E0E51">
        <w:rPr>
          <w:b/>
          <w:bCs/>
          <w:sz w:val="24"/>
          <w:szCs w:val="24"/>
          <w:rtl/>
        </w:rPr>
        <w:br/>
      </w:r>
      <w:r w:rsidRPr="000E0E51">
        <w:rPr>
          <w:sz w:val="24"/>
          <w:szCs w:val="24"/>
          <w:rtl/>
        </w:rPr>
        <w:br/>
        <w:t xml:space="preserve">הגשת ההצעה חתומה מהווה ראיה חלוטה לכך שהמציע קרא את כל האמור </w:t>
      </w:r>
      <w:r w:rsidRPr="000E0E51">
        <w:rPr>
          <w:sz w:val="24"/>
          <w:szCs w:val="24"/>
          <w:rtl/>
        </w:rPr>
        <w:br/>
        <w:t>במסמכי המכרז וההסכם המצורף לו על נספחיו, הבין את האמור במסמכים אלה ונתן לכך את הסכמתו הבלתי מסויגת.</w:t>
      </w:r>
    </w:p>
    <w:p w:rsidR="00D52E36" w:rsidRPr="000E0E51" w:rsidRDefault="00D52E36" w:rsidP="00904302">
      <w:pPr>
        <w:numPr>
          <w:ilvl w:val="1"/>
          <w:numId w:val="12"/>
        </w:numPr>
        <w:spacing w:after="200" w:line="300" w:lineRule="exact"/>
        <w:jc w:val="both"/>
        <w:rPr>
          <w:sz w:val="24"/>
          <w:szCs w:val="24"/>
        </w:rPr>
      </w:pPr>
      <w:r w:rsidRPr="000E0E51">
        <w:rPr>
          <w:b/>
          <w:bCs/>
          <w:sz w:val="24"/>
          <w:szCs w:val="24"/>
          <w:rtl/>
        </w:rPr>
        <w:t>מספר עותקים</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ההצעה תוגש בשלושה (3) עותקים (עותק מקור אחד ושני (2) עותקים נוספים). </w:t>
      </w:r>
    </w:p>
    <w:p w:rsidR="00D52E36" w:rsidRPr="000E0E51" w:rsidRDefault="00D52E36" w:rsidP="00904302">
      <w:pPr>
        <w:numPr>
          <w:ilvl w:val="1"/>
          <w:numId w:val="12"/>
        </w:numPr>
        <w:spacing w:after="200" w:line="300" w:lineRule="exact"/>
        <w:jc w:val="both"/>
        <w:rPr>
          <w:b/>
          <w:bCs/>
          <w:sz w:val="24"/>
          <w:szCs w:val="24"/>
        </w:rPr>
      </w:pPr>
      <w:r w:rsidRPr="000E0E51">
        <w:rPr>
          <w:b/>
          <w:bCs/>
          <w:sz w:val="24"/>
          <w:szCs w:val="24"/>
          <w:rtl/>
        </w:rPr>
        <w:t>אריזה וסימון</w:t>
      </w:r>
      <w:r w:rsidRPr="000E0E51">
        <w:rPr>
          <w:b/>
          <w:bCs/>
          <w:sz w:val="24"/>
          <w:szCs w:val="24"/>
          <w:rtl/>
        </w:rPr>
        <w:tab/>
      </w:r>
    </w:p>
    <w:p w:rsidR="00D52E36" w:rsidRPr="000E0E51" w:rsidRDefault="00D52E36" w:rsidP="00EC7E97">
      <w:pPr>
        <w:spacing w:after="200" w:line="300" w:lineRule="exact"/>
        <w:ind w:left="1134"/>
        <w:jc w:val="both"/>
        <w:rPr>
          <w:sz w:val="24"/>
          <w:szCs w:val="24"/>
        </w:rPr>
      </w:pPr>
      <w:r w:rsidRPr="000E0E51">
        <w:rPr>
          <w:sz w:val="24"/>
          <w:szCs w:val="24"/>
          <w:rtl/>
        </w:rPr>
        <w:t>ההצעה תוגש במעטפה סגורה ללא סימני זיהוי של הגוף המציע. על העטיפה של המעטפה יצוין: "הצעה למכרז מספר 75/11 לקבלת שירותי בקרה בתוכניות סיוע לעסקים קטנים ובינוניים".</w:t>
      </w:r>
    </w:p>
    <w:p w:rsidR="00D52E36" w:rsidRPr="000E0E51" w:rsidRDefault="00D52E36" w:rsidP="00C54EE9">
      <w:pPr>
        <w:numPr>
          <w:ilvl w:val="1"/>
          <w:numId w:val="12"/>
        </w:numPr>
        <w:spacing w:after="200" w:line="300" w:lineRule="exact"/>
        <w:jc w:val="both"/>
        <w:rPr>
          <w:sz w:val="24"/>
          <w:szCs w:val="24"/>
          <w:rtl/>
        </w:rPr>
      </w:pPr>
      <w:r w:rsidRPr="000E0E51">
        <w:rPr>
          <w:b/>
          <w:bCs/>
          <w:sz w:val="24"/>
          <w:szCs w:val="24"/>
          <w:rtl/>
        </w:rPr>
        <w:t>מועד ההגשה</w:t>
      </w:r>
      <w:r w:rsidRPr="000E0E51">
        <w:rPr>
          <w:b/>
          <w:bCs/>
          <w:sz w:val="24"/>
          <w:szCs w:val="24"/>
          <w:rtl/>
        </w:rPr>
        <w:tab/>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המועד האחרון להגשת ההצעות למכרז הוא ה- 31.1.2012 עד השעה 12:00. את ההצעות יש להגיש במעטפה סגורה לתיבת המכרזים של משרד התעשייה, המסחר והתעסוקה הנמצאת בקומת הכניסה ליד המעליות של משרד התעשייה, המסחר והתעסוקה ברח' בנק ישראל 5 בירושלים. </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מידע המסופק למציעים ושמירת זכויות</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על הגוף המציע לבדוק בעצמו ובאופן עצמאי את כל ההיבטים של אספקת השירותים, לרבות החקיקה הרלוונטית, מסמכי המכרז, וכן כל נתון משפטי, ביצועי, תפעולי או עסקי, רלוונטי לצורך הגשת מועמדותו במסגרת המכרז.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ועדת המכרזים אינה מתחייבת כי המידע שנמסר אודות הפעלת תוכניות ייעוץ קודמות, הינו בהכרח מלא, עדכני ומדויק ולפיכך הגוף המציע אינו יכול להסתמך על המידע כאמור, אלא עליו לבדוק בעצמו את כל היבטי התכנית. למציע לא תעמוד כל טענה ו/או דרישה ו/או תביעה כנגד המדינה ו/או ועדת המכרזים ו/או כל הפועלים מטעמן בקשר עם המכרז בגין הסתמכות הגוף המציע על מידע הכלול במסמכי המכרז.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אין לראות בנתונים הכלולים במכרז זה או שייכללו במסמכי המכרז משום מצג, הצהרה או התחייבות כלשהי של המדינה בין היתר, ביחס לביצועה של התכנית, ובכלל זה לתחולתה, להיקפה, למועד ביצועה, או לאופן ביצועה ולהיקף השירותים שיבוצעו בפועל על ידי הזוכה במכרז. אין בתיאור התוכנית במסגרת מסמכי המכרז בכדי להטיל על המדינה או על מי מטעמה, אחריות בגין המידע כאמור ו/או השימוש בו, ככל שיעשה על ידי המציעים או מי מטעמם ו/או הגוף המציע או מי מטעמו והמדינה או מי מטעמה, לא תישא באחריות לכל סוג של נזק, הפסד או הוצאה שיגרמו למי מהמציעים או מי מטעמם או צד שלישי כלשהו עקב הסתמכות על מידע כאמור.</w:t>
      </w:r>
    </w:p>
    <w:p w:rsidR="00D52E36" w:rsidRPr="000E0E51" w:rsidRDefault="00D52E36" w:rsidP="00F44174">
      <w:pPr>
        <w:numPr>
          <w:ilvl w:val="1"/>
          <w:numId w:val="12"/>
        </w:numPr>
        <w:spacing w:after="200" w:line="300" w:lineRule="exact"/>
        <w:jc w:val="both"/>
        <w:rPr>
          <w:sz w:val="24"/>
          <w:szCs w:val="24"/>
        </w:rPr>
      </w:pPr>
      <w:r w:rsidRPr="000E0E51">
        <w:rPr>
          <w:sz w:val="24"/>
          <w:szCs w:val="24"/>
          <w:rtl/>
        </w:rPr>
        <w:t>ועדת המכרזים רשאית, בכל עת ועל פי שיקול דעתה הבלעדי, לבטל את הליך המכרז. מבלי לגרוע מכלליות האמור, רשאית ועדת המכרזים לבצע כל שינוי אחר אשר תמצא לנכון, ובכלל זה לשנות את התנאים למתן השירותים בכפוף לסעיף 14 לעיל.</w:t>
      </w:r>
    </w:p>
    <w:p w:rsidR="00D52E36" w:rsidRPr="000E0E51" w:rsidRDefault="00D52E36" w:rsidP="00881561">
      <w:pPr>
        <w:spacing w:after="200" w:line="300" w:lineRule="exact"/>
        <w:ind w:left="567"/>
        <w:jc w:val="both"/>
        <w:rPr>
          <w:b/>
          <w:bCs/>
          <w:sz w:val="24"/>
          <w:szCs w:val="24"/>
          <w:u w:val="single"/>
        </w:rPr>
      </w:pPr>
    </w:p>
    <w:p w:rsidR="00D52E36" w:rsidRPr="000E0E51" w:rsidRDefault="00D52E36" w:rsidP="00904302">
      <w:pPr>
        <w:numPr>
          <w:ilvl w:val="0"/>
          <w:numId w:val="12"/>
        </w:numPr>
        <w:spacing w:after="200" w:line="300" w:lineRule="exact"/>
        <w:jc w:val="both"/>
        <w:rPr>
          <w:b/>
          <w:bCs/>
          <w:sz w:val="24"/>
          <w:szCs w:val="24"/>
          <w:u w:val="single"/>
          <w:rtl/>
        </w:rPr>
      </w:pPr>
      <w:r w:rsidRPr="000E0E51">
        <w:rPr>
          <w:b/>
          <w:bCs/>
          <w:sz w:val="24"/>
          <w:szCs w:val="24"/>
          <w:u w:val="single"/>
          <w:rtl/>
        </w:rPr>
        <w:t>הצהרת עדכון</w:t>
      </w:r>
    </w:p>
    <w:p w:rsidR="00D52E36" w:rsidRPr="000E0E51" w:rsidRDefault="00D52E36" w:rsidP="00FB1043">
      <w:pPr>
        <w:spacing w:after="200" w:line="300" w:lineRule="exact"/>
        <w:ind w:left="567"/>
        <w:jc w:val="both"/>
        <w:rPr>
          <w:sz w:val="24"/>
          <w:szCs w:val="24"/>
          <w:rtl/>
        </w:rPr>
      </w:pPr>
      <w:r w:rsidRPr="000E0E51">
        <w:rPr>
          <w:sz w:val="24"/>
          <w:szCs w:val="24"/>
          <w:rtl/>
        </w:rPr>
        <w:t>כל מציע נדרש לעדכן את ועדת המכרזים בדבר כל שינוי מהותי שחל בו ממועד הגשת ההצעה למכרז, לרבות בהתקיים איזה מהמקרים המפורטים בסעיף 21 ה' להלן (להלן: "</w:t>
      </w:r>
      <w:r w:rsidRPr="000E0E51">
        <w:rPr>
          <w:b/>
          <w:bCs/>
          <w:sz w:val="24"/>
          <w:szCs w:val="24"/>
          <w:rtl/>
        </w:rPr>
        <w:t>הצהרת עדכון</w:t>
      </w:r>
      <w:r w:rsidRPr="000E0E51">
        <w:rPr>
          <w:sz w:val="24"/>
          <w:szCs w:val="24"/>
          <w:rtl/>
        </w:rPr>
        <w:t xml:space="preserve">").   </w:t>
      </w:r>
      <w:r w:rsidRPr="000E0E51">
        <w:rPr>
          <w:b/>
          <w:bCs/>
          <w:i/>
          <w:iCs/>
          <w:sz w:val="24"/>
          <w:szCs w:val="24"/>
          <w:rtl/>
        </w:rPr>
        <w:t xml:space="preserve"> </w:t>
      </w:r>
    </w:p>
    <w:p w:rsidR="00D52E36" w:rsidRPr="000E0E51" w:rsidRDefault="00D52E36" w:rsidP="00904302">
      <w:pPr>
        <w:numPr>
          <w:ilvl w:val="0"/>
          <w:numId w:val="12"/>
        </w:numPr>
        <w:spacing w:after="200" w:line="300" w:lineRule="exact"/>
        <w:jc w:val="both"/>
        <w:rPr>
          <w:b/>
          <w:bCs/>
          <w:sz w:val="24"/>
          <w:szCs w:val="24"/>
          <w:u w:val="single"/>
          <w:rtl/>
        </w:rPr>
      </w:pPr>
      <w:r w:rsidRPr="000E0E51">
        <w:rPr>
          <w:b/>
          <w:bCs/>
          <w:sz w:val="24"/>
          <w:szCs w:val="24"/>
          <w:u w:val="single"/>
          <w:rtl/>
        </w:rPr>
        <w:t>בקשת הבהרות</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 xml:space="preserve">ועדת המכרזים רשאית לפנות למציעים (או למי מהם) בבקשה לקבלת הבהרות בנוגע להצעתם ו/או בבקשה לקבלת דוחות ו/או נתונים, ו/או מסמכים ו/או השלמות נוספות או אחרות, כנדרש לדעתה לצורך בדיקת ההצעה והערכתה, בכל שלב, מספר פעמים כפי שתמצא לנכון. </w:t>
      </w:r>
      <w:r w:rsidRPr="000E0E51">
        <w:rPr>
          <w:sz w:val="24"/>
          <w:szCs w:val="24"/>
          <w:rtl/>
        </w:rPr>
        <w:tab/>
      </w:r>
      <w:r w:rsidRPr="000E0E51">
        <w:rPr>
          <w:sz w:val="24"/>
          <w:szCs w:val="24"/>
          <w:rtl/>
        </w:rPr>
        <w:br/>
        <w:t>למען הסדר הטוב יצויין כי לצורך פניה כאמור תראה ועדת המכרזים את הכתובת שציין המציע בהצעתו ככתובת הרשמית והמחייבת שלו וכל הודעה שתימסר לכתובת זו תיחשב כאילו נמסרה למציע.</w:t>
      </w:r>
    </w:p>
    <w:p w:rsidR="00D52E36" w:rsidRPr="000E0E51" w:rsidRDefault="00D52E36" w:rsidP="00B5730D">
      <w:pPr>
        <w:numPr>
          <w:ilvl w:val="1"/>
          <w:numId w:val="12"/>
        </w:numPr>
        <w:spacing w:after="200" w:line="300" w:lineRule="exact"/>
        <w:jc w:val="both"/>
        <w:rPr>
          <w:sz w:val="24"/>
          <w:szCs w:val="24"/>
        </w:rPr>
      </w:pPr>
      <w:r w:rsidRPr="000E0E51">
        <w:rPr>
          <w:sz w:val="24"/>
          <w:szCs w:val="24"/>
          <w:rtl/>
        </w:rPr>
        <w:t xml:space="preserve">המציעים ייענו לבקשת ועדת המכרזים במועד שקבעה ועדת המכרזים בפנייתה, לפי כתובת ועדת המכרזים כמפורט בסעיף 6.2 לעיל. תגובת המציעים תצורף להצעה ותחשב כחלק בלתי נפרד הימנה. </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מבלי לגרוע מכלליות האמור לעיל, מובהר כי לא יותר לגוף המציע, במסגרת תשובות לשאלות הבהרה כאמור, לשנות את הצעתו, וכי ועדת המכרזים תהיה רשאית שלא להתייחס לתגובה של גוף מציע המהווה שינוי להצעה.</w:t>
      </w:r>
    </w:p>
    <w:p w:rsidR="00D52E36" w:rsidRPr="000E0E51" w:rsidRDefault="00D52E36" w:rsidP="00904302">
      <w:pPr>
        <w:numPr>
          <w:ilvl w:val="0"/>
          <w:numId w:val="12"/>
        </w:numPr>
        <w:spacing w:after="200" w:line="300" w:lineRule="exact"/>
        <w:jc w:val="both"/>
        <w:rPr>
          <w:b/>
          <w:bCs/>
          <w:sz w:val="24"/>
          <w:szCs w:val="24"/>
          <w:u w:val="single"/>
          <w:rtl/>
        </w:rPr>
      </w:pPr>
      <w:r w:rsidRPr="000E0E51">
        <w:rPr>
          <w:b/>
          <w:bCs/>
          <w:sz w:val="24"/>
          <w:szCs w:val="24"/>
          <w:u w:val="single"/>
          <w:rtl/>
        </w:rPr>
        <w:t>פסילת הצעות</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מבלי לגרוע מהיקף הסמכות המוענק לועדת המכרזים על פי כל דין או על פי מסמכי המכרז, ועדת המכרזים רשאית: </w:t>
      </w:r>
    </w:p>
    <w:p w:rsidR="00D52E36" w:rsidRPr="000E0E51" w:rsidRDefault="00D52E36" w:rsidP="00B5730D">
      <w:pPr>
        <w:numPr>
          <w:ilvl w:val="2"/>
          <w:numId w:val="12"/>
        </w:numPr>
        <w:spacing w:after="200" w:line="300" w:lineRule="exact"/>
        <w:jc w:val="both"/>
        <w:rPr>
          <w:sz w:val="24"/>
          <w:szCs w:val="24"/>
          <w:rtl/>
        </w:rPr>
      </w:pPr>
      <w:r w:rsidRPr="000E0E51">
        <w:rPr>
          <w:sz w:val="24"/>
          <w:szCs w:val="24"/>
          <w:rtl/>
        </w:rPr>
        <w:t xml:space="preserve">לפסול הצעות חלקיות, חסרות, מותנות, מסויגות, מוטעות או מבוססות על הנחות בלתי נכונות או על הבנה מוטעית של מסמכי המכרז, או  תכסיסניות או הצעות הכוללות הצעת מחיר בלתי סבירה, זולת אם החליטה ועדת המכרזים אחרת. החלטת ועדת המכרזים וטעמיה ירשמו בפרוטוקול. </w:t>
      </w:r>
    </w:p>
    <w:p w:rsidR="00D52E36" w:rsidRPr="000E0E51" w:rsidRDefault="00D52E36" w:rsidP="00B5730D">
      <w:pPr>
        <w:numPr>
          <w:ilvl w:val="2"/>
          <w:numId w:val="12"/>
        </w:numPr>
        <w:spacing w:after="200" w:line="300" w:lineRule="exact"/>
        <w:jc w:val="both"/>
        <w:rPr>
          <w:sz w:val="24"/>
          <w:szCs w:val="24"/>
        </w:rPr>
      </w:pPr>
      <w:r w:rsidRPr="000E0E51">
        <w:rPr>
          <w:sz w:val="24"/>
          <w:szCs w:val="24"/>
          <w:rtl/>
        </w:rPr>
        <w:t>ועדת המכרזים רשאית לא להתחשב כלל בהצעה שהיא בלתי סבירה או שחסרה בה התייחסות מפורטת לסעיף מסעיפי המכרז שלדעת ועדת המכרזים מונעת הערכת ההצעה כדבעי.</w:t>
      </w:r>
    </w:p>
    <w:p w:rsidR="00D52E36" w:rsidRPr="000E0E51" w:rsidRDefault="00D52E36" w:rsidP="00B5730D">
      <w:pPr>
        <w:numPr>
          <w:ilvl w:val="2"/>
          <w:numId w:val="12"/>
        </w:numPr>
        <w:spacing w:after="200" w:line="300" w:lineRule="exact"/>
        <w:jc w:val="both"/>
        <w:rPr>
          <w:sz w:val="24"/>
          <w:szCs w:val="24"/>
        </w:rPr>
      </w:pPr>
      <w:r w:rsidRPr="000E0E51">
        <w:rPr>
          <w:sz w:val="24"/>
          <w:szCs w:val="24"/>
          <w:rtl/>
        </w:rPr>
        <w:t xml:space="preserve">בנוסף ומבלי לגרוע מהוראות המכרז,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 </w:t>
      </w:r>
    </w:p>
    <w:p w:rsidR="00D52E36" w:rsidRPr="000E0E51" w:rsidRDefault="00D52E36" w:rsidP="00B5730D">
      <w:pPr>
        <w:numPr>
          <w:ilvl w:val="2"/>
          <w:numId w:val="12"/>
        </w:numPr>
        <w:spacing w:after="200" w:line="300" w:lineRule="exact"/>
        <w:jc w:val="both"/>
        <w:rPr>
          <w:sz w:val="24"/>
          <w:szCs w:val="24"/>
          <w:rtl/>
        </w:rPr>
      </w:pPr>
      <w:r w:rsidRPr="000E0E51">
        <w:rPr>
          <w:sz w:val="24"/>
          <w:szCs w:val="24"/>
          <w:rt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D52E36" w:rsidRPr="000E0E51" w:rsidRDefault="00D52E36" w:rsidP="00B5730D">
      <w:pPr>
        <w:numPr>
          <w:ilvl w:val="2"/>
          <w:numId w:val="12"/>
        </w:numPr>
        <w:spacing w:after="200" w:line="300" w:lineRule="exact"/>
        <w:jc w:val="both"/>
        <w:rPr>
          <w:sz w:val="24"/>
          <w:szCs w:val="24"/>
          <w:rtl/>
        </w:rPr>
      </w:pPr>
      <w:r w:rsidRPr="000E0E51">
        <w:rPr>
          <w:sz w:val="24"/>
          <w:szCs w:val="24"/>
          <w:rt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בתנאים או הנחיות שתקבע ועדת המכרזים:</w:t>
      </w:r>
    </w:p>
    <w:p w:rsidR="00D52E36" w:rsidRPr="000E0E51" w:rsidRDefault="00D52E36" w:rsidP="00B91718">
      <w:pPr>
        <w:numPr>
          <w:ilvl w:val="3"/>
          <w:numId w:val="23"/>
        </w:numPr>
        <w:spacing w:after="200" w:line="300" w:lineRule="exact"/>
        <w:jc w:val="both"/>
        <w:rPr>
          <w:sz w:val="24"/>
          <w:szCs w:val="24"/>
          <w:rtl/>
        </w:rPr>
      </w:pPr>
      <w:r w:rsidRPr="000E0E51">
        <w:rPr>
          <w:sz w:val="24"/>
          <w:szCs w:val="24"/>
          <w:rtl/>
        </w:rPr>
        <w:t>שינוי בשליטה במציע אשר לא אושר מראש על ידי ועדת המכרזים;</w:t>
      </w:r>
    </w:p>
    <w:p w:rsidR="00D52E36" w:rsidRPr="000E0E51" w:rsidRDefault="00D52E36" w:rsidP="00B91718">
      <w:pPr>
        <w:numPr>
          <w:ilvl w:val="3"/>
          <w:numId w:val="23"/>
        </w:numPr>
        <w:spacing w:after="200" w:line="300" w:lineRule="exact"/>
        <w:jc w:val="both"/>
        <w:rPr>
          <w:sz w:val="24"/>
          <w:szCs w:val="24"/>
          <w:rtl/>
        </w:rPr>
      </w:pPr>
      <w:r w:rsidRPr="000E0E51">
        <w:rPr>
          <w:sz w:val="24"/>
          <w:szCs w:val="24"/>
          <w:rtl/>
        </w:rPr>
        <w:t>ככל שננקטו נגד הגוף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ובלבד שהליך כאמור לא נעשה כחלק ממיזוג או שינוי מבני שאושר  מראש על ידי ועדת המכרזים;</w:t>
      </w:r>
    </w:p>
    <w:p w:rsidR="00D52E36" w:rsidRPr="000E0E51" w:rsidRDefault="00D52E36" w:rsidP="00B91718">
      <w:pPr>
        <w:numPr>
          <w:ilvl w:val="3"/>
          <w:numId w:val="23"/>
        </w:numPr>
        <w:spacing w:after="200" w:line="300" w:lineRule="exact"/>
        <w:jc w:val="both"/>
        <w:rPr>
          <w:sz w:val="24"/>
          <w:szCs w:val="24"/>
          <w:rtl/>
        </w:rPr>
      </w:pPr>
      <w:r w:rsidRPr="000E0E51">
        <w:rPr>
          <w:sz w:val="24"/>
          <w:szCs w:val="24"/>
          <w:rtl/>
        </w:rPr>
        <w:t>הרשעה של הגוף המציע ו/או נושאי המשרה בו בעבירה פלילית, או במקרה בו מתנהלים נגד מי מהם הליכים פליליים בקשר עם עבירה פלילית;</w:t>
      </w:r>
    </w:p>
    <w:p w:rsidR="00D52E36" w:rsidRPr="000E0E51" w:rsidRDefault="00D52E36" w:rsidP="00B91718">
      <w:pPr>
        <w:numPr>
          <w:ilvl w:val="3"/>
          <w:numId w:val="23"/>
        </w:numPr>
        <w:spacing w:after="200" w:line="300" w:lineRule="exact"/>
        <w:jc w:val="both"/>
        <w:rPr>
          <w:sz w:val="24"/>
          <w:szCs w:val="24"/>
          <w:rtl/>
        </w:rPr>
      </w:pPr>
      <w:r w:rsidRPr="000E0E51">
        <w:rPr>
          <w:sz w:val="24"/>
          <w:szCs w:val="24"/>
          <w:rtl/>
        </w:rPr>
        <w:t>התרחשות של אירוע יוצא דופן אשר יש בו, לפי שיקול דעתה של ועדת המכרזים, השלכה שלילית מהותית על יכולתו של הגוף מציע ליתן את השירותים נשוא המכרז;</w:t>
      </w:r>
    </w:p>
    <w:p w:rsidR="00D52E36" w:rsidRPr="000E0E51" w:rsidRDefault="00D52E36" w:rsidP="00B91718">
      <w:pPr>
        <w:numPr>
          <w:ilvl w:val="3"/>
          <w:numId w:val="23"/>
        </w:numPr>
        <w:spacing w:after="200" w:line="300" w:lineRule="exact"/>
        <w:jc w:val="both"/>
        <w:rPr>
          <w:sz w:val="24"/>
          <w:szCs w:val="24"/>
          <w:rtl/>
        </w:rPr>
      </w:pPr>
      <w:r w:rsidRPr="000E0E51">
        <w:rPr>
          <w:sz w:val="24"/>
          <w:szCs w:val="24"/>
          <w:rtl/>
        </w:rPr>
        <w:t xml:space="preserve">הגשת מידע שקרי או מטעה לועדת המכרזים; </w:t>
      </w:r>
    </w:p>
    <w:p w:rsidR="00D52E36" w:rsidRPr="000E0E51" w:rsidRDefault="00D52E36" w:rsidP="00F44174">
      <w:pPr>
        <w:numPr>
          <w:ilvl w:val="3"/>
          <w:numId w:val="23"/>
        </w:numPr>
        <w:spacing w:after="200" w:line="300" w:lineRule="exact"/>
        <w:jc w:val="both"/>
        <w:rPr>
          <w:sz w:val="24"/>
          <w:szCs w:val="24"/>
        </w:rPr>
      </w:pPr>
      <w:r w:rsidRPr="000E0E51">
        <w:rPr>
          <w:sz w:val="24"/>
          <w:szCs w:val="24"/>
          <w:rtl/>
        </w:rPr>
        <w:t>כתוצאה משינוי שהתרחש בגוף המציע לאחר הגשת ההצעה, הגוף המציע אינו עומד יותר בתנאי הסף המפורטים בסעיף 8 לעיל.</w:t>
      </w:r>
    </w:p>
    <w:p w:rsidR="00D52E36" w:rsidRPr="000E0E51" w:rsidRDefault="00D52E36" w:rsidP="00904302">
      <w:pPr>
        <w:numPr>
          <w:ilvl w:val="0"/>
          <w:numId w:val="12"/>
        </w:numPr>
        <w:spacing w:after="200" w:line="300" w:lineRule="exact"/>
        <w:jc w:val="both"/>
        <w:rPr>
          <w:b/>
          <w:bCs/>
          <w:sz w:val="24"/>
          <w:szCs w:val="24"/>
          <w:u w:val="single"/>
          <w:rtl/>
        </w:rPr>
      </w:pPr>
      <w:r w:rsidRPr="000E0E51">
        <w:rPr>
          <w:b/>
          <w:bCs/>
          <w:sz w:val="24"/>
          <w:szCs w:val="24"/>
          <w:u w:val="single"/>
          <w:rtl/>
        </w:rPr>
        <w:t>החתימה על ההסכם</w:t>
      </w:r>
    </w:p>
    <w:p w:rsidR="00D52E36" w:rsidRPr="000E0E51" w:rsidRDefault="00D52E36" w:rsidP="00FA40F3">
      <w:pPr>
        <w:numPr>
          <w:ilvl w:val="1"/>
          <w:numId w:val="12"/>
        </w:numPr>
        <w:spacing w:after="200" w:line="300" w:lineRule="exact"/>
        <w:jc w:val="both"/>
        <w:rPr>
          <w:sz w:val="24"/>
          <w:szCs w:val="24"/>
          <w:rtl/>
        </w:rPr>
      </w:pPr>
      <w:r w:rsidRPr="000E0E51">
        <w:rPr>
          <w:sz w:val="24"/>
          <w:szCs w:val="24"/>
          <w:rtl/>
        </w:rPr>
        <w:t>הגוף המציע שיזכה במכרז יידרש לחתום על ההסכם המצורף כנספח ג' למסמכי המכרז. הזוכה יספק את השירותים בהתאם להוראות המכרז וההסכם, על נספחיו, הצעתו על כל נספחיה והצהרותיו.</w:t>
      </w:r>
      <w:r w:rsidRPr="000E0E51">
        <w:rPr>
          <w:sz w:val="24"/>
          <w:szCs w:val="24"/>
          <w:rtl/>
        </w:rPr>
        <w:tab/>
      </w:r>
      <w:r w:rsidRPr="000E0E51">
        <w:rPr>
          <w:sz w:val="24"/>
          <w:szCs w:val="24"/>
          <w:rtl/>
        </w:rPr>
        <w:br/>
      </w:r>
      <w:r w:rsidRPr="000E0E51">
        <w:rPr>
          <w:sz w:val="24"/>
          <w:szCs w:val="24"/>
          <w:rtl/>
        </w:rPr>
        <w:tab/>
        <w:t>מובהר כי לא ינוהל עם הזוכה במכרז משא ומתן על נוסח ההסכם וכי בהגשת הצעתו למכרז זה מוחזק כל מציע כמי שהסכים לכל תנאי ההסכם.</w:t>
      </w:r>
      <w:r w:rsidRPr="000E0E51">
        <w:rPr>
          <w:sz w:val="24"/>
          <w:szCs w:val="24"/>
          <w:rtl/>
        </w:rPr>
        <w:tab/>
      </w:r>
      <w:r w:rsidRPr="000E0E51">
        <w:rPr>
          <w:sz w:val="24"/>
          <w:szCs w:val="24"/>
          <w:rtl/>
        </w:rPr>
        <w:br/>
        <w:t xml:space="preserve">מובהר עוד, כי ועדת המכרזים תהיה רשאית לפסול הצעה אשר תכלול הסתייגויות ו/או שינויים בהסכם. </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 xml:space="preserve">במקרה של אי חתימה על ההסכם בהתאם לדרישות המשרד יהיה המשרד רשאי לחלט את ערבות המכרז, כולה או חלקה, וזאת מבלי שיהיה בכך כדי לגרוע מזכותו של המשרד להיפרע מהמציע בגין כל נזק שנגרם לו כתוצאה מהפרה זו.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במקרה של אי התייצבות הגוף המציע לחתום על ההסכם או במקרה של הפרה אחרת של ההסכם בסמוך לאחר חתימתו, רשאית ועדת המכרזים להתכנס ולבחור במציע אחר כזוכה במכרז. במקרה כזה יחול הכלל האמור לעיל וכל הוראות המכרז על נספחיו על הזוכה החלופי.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במקרה שגם הזוכה החלופי נמנע מלחתום על החוזה רשאית ועדת המכרזים לבחור במציע  הבא בתור אחריו, בתנאים המפורטים לעיל.</w:t>
      </w:r>
    </w:p>
    <w:p w:rsidR="00D52E36" w:rsidRPr="000E0E51" w:rsidRDefault="00D52E36" w:rsidP="00EC11E8">
      <w:pPr>
        <w:numPr>
          <w:ilvl w:val="0"/>
          <w:numId w:val="12"/>
        </w:numPr>
        <w:spacing w:after="200" w:line="300" w:lineRule="exact"/>
        <w:jc w:val="both"/>
        <w:rPr>
          <w:b/>
          <w:bCs/>
          <w:sz w:val="24"/>
          <w:szCs w:val="24"/>
          <w:rtl/>
        </w:rPr>
      </w:pPr>
      <w:r w:rsidRPr="000E0E51">
        <w:rPr>
          <w:b/>
          <w:bCs/>
          <w:sz w:val="24"/>
          <w:szCs w:val="24"/>
          <w:u w:val="single"/>
          <w:rtl/>
        </w:rPr>
        <w:t>ערבות ביצוע</w:t>
      </w:r>
      <w:r w:rsidRPr="000E0E51">
        <w:rPr>
          <w:b/>
          <w:bCs/>
          <w:sz w:val="24"/>
          <w:szCs w:val="24"/>
          <w:rtl/>
        </w:rPr>
        <w:t xml:space="preserve"> </w:t>
      </w:r>
      <w:r w:rsidRPr="000E0E51">
        <w:rPr>
          <w:b/>
          <w:bCs/>
          <w:sz w:val="24"/>
          <w:szCs w:val="24"/>
          <w:rtl/>
        </w:rPr>
        <w:tab/>
        <w:t xml:space="preserve"> </w:t>
      </w:r>
      <w:r w:rsidRPr="000E0E51">
        <w:rPr>
          <w:b/>
          <w:bCs/>
          <w:sz w:val="24"/>
          <w:szCs w:val="24"/>
          <w:rtl/>
        </w:rPr>
        <w:br/>
      </w:r>
      <w:r w:rsidRPr="000E0E51">
        <w:rPr>
          <w:b/>
          <w:bCs/>
          <w:sz w:val="24"/>
          <w:szCs w:val="24"/>
          <w:rtl/>
        </w:rPr>
        <w:br/>
      </w:r>
      <w:r w:rsidRPr="000E0E51">
        <w:rPr>
          <w:sz w:val="24"/>
          <w:szCs w:val="24"/>
          <w:rtl/>
        </w:rPr>
        <w:t>הזוכה יידרש להמציא ערבות בנקאית או ערבות מחברת ביטוח ישראלית (חתומה על ידי החברה עצמה) שברשותה רישיון לעסוק בביטוח על-פי חוק הפיקוח על עסקי הביטוח, התשמ"א- 1981 או המחאה בנקאית – להבטחת ביצוע ההסכם, בסכום השווה ל- 5% משווי ההתקשרות בעת כריתת ההסכם, הכל כפי שיפורט בהסכם. הערבות תהיה צמודה בשיעור של 100</w:t>
      </w:r>
      <w:r w:rsidRPr="000E0E51">
        <w:rPr>
          <w:b/>
          <w:bCs/>
          <w:sz w:val="24"/>
          <w:szCs w:val="24"/>
          <w:rtl/>
        </w:rPr>
        <w:t>%</w:t>
      </w:r>
      <w:r w:rsidRPr="000E0E51">
        <w:rPr>
          <w:sz w:val="24"/>
          <w:szCs w:val="24"/>
          <w:rtl/>
        </w:rPr>
        <w:t xml:space="preserve"> למדד המחירים לצרכן המתפרסם על ידי הלשכה המרכזית לסטטיסטיקה. יום הבסיס ומדד הבסיס הינם המועד האחרון להגשת הצעות למכרז זה.</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היררכיה בין המכרז להסכם</w:t>
      </w:r>
    </w:p>
    <w:p w:rsidR="00D52E36" w:rsidRPr="000E0E51" w:rsidRDefault="00D52E36" w:rsidP="00FA40F3">
      <w:pPr>
        <w:numPr>
          <w:ilvl w:val="1"/>
          <w:numId w:val="12"/>
        </w:numPr>
        <w:spacing w:after="200" w:line="300" w:lineRule="exact"/>
        <w:jc w:val="both"/>
        <w:rPr>
          <w:sz w:val="24"/>
          <w:szCs w:val="24"/>
        </w:rPr>
      </w:pPr>
      <w:r w:rsidRPr="000E0E51">
        <w:rPr>
          <w:sz w:val="24"/>
          <w:szCs w:val="24"/>
          <w:rtl/>
        </w:rPr>
        <w:t xml:space="preserve">ההסכם המצורף כנספח ג' למסמכי מכרז זה, על נספחיו, מהווה חלק בלתי נפרד ממסמכי המכרז. יש לראות את המכרז, את הצעת המציע על נספחיה ואת ההסכם על נספחיו כמסמך אחד משלים זה את זה ויקראו כיחידה אחת.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בכל מקרה של סתירה בין נוסח המכרז לבין נוסח ההסכם יעשה מאמץ ליישב בין שני הנוסחים.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בנסיבות שבהן לא ניתן ליישב בין נוסח המכרז לבין נוסח ההסכם יגבר נוסח ההסכם.</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החלטות ועדת המכרזים – עיון במסמכים</w:t>
      </w:r>
      <w:r w:rsidRPr="000E0E51">
        <w:rPr>
          <w:b/>
          <w:bCs/>
          <w:sz w:val="24"/>
          <w:szCs w:val="24"/>
          <w:rtl/>
        </w:rPr>
        <w:tab/>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r w:rsidRPr="000E0E51">
        <w:rPr>
          <w:sz w:val="24"/>
          <w:szCs w:val="24"/>
          <w:rtl/>
        </w:rPr>
        <w:tab/>
      </w:r>
    </w:p>
    <w:p w:rsidR="00D52E36" w:rsidRPr="000E0E51" w:rsidRDefault="00D52E36" w:rsidP="00463E33">
      <w:pPr>
        <w:numPr>
          <w:ilvl w:val="1"/>
          <w:numId w:val="12"/>
        </w:numPr>
        <w:spacing w:after="200" w:line="300" w:lineRule="exact"/>
        <w:jc w:val="both"/>
        <w:rPr>
          <w:sz w:val="24"/>
          <w:szCs w:val="24"/>
        </w:rPr>
      </w:pPr>
      <w:r w:rsidRPr="000E0E51">
        <w:rPr>
          <w:sz w:val="24"/>
          <w:szCs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זאת בטופס מספר 13. </w:t>
      </w:r>
      <w:r w:rsidRPr="000E0E51">
        <w:rPr>
          <w:sz w:val="24"/>
          <w:szCs w:val="24"/>
          <w:rtl/>
        </w:rPr>
        <w:tab/>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מציע שלא סימן חלקים בהצעתו כסודיים יראוהו כמי שמסכים למסירת ההצעה כולה לעיון מציעים אחרים.</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0E0E51">
        <w:rPr>
          <w:sz w:val="24"/>
          <w:szCs w:val="24"/>
          <w:rtl/>
        </w:rPr>
        <w:tab/>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יודגש, כי שיקול הדעת בדבר היקף זכות העיון של המציעים הינו של ועדת המכרזים ושלה בלבד, וועדת המכרזים תפעל בנושא זה בהתאם לדיני המכרזים ולאמות המידה המחייבות רשות מנהלית.</w:t>
      </w:r>
      <w:r w:rsidRPr="000E0E51">
        <w:rPr>
          <w:sz w:val="24"/>
          <w:szCs w:val="24"/>
          <w:rtl/>
        </w:rPr>
        <w:tab/>
      </w:r>
      <w:r w:rsidRPr="000E0E51">
        <w:rPr>
          <w:sz w:val="24"/>
          <w:szCs w:val="24"/>
          <w:rtl/>
        </w:rPr>
        <w:br/>
      </w:r>
      <w:r w:rsidRPr="000E0E51">
        <w:rPr>
          <w:sz w:val="24"/>
          <w:szCs w:val="24"/>
          <w:rtl/>
        </w:rPr>
        <w:br/>
        <w:t>החליטה ועדת המכרזים לאפשר עיון בחלקים המפורטים בהצעת הגוף המציע הגם שהמציע הגדירם כסודיים, תיתן על כך ועדת המכרזים התראה למציע, ותאפשר לו להשיג על כך בפניה בתוך פרק זמן ההולם את נסיבות העניין.</w:t>
      </w:r>
      <w:r w:rsidRPr="000E0E51">
        <w:rPr>
          <w:sz w:val="24"/>
          <w:szCs w:val="24"/>
          <w:rtl/>
        </w:rPr>
        <w:tab/>
      </w:r>
      <w:r w:rsidRPr="000E0E51">
        <w:rPr>
          <w:sz w:val="24"/>
          <w:szCs w:val="24"/>
          <w:rtl/>
        </w:rPr>
        <w:br/>
      </w:r>
      <w:r w:rsidRPr="000E0E51">
        <w:rPr>
          <w:sz w:val="24"/>
          <w:szCs w:val="24"/>
          <w:rtl/>
        </w:rPr>
        <w:br/>
        <w:t>החליטה ועדת המכרזים לדחות את ההשגה של המציע, תודיע על כך ועדת המכרזים למציע בטרם מסירת החומר לעיונו של המבקש.</w:t>
      </w:r>
      <w:r w:rsidRPr="000E0E51">
        <w:rPr>
          <w:sz w:val="24"/>
          <w:szCs w:val="24"/>
          <w:rtl/>
        </w:rPr>
        <w:tab/>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יודגש בזאת בהתאם להוראות תקנה 21(ו) לתקנות חובת המכרזים, התשנ"ג-1993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הכרוכה, לדעת ועדת המכרזים, בקיום הוראות תקנה 21(ה) לתקנות חובת המכרז, התשנ"ג-1993.</w:t>
      </w:r>
    </w:p>
    <w:p w:rsidR="00D52E36" w:rsidRPr="000E0E51" w:rsidRDefault="00D52E36" w:rsidP="00904302">
      <w:pPr>
        <w:numPr>
          <w:ilvl w:val="0"/>
          <w:numId w:val="12"/>
        </w:numPr>
        <w:spacing w:after="200" w:line="300" w:lineRule="exact"/>
        <w:jc w:val="both"/>
        <w:rPr>
          <w:sz w:val="24"/>
          <w:szCs w:val="24"/>
          <w:rtl/>
        </w:rPr>
      </w:pPr>
      <w:r w:rsidRPr="000E0E51">
        <w:rPr>
          <w:b/>
          <w:bCs/>
          <w:sz w:val="24"/>
          <w:szCs w:val="24"/>
          <w:u w:val="single"/>
          <w:rtl/>
        </w:rPr>
        <w:t>עלות הכנת ההצעות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המציעים יישאו בהוצאות השתתפותם במכרז, ולא יהיו זכאים לכל פיצוי או שיפוי מאת המדינה בגין הוצאות אלו, לרבות במקרה של ביטול המכרז מכל סיבה.</w:t>
      </w:r>
    </w:p>
    <w:p w:rsidR="00D52E36" w:rsidRPr="000E0E51" w:rsidRDefault="00D52E36" w:rsidP="00904302">
      <w:pPr>
        <w:numPr>
          <w:ilvl w:val="0"/>
          <w:numId w:val="12"/>
        </w:numPr>
        <w:spacing w:after="200" w:line="300" w:lineRule="exact"/>
        <w:jc w:val="both"/>
        <w:rPr>
          <w:b/>
          <w:bCs/>
          <w:sz w:val="24"/>
          <w:szCs w:val="24"/>
        </w:rPr>
      </w:pPr>
      <w:r w:rsidRPr="000E0E51">
        <w:rPr>
          <w:b/>
          <w:bCs/>
          <w:sz w:val="24"/>
          <w:szCs w:val="24"/>
          <w:u w:val="single"/>
          <w:rtl/>
        </w:rPr>
        <w:t>קניין ועדת המכרזים במסמכים</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מסמכי המכרז הם רכוש ועדת המכרזים, והם נמסרים למציעים לצורך השתתפות במכרז זה בלבד</w:t>
      </w:r>
      <w:r w:rsidRPr="000E0E51">
        <w:rPr>
          <w:b/>
          <w:bCs/>
          <w:sz w:val="24"/>
          <w:szCs w:val="24"/>
          <w:rtl/>
        </w:rPr>
        <w:t>.</w:t>
      </w:r>
    </w:p>
    <w:p w:rsidR="00D52E36" w:rsidRPr="000E0E51" w:rsidRDefault="00D52E36" w:rsidP="00904302">
      <w:pPr>
        <w:numPr>
          <w:ilvl w:val="0"/>
          <w:numId w:val="12"/>
        </w:numPr>
        <w:spacing w:after="200" w:line="300" w:lineRule="exact"/>
        <w:jc w:val="both"/>
        <w:rPr>
          <w:sz w:val="24"/>
          <w:szCs w:val="24"/>
          <w:rtl/>
        </w:rPr>
      </w:pPr>
      <w:r w:rsidRPr="000E0E51">
        <w:rPr>
          <w:b/>
          <w:bCs/>
          <w:sz w:val="24"/>
          <w:szCs w:val="24"/>
          <w:u w:val="single"/>
          <w:rtl/>
        </w:rPr>
        <w:t>תקפות מסמכי המכרז</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יוותרו תקפים ומחייבים לכל דבר ועניין.</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סמכות שיפוט</w:t>
      </w:r>
    </w:p>
    <w:p w:rsidR="00D52E36" w:rsidRPr="000E0E51" w:rsidRDefault="00D52E36" w:rsidP="00723469">
      <w:pPr>
        <w:spacing w:after="200" w:line="300" w:lineRule="exact"/>
        <w:ind w:firstLine="567"/>
        <w:jc w:val="both"/>
        <w:rPr>
          <w:sz w:val="24"/>
          <w:szCs w:val="24"/>
          <w:rtl/>
        </w:rPr>
      </w:pPr>
      <w:r w:rsidRPr="000E0E51">
        <w:rPr>
          <w:sz w:val="24"/>
          <w:szCs w:val="24"/>
          <w:rtl/>
        </w:rPr>
        <w:t>כל עניין הנוגע למכרז זה ידון אך ורק בבתי המשפט המוסמכים של העיר ירושלים.</w:t>
      </w:r>
    </w:p>
    <w:p w:rsidR="00D52E36" w:rsidRPr="000E0E51" w:rsidRDefault="00D52E36" w:rsidP="00904302">
      <w:pPr>
        <w:numPr>
          <w:ilvl w:val="0"/>
          <w:numId w:val="12"/>
        </w:numPr>
        <w:spacing w:after="200" w:line="300" w:lineRule="exact"/>
        <w:jc w:val="both"/>
        <w:rPr>
          <w:b/>
          <w:bCs/>
          <w:sz w:val="24"/>
          <w:szCs w:val="24"/>
          <w:u w:val="single"/>
        </w:rPr>
      </w:pPr>
      <w:r w:rsidRPr="000E0E51">
        <w:rPr>
          <w:b/>
          <w:bCs/>
          <w:sz w:val="24"/>
          <w:szCs w:val="24"/>
          <w:u w:val="single"/>
          <w:rtl/>
        </w:rPr>
        <w:t xml:space="preserve">הוראות כלליות </w:t>
      </w:r>
    </w:p>
    <w:p w:rsidR="00D52E36" w:rsidRPr="000E0E51" w:rsidRDefault="00D52E36" w:rsidP="00F44174">
      <w:pPr>
        <w:numPr>
          <w:ilvl w:val="1"/>
          <w:numId w:val="12"/>
        </w:numPr>
        <w:spacing w:after="200" w:line="300" w:lineRule="exact"/>
        <w:jc w:val="both"/>
        <w:rPr>
          <w:sz w:val="24"/>
          <w:szCs w:val="24"/>
        </w:rPr>
      </w:pPr>
      <w:r w:rsidRPr="000E0E51">
        <w:rPr>
          <w:sz w:val="24"/>
          <w:szCs w:val="24"/>
          <w:rtl/>
        </w:rPr>
        <w:t>מבלי לגרוע מהאמור במפרט מכרז זה, בוטלה הצעה לפני התקופה האמורה בסעיף 17.2, רשאי המשרד לחלט את הערבות שצרף הגוף המציע להצעתו. ההודעה על ביטול ההצעה תועבר למשרד בכתב לגב' דליה פאר, מרכזת ועדת המכרזים, משרד התעשייה, המסחר והתעסוקה, רח' בנק ישראל 5, ירושלים – פקס 02-6662884, טלפון 02-6662375.</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 xml:space="preserve">מבלי לגרוע מהאמור לעיל ומכל סעד או זכות המוקנית למשרד, ההצעות המפסידות תעמודנה בתוקפן 90 יום נוספים לאחר סיום הליכי המכרז, וזאת למקרה שבו הגוף המציע הזוכה יחזור בו מהצעתו או יפר את ההתקשרות עימו או בכל מקרה שלא תמומש הזכייה עם הגוף המציע-הזוכה. בנסיבות מעין אלה תהיה ועדת המכרזים במשרד רשאית (אך לא חייבת) על-פי שיקול דעתה הבלעדי להכריז על בעל ההצעה השנייה בטיבה כזוכה במכרז. </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 xml:space="preserve">על הגוף מציע העונה על הדרישות לפי סעיף 2ב' לחוק חובת מכרזים, התשס"ג – 2002 (להלן – "חוק חובת המכרזים"), לעניין עידוד נשים בעסקים, להגיש במועד הגשת ההצעה אישור ותצהיר לפיו העסק הוא בשליטת אישה (על משמעותם של המונחים: "עסק"; "עסק בשליטת אישה"; "אישור"; ו"תצהיר" ראה בחוק חובת המכרזים). </w:t>
      </w:r>
      <w:r w:rsidRPr="000E0E51">
        <w:rPr>
          <w:sz w:val="24"/>
          <w:szCs w:val="24"/>
          <w:rtl/>
        </w:rPr>
        <w:tab/>
      </w:r>
      <w:r w:rsidRPr="000E0E51">
        <w:rPr>
          <w:sz w:val="24"/>
          <w:szCs w:val="24"/>
          <w:rtl/>
        </w:rPr>
        <w:br/>
        <w:t>על פי התיקון לחוק חובת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D52E36" w:rsidRPr="000E0E51" w:rsidRDefault="00D52E36" w:rsidP="00904302">
      <w:pPr>
        <w:numPr>
          <w:ilvl w:val="1"/>
          <w:numId w:val="12"/>
        </w:numPr>
        <w:spacing w:after="200" w:line="300" w:lineRule="exact"/>
        <w:jc w:val="both"/>
        <w:rPr>
          <w:sz w:val="24"/>
          <w:szCs w:val="24"/>
          <w:rtl/>
        </w:rPr>
      </w:pPr>
      <w:r w:rsidRPr="000E0E51">
        <w:rPr>
          <w:sz w:val="24"/>
          <w:szCs w:val="24"/>
          <w:rtl/>
        </w:rPr>
        <w:t xml:space="preserve">המשרד רשאי לא לקבוע זוכה/ים אם נראה למשרד כי אף מציע לא מתאים. </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ועדת המכרזים רשאית לבטל את המכרז בכל שלב, אם מצאה כי המשך עריכתו מנוגד לטובת הציבור, ולמציעים לא תהיה זכות לדרוש את אכיפתו ו/או לדרוש פיצוי בגין אובדן רווחים.</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המשרד רשאי לבטל את המכרז, אם תוגש הצעה אחת בלבד.</w:t>
      </w:r>
    </w:p>
    <w:p w:rsidR="00D52E36" w:rsidRPr="000E0E51" w:rsidRDefault="00D52E36" w:rsidP="00DB77C6">
      <w:pPr>
        <w:numPr>
          <w:ilvl w:val="1"/>
          <w:numId w:val="12"/>
        </w:numPr>
        <w:spacing w:after="200" w:line="300" w:lineRule="exact"/>
        <w:jc w:val="both"/>
        <w:rPr>
          <w:sz w:val="24"/>
          <w:szCs w:val="24"/>
        </w:rPr>
      </w:pPr>
      <w:r w:rsidRPr="000E0E51">
        <w:rPr>
          <w:sz w:val="24"/>
          <w:szCs w:val="24"/>
          <w:rtl/>
        </w:rPr>
        <w:t>המשרד שומר לעצמו את הזכות לפצל את הזכייה במכרז.</w:t>
      </w:r>
    </w:p>
    <w:p w:rsidR="00D52E36" w:rsidRPr="000E0E51" w:rsidRDefault="00D52E36" w:rsidP="00904302">
      <w:pPr>
        <w:numPr>
          <w:ilvl w:val="1"/>
          <w:numId w:val="12"/>
        </w:numPr>
        <w:spacing w:after="200" w:line="300" w:lineRule="exact"/>
        <w:jc w:val="both"/>
        <w:rPr>
          <w:sz w:val="24"/>
          <w:szCs w:val="24"/>
        </w:rPr>
      </w:pPr>
      <w:r w:rsidRPr="000E0E51">
        <w:rPr>
          <w:sz w:val="24"/>
          <w:szCs w:val="24"/>
          <w:rtl/>
        </w:rPr>
        <w:t>אין בסעיפי המכרז כדי לגרוע מזכויות המשרד ו/או ועדת המכרזים על פי כל דין.</w:t>
      </w:r>
    </w:p>
    <w:p w:rsidR="00D52E36" w:rsidRPr="000E0E51" w:rsidRDefault="00D52E36" w:rsidP="00620A9B">
      <w:pPr>
        <w:jc w:val="center"/>
        <w:rPr>
          <w:b/>
          <w:bCs/>
          <w:sz w:val="24"/>
          <w:szCs w:val="24"/>
          <w:u w:val="single"/>
          <w:rtl/>
        </w:rPr>
      </w:pPr>
      <w:r w:rsidRPr="000E0E51">
        <w:rPr>
          <w:sz w:val="24"/>
          <w:szCs w:val="24"/>
          <w:rtl/>
        </w:rPr>
        <w:br w:type="page"/>
      </w:r>
      <w:bookmarkStart w:id="4" w:name="_MON_1383533809"/>
      <w:bookmarkStart w:id="5" w:name="_MON_1383533829"/>
      <w:bookmarkStart w:id="6" w:name="_MON_1383533927"/>
      <w:bookmarkEnd w:id="4"/>
      <w:bookmarkEnd w:id="5"/>
      <w:bookmarkEnd w:id="6"/>
      <w:r w:rsidRPr="000E0E51">
        <w:rPr>
          <w:b/>
          <w:bCs/>
          <w:sz w:val="24"/>
          <w:szCs w:val="24"/>
          <w:u w:val="single"/>
          <w:rtl/>
        </w:rPr>
        <w:t>נספח א' - תיאור תוכניות הסיוע שמפעילה הסוכנות לעסקים קטנים ובינוניים</w:t>
      </w:r>
    </w:p>
    <w:p w:rsidR="00D52E36" w:rsidRPr="000E0E51" w:rsidRDefault="00D52E36" w:rsidP="00C039C5">
      <w:pPr>
        <w:jc w:val="center"/>
        <w:rPr>
          <w:b/>
          <w:bCs/>
          <w:sz w:val="24"/>
          <w:szCs w:val="24"/>
          <w:u w:val="single"/>
          <w:rtl/>
        </w:rPr>
      </w:pPr>
    </w:p>
    <w:p w:rsidR="00D52E36" w:rsidRPr="000E0E51" w:rsidRDefault="00D52E36" w:rsidP="0057735C">
      <w:pPr>
        <w:pStyle w:val="affffff7"/>
        <w:numPr>
          <w:ilvl w:val="0"/>
          <w:numId w:val="32"/>
        </w:numPr>
        <w:spacing w:line="360" w:lineRule="auto"/>
        <w:jc w:val="both"/>
        <w:rPr>
          <w:rFonts w:cs="David"/>
          <w:b/>
          <w:bCs/>
          <w:sz w:val="24"/>
          <w:szCs w:val="24"/>
          <w:u w:val="single"/>
        </w:rPr>
      </w:pPr>
      <w:r w:rsidRPr="000E0E51">
        <w:rPr>
          <w:rFonts w:cs="David" w:hint="eastAsia"/>
          <w:b/>
          <w:bCs/>
          <w:sz w:val="24"/>
          <w:szCs w:val="24"/>
          <w:u w:val="single"/>
          <w:rtl/>
        </w:rPr>
        <w:t>כללי</w:t>
      </w:r>
    </w:p>
    <w:p w:rsidR="00D52E36" w:rsidRPr="000E0E51" w:rsidRDefault="00D52E36" w:rsidP="0057735C">
      <w:pPr>
        <w:pStyle w:val="affffff7"/>
        <w:numPr>
          <w:ilvl w:val="1"/>
          <w:numId w:val="32"/>
        </w:numPr>
        <w:spacing w:line="360" w:lineRule="auto"/>
        <w:jc w:val="both"/>
        <w:rPr>
          <w:rFonts w:cs="David"/>
          <w:b/>
          <w:bCs/>
          <w:sz w:val="24"/>
          <w:szCs w:val="24"/>
          <w:u w:val="single"/>
        </w:rPr>
      </w:pPr>
      <w:r w:rsidRPr="000E0E51">
        <w:rPr>
          <w:rFonts w:ascii="Arial" w:hAnsi="Arial" w:cs="David"/>
          <w:sz w:val="24"/>
          <w:szCs w:val="24"/>
          <w:rtl/>
        </w:rPr>
        <w:t>הסוכנות מפעילה תכניות סיוע שונות באמצעות "הגורמים המעורבים בתכניות הסיוע", כהגדרתם בסעיף 1.3 במפרט השירותים.</w:t>
      </w:r>
    </w:p>
    <w:p w:rsidR="00D52E36" w:rsidRPr="000E0E51" w:rsidRDefault="00D52E36" w:rsidP="0057735C">
      <w:pPr>
        <w:pStyle w:val="affffff7"/>
        <w:numPr>
          <w:ilvl w:val="1"/>
          <w:numId w:val="32"/>
        </w:numPr>
        <w:spacing w:line="360" w:lineRule="auto"/>
        <w:jc w:val="both"/>
        <w:rPr>
          <w:rFonts w:ascii="Arial" w:hAnsi="Arial" w:cs="David"/>
          <w:sz w:val="24"/>
          <w:szCs w:val="24"/>
          <w:rtl/>
        </w:rPr>
      </w:pPr>
      <w:r w:rsidRPr="000E0E51">
        <w:rPr>
          <w:rFonts w:ascii="Arial" w:hAnsi="Arial" w:cs="David"/>
          <w:sz w:val="24"/>
          <w:szCs w:val="24"/>
          <w:rtl/>
        </w:rPr>
        <w:t>תוכניות הסיוע מופעלות, נכון למועד פרסום המכרז, בהתאם להוראות מנכ"ל ונהלים המפורסמים באתר האינטרנט של משרד התמ"ת ובהתאם להוראות ההסכמים שבין הסוכנות לגורמים עימם היא התקשרה לשם הפעלת התוכניות האמורות.</w:t>
      </w:r>
    </w:p>
    <w:p w:rsidR="00D52E36" w:rsidRPr="000E0E51" w:rsidRDefault="00D52E36" w:rsidP="001F3336">
      <w:pPr>
        <w:pStyle w:val="affffff7"/>
        <w:numPr>
          <w:ilvl w:val="1"/>
          <w:numId w:val="32"/>
        </w:numPr>
        <w:spacing w:line="360" w:lineRule="auto"/>
        <w:ind w:left="788" w:hanging="431"/>
        <w:jc w:val="both"/>
        <w:rPr>
          <w:rFonts w:ascii="Arial" w:hAnsi="Arial" w:cs="David"/>
          <w:sz w:val="24"/>
          <w:szCs w:val="24"/>
        </w:rPr>
      </w:pPr>
      <w:r w:rsidRPr="000E0E51">
        <w:rPr>
          <w:rFonts w:ascii="Arial" w:hAnsi="Arial" w:cs="David"/>
          <w:sz w:val="24"/>
          <w:szCs w:val="24"/>
          <w:rtl/>
        </w:rPr>
        <w:t xml:space="preserve">תכניות הסיוע אשר יפורטו להלן הינן רק לשם קבלת תמונה כללית על פעילות הסוכנות ולמען הסדר הטוב, יובהר כי מעת לעת נערכים שינויים ותוספות בתוכניות הסיוע בהתאם למדיניות הסוכנות והממשלה, ושינויים אלו מקבלים ביטוי בהוראות המנכ"ל והנהלים, לפי העניין. </w:t>
      </w:r>
    </w:p>
    <w:p w:rsidR="00D52E36" w:rsidRPr="000E0E51" w:rsidRDefault="00D52E36" w:rsidP="0057735C">
      <w:pPr>
        <w:pStyle w:val="affffff7"/>
        <w:numPr>
          <w:ilvl w:val="0"/>
          <w:numId w:val="32"/>
        </w:numPr>
        <w:spacing w:line="360" w:lineRule="auto"/>
        <w:jc w:val="both"/>
        <w:rPr>
          <w:rFonts w:cs="David"/>
          <w:b/>
          <w:bCs/>
          <w:sz w:val="24"/>
          <w:szCs w:val="24"/>
          <w:u w:val="single"/>
          <w:rtl/>
        </w:rPr>
      </w:pPr>
      <w:r w:rsidRPr="000E0E51">
        <w:rPr>
          <w:rFonts w:cs="David" w:hint="eastAsia"/>
          <w:b/>
          <w:bCs/>
          <w:sz w:val="24"/>
          <w:szCs w:val="24"/>
          <w:u w:val="single"/>
          <w:rtl/>
        </w:rPr>
        <w:t>הפעלת</w:t>
      </w:r>
      <w:r w:rsidRPr="000E0E51">
        <w:rPr>
          <w:rFonts w:cs="David"/>
          <w:b/>
          <w:bCs/>
          <w:sz w:val="24"/>
          <w:szCs w:val="24"/>
          <w:u w:val="single"/>
          <w:rtl/>
        </w:rPr>
        <w:t xml:space="preserve"> </w:t>
      </w:r>
      <w:r w:rsidRPr="000E0E51">
        <w:rPr>
          <w:rFonts w:cs="David" w:hint="eastAsia"/>
          <w:b/>
          <w:bCs/>
          <w:sz w:val="24"/>
          <w:szCs w:val="24"/>
          <w:u w:val="single"/>
          <w:rtl/>
        </w:rPr>
        <w:t>מערך</w:t>
      </w:r>
      <w:r w:rsidRPr="000E0E51">
        <w:rPr>
          <w:rFonts w:cs="David"/>
          <w:b/>
          <w:bCs/>
          <w:sz w:val="24"/>
          <w:szCs w:val="24"/>
          <w:u w:val="single"/>
          <w:rtl/>
        </w:rPr>
        <w:t xml:space="preserve"> </w:t>
      </w:r>
      <w:r w:rsidRPr="000E0E51">
        <w:rPr>
          <w:rFonts w:cs="David" w:hint="eastAsia"/>
          <w:b/>
          <w:bCs/>
          <w:sz w:val="24"/>
          <w:szCs w:val="24"/>
          <w:u w:val="single"/>
          <w:rtl/>
        </w:rPr>
        <w:t>מוקדי</w:t>
      </w:r>
      <w:r w:rsidRPr="000E0E51">
        <w:rPr>
          <w:rFonts w:cs="David"/>
          <w:b/>
          <w:bCs/>
          <w:sz w:val="24"/>
          <w:szCs w:val="24"/>
          <w:u w:val="single"/>
          <w:rtl/>
        </w:rPr>
        <w:t xml:space="preserve"> </w:t>
      </w:r>
      <w:r w:rsidRPr="000E0E51">
        <w:rPr>
          <w:rFonts w:cs="David" w:hint="eastAsia"/>
          <w:b/>
          <w:bCs/>
          <w:sz w:val="24"/>
          <w:szCs w:val="24"/>
          <w:u w:val="single"/>
          <w:rtl/>
        </w:rPr>
        <w:t>שטח</w:t>
      </w:r>
      <w:r w:rsidRPr="000E0E51">
        <w:rPr>
          <w:rFonts w:cs="David"/>
          <w:b/>
          <w:bCs/>
          <w:sz w:val="24"/>
          <w:szCs w:val="24"/>
          <w:u w:val="single"/>
          <w:rtl/>
        </w:rPr>
        <w:t xml:space="preserve"> </w:t>
      </w:r>
      <w:r w:rsidRPr="000E0E51">
        <w:rPr>
          <w:rFonts w:cs="David" w:hint="eastAsia"/>
          <w:b/>
          <w:bCs/>
          <w:sz w:val="24"/>
          <w:szCs w:val="24"/>
          <w:u w:val="single"/>
          <w:rtl/>
        </w:rPr>
        <w:t>אזוריים</w:t>
      </w:r>
      <w:r w:rsidRPr="000E0E51">
        <w:rPr>
          <w:rFonts w:cs="David"/>
          <w:b/>
          <w:bCs/>
          <w:sz w:val="24"/>
          <w:szCs w:val="24"/>
          <w:u w:val="single"/>
          <w:rtl/>
        </w:rPr>
        <w:t xml:space="preserve">   </w:t>
      </w:r>
    </w:p>
    <w:p w:rsidR="00D52E36" w:rsidRPr="000E0E51" w:rsidRDefault="00D52E36" w:rsidP="0057735C">
      <w:pPr>
        <w:spacing w:line="360" w:lineRule="auto"/>
        <w:ind w:left="360"/>
        <w:jc w:val="both"/>
        <w:rPr>
          <w:sz w:val="24"/>
          <w:szCs w:val="24"/>
          <w:rtl/>
        </w:rPr>
      </w:pPr>
      <w:r w:rsidRPr="000E0E51">
        <w:rPr>
          <w:sz w:val="24"/>
          <w:szCs w:val="24"/>
          <w:rtl/>
        </w:rPr>
        <w:t>הסוכנות מפעילה את תכניותיה לעסקים קטנים ובינוניים, בין היתר, באמצעות מוקדי שטח אזוריים (כיום 25 מרכזי טיפוח יזמות (מט"י)) הפזורים ברחבי הארץ (להלן: "</w:t>
      </w:r>
      <w:r w:rsidRPr="000E0E51">
        <w:rPr>
          <w:b/>
          <w:bCs/>
          <w:sz w:val="24"/>
          <w:szCs w:val="24"/>
          <w:rtl/>
        </w:rPr>
        <w:t>מוקדי השטח</w:t>
      </w:r>
      <w:r w:rsidRPr="000E0E51">
        <w:rPr>
          <w:sz w:val="24"/>
          <w:szCs w:val="24"/>
          <w:rtl/>
        </w:rPr>
        <w:t xml:space="preserve">"). לכל מוקד שטח  מוגדר 'אזור פעילות' – אזור גיאוגרפי עליו הוא אחראי כלפי הסוכנות לביצוע הפעילות, אולם כל מוקד שטח אף רשאי לפעול בכל תחום גיאוגרפי אחר. </w:t>
      </w:r>
    </w:p>
    <w:p w:rsidR="00D52E36" w:rsidRPr="000E0E51" w:rsidRDefault="00D52E36" w:rsidP="0057735C">
      <w:pPr>
        <w:spacing w:line="360" w:lineRule="auto"/>
        <w:ind w:left="357"/>
        <w:jc w:val="both"/>
        <w:rPr>
          <w:sz w:val="24"/>
          <w:szCs w:val="24"/>
          <w:rtl/>
        </w:rPr>
      </w:pPr>
      <w:r w:rsidRPr="000E0E51">
        <w:rPr>
          <w:sz w:val="24"/>
          <w:szCs w:val="24"/>
          <w:rtl/>
        </w:rPr>
        <w:t>מרבית פעילות מוקדי השטח ממומנת ע"י הסוכנות  ב-3 ערוצים עיקריים:</w:t>
      </w:r>
    </w:p>
    <w:p w:rsidR="00D52E36" w:rsidRPr="000E0E51" w:rsidRDefault="00D52E36" w:rsidP="0057735C">
      <w:pPr>
        <w:pStyle w:val="affffff7"/>
        <w:numPr>
          <w:ilvl w:val="1"/>
          <w:numId w:val="32"/>
        </w:numPr>
        <w:spacing w:line="360" w:lineRule="auto"/>
        <w:jc w:val="both"/>
        <w:rPr>
          <w:rFonts w:cs="David"/>
          <w:b/>
          <w:bCs/>
          <w:sz w:val="24"/>
          <w:szCs w:val="24"/>
          <w:u w:val="single"/>
        </w:rPr>
      </w:pPr>
      <w:r w:rsidRPr="000E0E51">
        <w:rPr>
          <w:rFonts w:cs="David" w:hint="eastAsia"/>
          <w:b/>
          <w:bCs/>
          <w:sz w:val="24"/>
          <w:szCs w:val="24"/>
          <w:u w:val="single"/>
          <w:rtl/>
        </w:rPr>
        <w:t>תקורות</w:t>
      </w:r>
      <w:r w:rsidRPr="000E0E51">
        <w:rPr>
          <w:rFonts w:cs="David"/>
          <w:b/>
          <w:bCs/>
          <w:sz w:val="24"/>
          <w:szCs w:val="24"/>
          <w:u w:val="single"/>
          <w:rtl/>
        </w:rPr>
        <w:t xml:space="preserve"> </w:t>
      </w:r>
    </w:p>
    <w:p w:rsidR="00D52E36" w:rsidRPr="000E0E51" w:rsidRDefault="00D52E36" w:rsidP="0057735C">
      <w:pPr>
        <w:spacing w:line="360" w:lineRule="auto"/>
        <w:ind w:left="720" w:firstLine="72"/>
        <w:jc w:val="both"/>
        <w:rPr>
          <w:sz w:val="24"/>
          <w:szCs w:val="24"/>
          <w:rtl/>
        </w:rPr>
      </w:pPr>
      <w:r w:rsidRPr="000E0E51">
        <w:rPr>
          <w:sz w:val="24"/>
          <w:szCs w:val="24"/>
          <w:rtl/>
        </w:rPr>
        <w:t>הסוכנות מממנת את תקורות מוקדי השטח לפי נוסחת חישוב קבועה מראש.</w:t>
      </w:r>
    </w:p>
    <w:p w:rsidR="00D52E36" w:rsidRPr="000E0E51" w:rsidRDefault="00D52E36" w:rsidP="0057735C">
      <w:pPr>
        <w:pStyle w:val="affffff7"/>
        <w:numPr>
          <w:ilvl w:val="1"/>
          <w:numId w:val="32"/>
        </w:numPr>
        <w:spacing w:line="360" w:lineRule="auto"/>
        <w:jc w:val="both"/>
        <w:rPr>
          <w:rFonts w:cs="David"/>
          <w:b/>
          <w:bCs/>
          <w:sz w:val="24"/>
          <w:szCs w:val="24"/>
          <w:u w:val="single"/>
        </w:rPr>
      </w:pPr>
      <w:r w:rsidRPr="000E0E51">
        <w:rPr>
          <w:rFonts w:cs="David" w:hint="eastAsia"/>
          <w:b/>
          <w:bCs/>
          <w:sz w:val="24"/>
          <w:szCs w:val="24"/>
          <w:u w:val="single"/>
          <w:rtl/>
        </w:rPr>
        <w:t>פעילות</w:t>
      </w:r>
      <w:r w:rsidRPr="000E0E51">
        <w:rPr>
          <w:rFonts w:cs="David"/>
          <w:b/>
          <w:bCs/>
          <w:sz w:val="24"/>
          <w:szCs w:val="24"/>
          <w:u w:val="single"/>
          <w:rtl/>
        </w:rPr>
        <w:t xml:space="preserve">   </w:t>
      </w:r>
    </w:p>
    <w:p w:rsidR="00D52E36" w:rsidRPr="000E0E51" w:rsidRDefault="00D52E36" w:rsidP="0057735C">
      <w:pPr>
        <w:spacing w:line="360" w:lineRule="auto"/>
        <w:ind w:left="792"/>
        <w:jc w:val="both"/>
        <w:rPr>
          <w:sz w:val="24"/>
          <w:szCs w:val="24"/>
          <w:rtl/>
        </w:rPr>
      </w:pPr>
      <w:r w:rsidRPr="000E0E51">
        <w:rPr>
          <w:sz w:val="24"/>
          <w:szCs w:val="24"/>
          <w:rtl/>
        </w:rPr>
        <w:t>מוקדי השטח מבצעים (במימון הסוכנות) פעולות שיווק והנגשת מידע לעסקים לרבות, כנסים וימי עיון לעסקים באזור פעילותם, הדפסת עלוני מידע שונים וכו'. בנוסף מבצעים מוקדי השטח  פרויקטים ייחודיים הנותנים מענה להזדמנויות אזוריות ואוכלוסיות ייחודיות (כגון:  הקמתם והפעלתם של מרכזי עסקים וכדו').</w:t>
      </w:r>
    </w:p>
    <w:p w:rsidR="00D52E36" w:rsidRPr="000E0E51" w:rsidRDefault="00D52E36" w:rsidP="0057735C">
      <w:pPr>
        <w:spacing w:line="360" w:lineRule="auto"/>
        <w:ind w:left="720"/>
        <w:contextualSpacing/>
        <w:jc w:val="both"/>
        <w:rPr>
          <w:rFonts w:ascii="Arial" w:hAnsi="Arial"/>
          <w:sz w:val="24"/>
          <w:szCs w:val="24"/>
          <w:rtl/>
        </w:rPr>
      </w:pPr>
      <w:r w:rsidRPr="000E0E51">
        <w:rPr>
          <w:sz w:val="24"/>
          <w:szCs w:val="24"/>
          <w:rtl/>
        </w:rPr>
        <w:t xml:space="preserve">פעילות מסוג כנסים ממומנת </w:t>
      </w:r>
      <w:r w:rsidRPr="000E0E51">
        <w:rPr>
          <w:rFonts w:ascii="Arial" w:hAnsi="Arial"/>
          <w:sz w:val="24"/>
          <w:szCs w:val="24"/>
          <w:rtl/>
        </w:rPr>
        <w:t>בחלקה על ידי היזמים/העסקים המשתתפים בסכומים קבועים ומוגדרים מראש, בחלקה על ידי גופים ציבוריים נוספים כרשויות מקומיות ו/או משרדי ממשלה אחרים ובחלקה על ידי הסוכנות אשר משלמת את יתרת העלות  בהתאם למפתח תשלום.</w:t>
      </w:r>
    </w:p>
    <w:p w:rsidR="00D52E36" w:rsidRPr="000E0E51" w:rsidRDefault="00D52E36" w:rsidP="0057735C">
      <w:pPr>
        <w:spacing w:line="360" w:lineRule="auto"/>
        <w:ind w:left="792"/>
        <w:jc w:val="both"/>
        <w:rPr>
          <w:sz w:val="24"/>
          <w:szCs w:val="24"/>
          <w:rtl/>
        </w:rPr>
      </w:pPr>
      <w:r w:rsidRPr="000E0E51">
        <w:rPr>
          <w:sz w:val="24"/>
          <w:szCs w:val="24"/>
          <w:rtl/>
        </w:rPr>
        <w:t xml:space="preserve">  </w:t>
      </w:r>
    </w:p>
    <w:p w:rsidR="00D52E36" w:rsidRPr="000E0E51" w:rsidRDefault="00D52E36" w:rsidP="0057735C">
      <w:pPr>
        <w:pStyle w:val="affffff7"/>
        <w:numPr>
          <w:ilvl w:val="1"/>
          <w:numId w:val="32"/>
        </w:numPr>
        <w:spacing w:line="360" w:lineRule="auto"/>
        <w:jc w:val="both"/>
        <w:rPr>
          <w:rFonts w:cs="David"/>
          <w:b/>
          <w:bCs/>
          <w:sz w:val="24"/>
          <w:szCs w:val="24"/>
          <w:u w:val="single"/>
        </w:rPr>
      </w:pPr>
      <w:r w:rsidRPr="000E0E51">
        <w:rPr>
          <w:rFonts w:cs="David" w:hint="eastAsia"/>
          <w:b/>
          <w:bCs/>
          <w:sz w:val="24"/>
          <w:szCs w:val="24"/>
          <w:u w:val="single"/>
          <w:rtl/>
        </w:rPr>
        <w:t>אספקת</w:t>
      </w:r>
      <w:r w:rsidRPr="000E0E51">
        <w:rPr>
          <w:rFonts w:cs="David"/>
          <w:b/>
          <w:bCs/>
          <w:sz w:val="24"/>
          <w:szCs w:val="24"/>
          <w:u w:val="single"/>
          <w:rtl/>
        </w:rPr>
        <w:t xml:space="preserve"> </w:t>
      </w:r>
      <w:r w:rsidRPr="000E0E51">
        <w:rPr>
          <w:rFonts w:cs="David" w:hint="eastAsia"/>
          <w:b/>
          <w:bCs/>
          <w:sz w:val="24"/>
          <w:szCs w:val="24"/>
          <w:u w:val="single"/>
          <w:rtl/>
        </w:rPr>
        <w:t>שירותים</w:t>
      </w:r>
      <w:r w:rsidRPr="000E0E51">
        <w:rPr>
          <w:rFonts w:cs="David"/>
          <w:b/>
          <w:bCs/>
          <w:sz w:val="24"/>
          <w:szCs w:val="24"/>
          <w:u w:val="single"/>
          <w:rtl/>
        </w:rPr>
        <w:t xml:space="preserve"> </w:t>
      </w:r>
      <w:r w:rsidRPr="000E0E51">
        <w:rPr>
          <w:rFonts w:cs="David" w:hint="eastAsia"/>
          <w:b/>
          <w:bCs/>
          <w:sz w:val="24"/>
          <w:szCs w:val="24"/>
          <w:u w:val="single"/>
          <w:rtl/>
        </w:rPr>
        <w:t>ליזמים</w:t>
      </w:r>
      <w:r w:rsidRPr="000E0E51">
        <w:rPr>
          <w:rFonts w:cs="David"/>
          <w:b/>
          <w:bCs/>
          <w:sz w:val="24"/>
          <w:szCs w:val="24"/>
          <w:u w:val="single"/>
          <w:rtl/>
        </w:rPr>
        <w:t xml:space="preserve"> </w:t>
      </w:r>
      <w:r w:rsidRPr="000E0E51">
        <w:rPr>
          <w:rFonts w:cs="David" w:hint="eastAsia"/>
          <w:b/>
          <w:bCs/>
          <w:sz w:val="24"/>
          <w:szCs w:val="24"/>
          <w:u w:val="single"/>
          <w:rtl/>
        </w:rPr>
        <w:t>ועסקים</w:t>
      </w:r>
    </w:p>
    <w:p w:rsidR="00D52E36" w:rsidRPr="000E0E51" w:rsidRDefault="00D52E36" w:rsidP="0057735C">
      <w:pPr>
        <w:spacing w:line="360" w:lineRule="auto"/>
        <w:ind w:left="720" w:firstLine="72"/>
        <w:jc w:val="both"/>
        <w:rPr>
          <w:sz w:val="24"/>
          <w:szCs w:val="24"/>
          <w:rtl/>
        </w:rPr>
      </w:pPr>
      <w:r w:rsidRPr="000E0E51">
        <w:rPr>
          <w:sz w:val="24"/>
          <w:szCs w:val="24"/>
          <w:rtl/>
        </w:rPr>
        <w:t>במסגרת פעילותם מספקים מוקדי השטח שירותים לעסקים ויזמים, אשר כוללים, בין היתר:</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rPr>
      </w:pPr>
      <w:r w:rsidRPr="000E0E51">
        <w:rPr>
          <w:rFonts w:ascii="Arial" w:hAnsi="Arial" w:cs="David"/>
          <w:sz w:val="24"/>
          <w:szCs w:val="24"/>
          <w:u w:val="single"/>
          <w:rtl/>
        </w:rPr>
        <w:t>הדרכות וקורסים</w:t>
      </w:r>
      <w:r w:rsidRPr="000E0E51">
        <w:rPr>
          <w:rFonts w:ascii="Arial" w:hAnsi="Arial" w:cs="David"/>
          <w:sz w:val="24"/>
          <w:szCs w:val="24"/>
          <w:rtl/>
        </w:rPr>
        <w:t xml:space="preserve">  </w:t>
      </w:r>
    </w:p>
    <w:p w:rsidR="00D52E36" w:rsidRPr="000E0E51" w:rsidRDefault="00D52E36" w:rsidP="001F3336">
      <w:pPr>
        <w:pStyle w:val="affffff7"/>
        <w:numPr>
          <w:ilvl w:val="0"/>
          <w:numId w:val="38"/>
        </w:numPr>
        <w:spacing w:line="360" w:lineRule="auto"/>
        <w:ind w:left="1493"/>
        <w:jc w:val="both"/>
        <w:rPr>
          <w:rFonts w:ascii="Arial" w:hAnsi="Arial" w:cs="David"/>
          <w:sz w:val="24"/>
          <w:szCs w:val="24"/>
        </w:rPr>
      </w:pPr>
      <w:r w:rsidRPr="000E0E51">
        <w:rPr>
          <w:rFonts w:ascii="Arial" w:hAnsi="Arial" w:cs="David"/>
          <w:sz w:val="24"/>
          <w:szCs w:val="24"/>
          <w:u w:val="single"/>
          <w:rtl/>
        </w:rPr>
        <w:t>מהות הפעילות</w:t>
      </w:r>
      <w:r w:rsidRPr="000E0E51">
        <w:rPr>
          <w:rFonts w:ascii="Arial" w:hAnsi="Arial" w:cs="David"/>
          <w:sz w:val="24"/>
          <w:szCs w:val="24"/>
          <w:rtl/>
        </w:rPr>
        <w:t xml:space="preserve">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 xml:space="preserve">הפעלת מערך הדרכות מסובסד לבעלי עסקים ויזמים. הקורסים וההשתלמויות פונים לאוכלוסיית העסקים המעוניינים לרכוש ידע בתחום היזמות וניהול עסק, לדוגמא: יזמות עסקית, שיווק, קורס ניהול מתקדם (לבעלי עסק), אימון אישי (קואוצ'ינג), ניהול פיננסי ומכירה ב- </w:t>
      </w:r>
      <w:r w:rsidRPr="000E0E51">
        <w:rPr>
          <w:rFonts w:ascii="Arial" w:hAnsi="Arial"/>
          <w:sz w:val="24"/>
          <w:szCs w:val="24"/>
        </w:rPr>
        <w:t>ebuy</w:t>
      </w:r>
      <w:r w:rsidRPr="000E0E51">
        <w:rPr>
          <w:rFonts w:ascii="Arial" w:hAnsi="Arial"/>
          <w:sz w:val="24"/>
          <w:szCs w:val="24"/>
          <w:rtl/>
        </w:rPr>
        <w:t>. בנוסף מוענקים קורסים ליזמים ועסקים הפועלים בסקטור מסוים, כגון: ייבוא-ייצוא, קורס ניהול חנויות, ניהול עסקי מזון וכן קורסים הפונים לאוכלוסייה מסוימת, כגון: המגזר החרדי, המגזר הערבי, נשים, עולים חדשים ו/או תושבים חוזרים וכו'.</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מימון הפעילות  </w:t>
      </w:r>
    </w:p>
    <w:p w:rsidR="00D52E36" w:rsidRPr="000E0E51" w:rsidRDefault="00D52E36" w:rsidP="0057735C">
      <w:pPr>
        <w:spacing w:line="360" w:lineRule="auto"/>
        <w:ind w:left="1493"/>
        <w:contextualSpacing/>
        <w:jc w:val="both"/>
        <w:rPr>
          <w:rFonts w:ascii="Arial" w:hAnsi="Arial"/>
          <w:sz w:val="24"/>
          <w:szCs w:val="24"/>
          <w:rtl/>
        </w:rPr>
      </w:pPr>
      <w:r w:rsidRPr="000E0E51">
        <w:rPr>
          <w:rFonts w:ascii="Arial" w:hAnsi="Arial"/>
          <w:sz w:val="24"/>
          <w:szCs w:val="24"/>
          <w:rtl/>
        </w:rPr>
        <w:t>ההדרכות והקורסים מתבצעים בעיקר באמצעות מיקור חוץ וממומנים בחלקם על ידי היזמים/העסקים המשתתפים בסכומים קבועים ומוגדרים מראש ובחלקם על ידי הסוכנות אשר משלמת את יתרת העלות  בהתאם למפתח תשלום.</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 xml:space="preserve">ייעוץ לעסקים זעירים ויזמים </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מהות הפעילות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 xml:space="preserve">אספקת שירותי יעוץ מסובסד ליזמים ובעלי עסקים זעירים (המעסיקים עד 4 עובדים, כולל) במתכונת דומה למתכונת מערך הייעוץ כמפורט בסעיף 3 להלן. </w:t>
      </w:r>
      <w:r w:rsidRPr="000E0E51">
        <w:rPr>
          <w:rFonts w:ascii="Arial" w:hAnsi="Arial"/>
          <w:sz w:val="24"/>
          <w:szCs w:val="24"/>
          <w:rtl/>
        </w:rPr>
        <w:tab/>
      </w:r>
      <w:r w:rsidRPr="000E0E51">
        <w:rPr>
          <w:rFonts w:ascii="Arial" w:hAnsi="Arial"/>
          <w:sz w:val="24"/>
          <w:szCs w:val="24"/>
          <w:rtl/>
        </w:rPr>
        <w:br/>
        <w:t xml:space="preserve">כחלק מפעילות זו מבצע מוקד השטח אבחון של צרכי היזם/העסק ומפנה אותו לקבלת חבילת יעוץ באמצעות יועצים מקצועיים במגוון תחומים (יעוץ עסקי, פיננסי, שיווקי, ארגוני ועוד), הרשומים במאגר היועצים הנזכר בסעיף 3 להלן, בהתאם לצרכי העסק.   </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מימון הפעילות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הפעילות ממומנת בחלקה על ידי העסקים/יזמים בסכומים קבועים ומוגדרים מראש ובחלקה על ידי הסוכנות אשר משלמת את יתרת העלות לפי מפתח תשלום.</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 xml:space="preserve">תכנית אפיקי מימון  </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מהות הפעילות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 xml:space="preserve">מטרת התוכנית הינה להקל על היזמים/עסקים את הגישה למקורות מימון באמצעות סבסוד תהליך הכנת בקשות האשראי. </w:t>
      </w:r>
      <w:r w:rsidRPr="000E0E51">
        <w:rPr>
          <w:rFonts w:ascii="Arial" w:hAnsi="Arial"/>
          <w:sz w:val="24"/>
          <w:szCs w:val="24"/>
          <w:rtl/>
        </w:rPr>
        <w:tab/>
      </w:r>
      <w:r w:rsidRPr="000E0E51">
        <w:rPr>
          <w:rFonts w:ascii="Arial" w:hAnsi="Arial"/>
          <w:sz w:val="24"/>
          <w:szCs w:val="24"/>
          <w:rtl/>
        </w:rPr>
        <w:br/>
        <w:t>התכנית מיועדת ליזמים ובעלי עסקים בעלי רעיון עסקי בעל היתכנות ממשית (כפי שיוגדר  לפי שיקול דעתו של מוקד השטח).</w:t>
      </w:r>
      <w:r w:rsidRPr="000E0E51">
        <w:rPr>
          <w:rFonts w:ascii="Arial" w:hAnsi="Arial"/>
          <w:sz w:val="24"/>
          <w:szCs w:val="24"/>
          <w:rtl/>
        </w:rPr>
        <w:tab/>
      </w:r>
      <w:r w:rsidRPr="000E0E51">
        <w:rPr>
          <w:rFonts w:ascii="Arial" w:hAnsi="Arial"/>
          <w:sz w:val="24"/>
          <w:szCs w:val="24"/>
          <w:rtl/>
        </w:rPr>
        <w:br/>
        <w:t>התוכנית כוללת שלושה שלבים עיקריים:</w:t>
      </w:r>
    </w:p>
    <w:p w:rsidR="00D52E36" w:rsidRPr="000E0E51" w:rsidRDefault="00D52E36" w:rsidP="001F3336">
      <w:pPr>
        <w:pStyle w:val="affffff7"/>
        <w:numPr>
          <w:ilvl w:val="0"/>
          <w:numId w:val="37"/>
        </w:numPr>
        <w:spacing w:line="360" w:lineRule="auto"/>
        <w:ind w:left="1750" w:hanging="257"/>
        <w:jc w:val="both"/>
        <w:rPr>
          <w:rFonts w:ascii="Arial" w:hAnsi="Arial" w:cs="David"/>
          <w:sz w:val="24"/>
          <w:szCs w:val="24"/>
        </w:rPr>
      </w:pPr>
      <w:r w:rsidRPr="000E0E51">
        <w:rPr>
          <w:rFonts w:ascii="Arial" w:hAnsi="Arial" w:cs="David"/>
          <w:sz w:val="24"/>
          <w:szCs w:val="24"/>
          <w:rtl/>
        </w:rPr>
        <w:t xml:space="preserve">אבחון – ביצוע אבחון של צרכי היזם/ עסק בתחום המימון וסיוע ליזם בהחלטה לגבי היקף המימון הרצוי ומקורות מימון מתאימים (בנקים, קרנות בערבות מדינה וקרנות פילנתרופיות).  </w:t>
      </w:r>
    </w:p>
    <w:p w:rsidR="00D52E36" w:rsidRPr="000E0E51" w:rsidRDefault="00D52E36" w:rsidP="001F3336">
      <w:pPr>
        <w:pStyle w:val="affffff7"/>
        <w:numPr>
          <w:ilvl w:val="0"/>
          <w:numId w:val="37"/>
        </w:numPr>
        <w:spacing w:line="360" w:lineRule="auto"/>
        <w:ind w:left="1750" w:hanging="257"/>
        <w:jc w:val="both"/>
        <w:rPr>
          <w:rFonts w:ascii="Arial" w:hAnsi="Arial" w:cs="David"/>
          <w:sz w:val="24"/>
          <w:szCs w:val="24"/>
        </w:rPr>
      </w:pPr>
      <w:r w:rsidRPr="000E0E51">
        <w:rPr>
          <w:rFonts w:ascii="Arial" w:hAnsi="Arial" w:cs="David"/>
          <w:sz w:val="24"/>
          <w:szCs w:val="24"/>
          <w:rtl/>
        </w:rPr>
        <w:t xml:space="preserve">הכנת תכנית עסקית – הכנת תכנית עסקית המותאמת לצרכי העסק ולגובה ההלוואה הנדרשת ומסמכי בקשת האשראי על ידי מוקד השטח (באמצעות עובדיו או תוך שימוש ביועצים חיצוניים). </w:t>
      </w:r>
    </w:p>
    <w:p w:rsidR="00D52E36" w:rsidRPr="000E0E51" w:rsidRDefault="00D52E36" w:rsidP="001F3336">
      <w:pPr>
        <w:pStyle w:val="affffff7"/>
        <w:numPr>
          <w:ilvl w:val="0"/>
          <w:numId w:val="37"/>
        </w:numPr>
        <w:spacing w:line="360" w:lineRule="auto"/>
        <w:ind w:left="1750" w:hanging="257"/>
        <w:jc w:val="both"/>
        <w:rPr>
          <w:rFonts w:ascii="Arial" w:hAnsi="Arial" w:cs="David"/>
          <w:sz w:val="24"/>
          <w:szCs w:val="24"/>
        </w:rPr>
      </w:pPr>
      <w:r w:rsidRPr="000E0E51">
        <w:rPr>
          <w:rFonts w:ascii="Arial" w:hAnsi="Arial" w:cs="David"/>
          <w:sz w:val="24"/>
          <w:szCs w:val="24"/>
          <w:rtl/>
        </w:rPr>
        <w:t>ליווי ובקרה – לאחר קבלת המימון מוקד השטח מלווה את העסק לשם בקרה על יישומה של התוכנית העסקית בעסק והשימוש הנכון באשראי שהתקבל, למען פיתוח העסק או שרידותו העסקית. הבקרה תתבצע עד פעמיים בשנה, כפי שיוגדר בנהלי התכנית.</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מימון הפעילות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 xml:space="preserve"> הפעילות ממומנת בחלקה על ידי העסקים/יזמים בסכומים קבועים ומוגדרים מראש ובחלקה על ידי הסוכנות אשר משלמת את יתרת העלות לפי מפתח תשלום.</w:t>
      </w:r>
    </w:p>
    <w:p w:rsidR="00D52E36" w:rsidRPr="000E0E51" w:rsidRDefault="00D52E36" w:rsidP="0057735C">
      <w:pPr>
        <w:spacing w:line="360" w:lineRule="auto"/>
        <w:ind w:left="1493"/>
        <w:contextualSpacing/>
        <w:jc w:val="both"/>
        <w:rPr>
          <w:rFonts w:ascii="Arial" w:hAnsi="Arial"/>
          <w:sz w:val="24"/>
          <w:szCs w:val="24"/>
          <w:rtl/>
        </w:rPr>
      </w:pPr>
      <w:r w:rsidRPr="000E0E51">
        <w:rPr>
          <w:rFonts w:ascii="Arial" w:hAnsi="Arial"/>
          <w:sz w:val="24"/>
          <w:szCs w:val="24"/>
          <w:rtl/>
        </w:rPr>
        <w:t>התשלום מהיזם/העסק נגבה בשני סכומים נפרדים: תשלום ראשון - עבור האבחון. במידה וקיים סף כדאיות עסקי מספיק לביצוע תוכנית עסקית ו/או לבקשת מימון (כפי שייקבע ע"י המאבחן) יתבצע תשלום שני - עבור הכנת התוכנית העסקית וביצוע בקרה גם יחד.</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 xml:space="preserve">תכנית יוזמים עסק  </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מהות הפעילות   </w:t>
      </w:r>
    </w:p>
    <w:p w:rsidR="00D52E36" w:rsidRPr="000E0E51" w:rsidRDefault="00D52E36" w:rsidP="0057735C">
      <w:pPr>
        <w:spacing w:line="360" w:lineRule="auto"/>
        <w:ind w:left="1493"/>
        <w:contextualSpacing/>
        <w:jc w:val="both"/>
        <w:rPr>
          <w:rFonts w:ascii="Arial" w:hAnsi="Arial"/>
          <w:sz w:val="24"/>
          <w:szCs w:val="24"/>
        </w:rPr>
      </w:pPr>
      <w:r w:rsidRPr="000E0E51">
        <w:rPr>
          <w:rFonts w:ascii="Arial" w:hAnsi="Arial"/>
          <w:sz w:val="24"/>
          <w:szCs w:val="24"/>
          <w:rtl/>
        </w:rPr>
        <w:t xml:space="preserve">תכנית שמטרתה לסייע בהקמת עסק ומיועדת לאוכלוסיות מיוחדות: דורשי עבודה, הורים יחידים, מיעוטים, חרדים, עולים חדשים ותושבים חוזרים, בעלי מוגבלויות  ומפוני התנתקות. </w:t>
      </w:r>
      <w:r w:rsidRPr="000E0E51">
        <w:rPr>
          <w:sz w:val="24"/>
          <w:szCs w:val="24"/>
          <w:rtl/>
        </w:rPr>
        <w:t>התכנית מעמידה לרשות היזמים פלטפורמה ייחודית הכוללת שימוש במגוון רחב של כלים העומדים לרשות מוקד השטח</w:t>
      </w:r>
      <w:r w:rsidRPr="000E0E51">
        <w:rPr>
          <w:rFonts w:ascii="Arial" w:hAnsi="Arial"/>
          <w:sz w:val="24"/>
          <w:szCs w:val="24"/>
          <w:rtl/>
        </w:rPr>
        <w:t xml:space="preserve"> ומלווה את היזמים לכל אורך תהליך הקמת העסק. השלבים העיקריים של התהליך הינם: </w:t>
      </w:r>
    </w:p>
    <w:p w:rsidR="00D52E36" w:rsidRPr="000E0E51" w:rsidRDefault="00D52E36" w:rsidP="0057735C">
      <w:pPr>
        <w:pStyle w:val="affffff7"/>
        <w:numPr>
          <w:ilvl w:val="0"/>
          <w:numId w:val="37"/>
        </w:numPr>
        <w:spacing w:line="360" w:lineRule="auto"/>
        <w:jc w:val="both"/>
        <w:rPr>
          <w:rFonts w:ascii="Arial" w:hAnsi="Arial" w:cs="David"/>
          <w:sz w:val="24"/>
          <w:szCs w:val="24"/>
        </w:rPr>
      </w:pPr>
      <w:r w:rsidRPr="000E0E51">
        <w:rPr>
          <w:rFonts w:ascii="Arial" w:hAnsi="Arial" w:cs="David"/>
          <w:sz w:val="24"/>
          <w:szCs w:val="24"/>
          <w:rtl/>
        </w:rPr>
        <w:t>סדנת גיוס ראשונית.</w:t>
      </w:r>
    </w:p>
    <w:p w:rsidR="00D52E36" w:rsidRPr="000E0E51" w:rsidRDefault="00D52E36" w:rsidP="0057735C">
      <w:pPr>
        <w:pStyle w:val="affffff7"/>
        <w:numPr>
          <w:ilvl w:val="0"/>
          <w:numId w:val="37"/>
        </w:numPr>
        <w:spacing w:line="360" w:lineRule="auto"/>
        <w:jc w:val="both"/>
        <w:rPr>
          <w:rFonts w:ascii="Arial" w:hAnsi="Arial" w:cs="David"/>
          <w:sz w:val="24"/>
          <w:szCs w:val="24"/>
        </w:rPr>
      </w:pPr>
      <w:r w:rsidRPr="000E0E51">
        <w:rPr>
          <w:rFonts w:ascii="Arial" w:hAnsi="Arial" w:cs="David"/>
          <w:sz w:val="24"/>
          <w:szCs w:val="24"/>
          <w:rtl/>
        </w:rPr>
        <w:t xml:space="preserve">אבחון פרטני ליזם. </w:t>
      </w:r>
    </w:p>
    <w:p w:rsidR="00D52E36" w:rsidRPr="000E0E51" w:rsidRDefault="00D52E36" w:rsidP="0057735C">
      <w:pPr>
        <w:pStyle w:val="affffff7"/>
        <w:numPr>
          <w:ilvl w:val="0"/>
          <w:numId w:val="37"/>
        </w:numPr>
        <w:spacing w:line="360" w:lineRule="auto"/>
        <w:jc w:val="both"/>
        <w:rPr>
          <w:rFonts w:ascii="Arial" w:hAnsi="Arial" w:cs="David"/>
          <w:sz w:val="24"/>
          <w:szCs w:val="24"/>
        </w:rPr>
      </w:pPr>
      <w:r w:rsidRPr="000E0E51">
        <w:rPr>
          <w:rFonts w:ascii="Arial" w:hAnsi="Arial" w:cs="David"/>
          <w:sz w:val="24"/>
          <w:szCs w:val="24"/>
          <w:rtl/>
        </w:rPr>
        <w:t>קורס יזמות והעצמה (ליזמים שאובחנו כמתאימים להקמת עסק).</w:t>
      </w:r>
    </w:p>
    <w:p w:rsidR="00D52E36" w:rsidRPr="000E0E51" w:rsidRDefault="00D52E36" w:rsidP="0057735C">
      <w:pPr>
        <w:pStyle w:val="affffff7"/>
        <w:numPr>
          <w:ilvl w:val="0"/>
          <w:numId w:val="37"/>
        </w:numPr>
        <w:spacing w:line="360" w:lineRule="auto"/>
        <w:jc w:val="both"/>
        <w:rPr>
          <w:rFonts w:ascii="Arial" w:hAnsi="Arial" w:cs="David"/>
          <w:sz w:val="24"/>
          <w:szCs w:val="24"/>
        </w:rPr>
      </w:pPr>
      <w:r w:rsidRPr="000E0E51">
        <w:rPr>
          <w:rFonts w:ascii="Arial" w:hAnsi="Arial" w:cs="David"/>
          <w:sz w:val="24"/>
          <w:szCs w:val="24"/>
          <w:rtl/>
        </w:rPr>
        <w:t>אבחון צרכי מימון נדרשים והכנת תכנית עסקית לצורך השגתם (ליזמים הממשיכים בהקמת העסק אחרי הקורס).</w:t>
      </w:r>
    </w:p>
    <w:p w:rsidR="00D52E36" w:rsidRPr="000E0E51" w:rsidRDefault="00D52E36" w:rsidP="0057735C">
      <w:pPr>
        <w:pStyle w:val="affffff7"/>
        <w:numPr>
          <w:ilvl w:val="0"/>
          <w:numId w:val="37"/>
        </w:numPr>
        <w:spacing w:line="360" w:lineRule="auto"/>
        <w:jc w:val="both"/>
        <w:rPr>
          <w:rFonts w:ascii="Arial" w:hAnsi="Arial" w:cs="David"/>
          <w:sz w:val="24"/>
          <w:szCs w:val="24"/>
        </w:rPr>
      </w:pPr>
      <w:r w:rsidRPr="000E0E51">
        <w:rPr>
          <w:rFonts w:ascii="Arial" w:hAnsi="Arial" w:cs="David"/>
          <w:sz w:val="24"/>
          <w:szCs w:val="24"/>
          <w:rtl/>
        </w:rPr>
        <w:t>ליווי ותמיכה - יעוץ פרטני, אימון אישי, קבוצת תמיכה, הפניה לייעוץ מקצועי וכלי סיוע נוספים בהתאם לצורך.</w:t>
      </w:r>
    </w:p>
    <w:p w:rsidR="00D52E36" w:rsidRPr="000E0E51" w:rsidRDefault="00D52E36" w:rsidP="001F3336">
      <w:pPr>
        <w:pStyle w:val="affffff7"/>
        <w:numPr>
          <w:ilvl w:val="0"/>
          <w:numId w:val="38"/>
        </w:numPr>
        <w:spacing w:line="360" w:lineRule="auto"/>
        <w:ind w:left="1493"/>
        <w:jc w:val="both"/>
        <w:rPr>
          <w:rFonts w:ascii="Arial" w:hAnsi="Arial" w:cs="David"/>
          <w:sz w:val="24"/>
          <w:szCs w:val="24"/>
          <w:u w:val="single"/>
        </w:rPr>
      </w:pPr>
      <w:r w:rsidRPr="000E0E51">
        <w:rPr>
          <w:rFonts w:ascii="Arial" w:hAnsi="Arial" w:cs="David"/>
          <w:sz w:val="24"/>
          <w:szCs w:val="24"/>
          <w:u w:val="single"/>
          <w:rtl/>
        </w:rPr>
        <w:t xml:space="preserve">מימון הפעילות </w:t>
      </w:r>
    </w:p>
    <w:p w:rsidR="00D52E36" w:rsidRPr="000E0E51" w:rsidRDefault="00D52E36" w:rsidP="0057735C">
      <w:pPr>
        <w:spacing w:line="360" w:lineRule="auto"/>
        <w:ind w:left="1440"/>
        <w:contextualSpacing/>
        <w:jc w:val="both"/>
        <w:rPr>
          <w:rFonts w:ascii="Arial" w:hAnsi="Arial"/>
          <w:sz w:val="24"/>
          <w:szCs w:val="24"/>
          <w:rtl/>
        </w:rPr>
      </w:pPr>
      <w:r w:rsidRPr="000E0E51">
        <w:rPr>
          <w:rFonts w:ascii="Arial" w:hAnsi="Arial"/>
          <w:sz w:val="24"/>
          <w:szCs w:val="24"/>
          <w:rtl/>
        </w:rPr>
        <w:t>הפעילות ממומנת בחלקה על ידי העסקים/יזמים בסכומים קבועים ומוגדרים מראש ובחלקה על ידי הסוכנות אשר משלמת את יתרת העלות לפי מפתח תשלום.</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מרכזי עסקים</w:t>
      </w:r>
    </w:p>
    <w:p w:rsidR="00D52E36" w:rsidRPr="000E0E51" w:rsidRDefault="00D52E36" w:rsidP="0057735C">
      <w:pPr>
        <w:spacing w:line="360" w:lineRule="auto"/>
        <w:ind w:left="1133"/>
        <w:contextualSpacing/>
        <w:jc w:val="both"/>
        <w:rPr>
          <w:rFonts w:ascii="Arial" w:hAnsi="Arial"/>
          <w:sz w:val="24"/>
          <w:szCs w:val="24"/>
          <w:rtl/>
        </w:rPr>
      </w:pPr>
      <w:r w:rsidRPr="000E0E51">
        <w:rPr>
          <w:rFonts w:ascii="Arial" w:hAnsi="Arial"/>
          <w:sz w:val="24"/>
          <w:szCs w:val="24"/>
          <w:rtl/>
        </w:rPr>
        <w:t xml:space="preserve">תכנית "מרכזי עסקים" מיועדת ליזמים ובעלי עסקים קטנים המצויים בתחילת דרכם ומתקשים לשאת בכל ההוצאות הנדרשות להרצה והפעלה של העסק (בדגש על פריפריה ויישובי מיעוטים). מדובר במבני משרדים אשר מציעים ליזמים שטחי משרד (בתוספת שטחי תפעול קטנים, שירותי משרד, חדרי ישיבות ואבזור משרדי מתקדם) בעלות נמוכה המסובסדת ע"י הסוכנות, לצד ליווי וייעוץ עסקי, הדרכות והשתלמויות מקצועיות. </w:t>
      </w:r>
    </w:p>
    <w:p w:rsidR="00D52E36" w:rsidRPr="000E0E51" w:rsidRDefault="00D52E36" w:rsidP="0057735C">
      <w:pPr>
        <w:spacing w:line="360" w:lineRule="auto"/>
        <w:ind w:left="1134"/>
        <w:contextualSpacing/>
        <w:jc w:val="both"/>
        <w:rPr>
          <w:rFonts w:ascii="Arial" w:hAnsi="Arial"/>
          <w:sz w:val="24"/>
          <w:szCs w:val="24"/>
        </w:rPr>
      </w:pPr>
      <w:r w:rsidRPr="000E0E51">
        <w:rPr>
          <w:rFonts w:ascii="Arial" w:hAnsi="Arial"/>
          <w:sz w:val="24"/>
          <w:szCs w:val="24"/>
          <w:rtl/>
        </w:rPr>
        <w:t xml:space="preserve">המרכז יאפשר ליזמים ובעלי עסקים לפעול במסגרתו לתקופה של עד שנתיים. המרכזים מנוהלים ומופעלים באמצעות מוקדי השטח. עסקים המעוניינים להצטרף למרכז העסקים נדרשים לממן רק חלק יחסי קטן של עלות השירותים, כאשר מרבית המימון ממומן  על ידי הסוכנות ומשולם כהחזר הוצאות למוקד השטח. </w:t>
      </w:r>
    </w:p>
    <w:p w:rsidR="00D52E36" w:rsidRPr="000E0E51" w:rsidRDefault="00D52E36" w:rsidP="0057735C">
      <w:pPr>
        <w:pStyle w:val="affffff7"/>
        <w:numPr>
          <w:ilvl w:val="0"/>
          <w:numId w:val="32"/>
        </w:numPr>
        <w:spacing w:before="120" w:line="360" w:lineRule="auto"/>
        <w:contextualSpacing w:val="0"/>
        <w:jc w:val="both"/>
        <w:rPr>
          <w:rFonts w:cs="David"/>
          <w:sz w:val="24"/>
          <w:szCs w:val="24"/>
        </w:rPr>
      </w:pPr>
      <w:r w:rsidRPr="000E0E51">
        <w:rPr>
          <w:rFonts w:cs="David" w:hint="eastAsia"/>
          <w:b/>
          <w:bCs/>
          <w:sz w:val="24"/>
          <w:szCs w:val="24"/>
          <w:u w:val="single"/>
          <w:rtl/>
        </w:rPr>
        <w:t>הפעלת</w:t>
      </w:r>
      <w:r w:rsidRPr="000E0E51">
        <w:rPr>
          <w:rFonts w:cs="David"/>
          <w:b/>
          <w:bCs/>
          <w:sz w:val="24"/>
          <w:szCs w:val="24"/>
          <w:u w:val="single"/>
          <w:rtl/>
        </w:rPr>
        <w:t xml:space="preserve"> </w:t>
      </w:r>
      <w:r w:rsidRPr="000E0E51">
        <w:rPr>
          <w:rFonts w:cs="David" w:hint="eastAsia"/>
          <w:b/>
          <w:bCs/>
          <w:sz w:val="24"/>
          <w:szCs w:val="24"/>
          <w:u w:val="single"/>
          <w:rtl/>
        </w:rPr>
        <w:t>מערך</w:t>
      </w:r>
      <w:r w:rsidRPr="000E0E51">
        <w:rPr>
          <w:rFonts w:cs="David"/>
          <w:b/>
          <w:bCs/>
          <w:sz w:val="24"/>
          <w:szCs w:val="24"/>
          <w:u w:val="single"/>
          <w:rtl/>
        </w:rPr>
        <w:t xml:space="preserve"> </w:t>
      </w:r>
      <w:r w:rsidRPr="000E0E51">
        <w:rPr>
          <w:rFonts w:cs="David" w:hint="eastAsia"/>
          <w:b/>
          <w:bCs/>
          <w:sz w:val="24"/>
          <w:szCs w:val="24"/>
          <w:u w:val="single"/>
          <w:rtl/>
        </w:rPr>
        <w:t>ייעוץ</w:t>
      </w:r>
      <w:r w:rsidRPr="000E0E51">
        <w:rPr>
          <w:rFonts w:cs="David"/>
          <w:b/>
          <w:bCs/>
          <w:sz w:val="24"/>
          <w:szCs w:val="24"/>
          <w:u w:val="single"/>
          <w:rtl/>
        </w:rPr>
        <w:t xml:space="preserve"> </w:t>
      </w:r>
      <w:r w:rsidRPr="000E0E51">
        <w:rPr>
          <w:rFonts w:cs="David" w:hint="eastAsia"/>
          <w:b/>
          <w:bCs/>
          <w:sz w:val="24"/>
          <w:szCs w:val="24"/>
          <w:u w:val="single"/>
          <w:rtl/>
        </w:rPr>
        <w:t>לעסקים</w:t>
      </w:r>
      <w:r w:rsidRPr="000E0E51">
        <w:rPr>
          <w:rFonts w:cs="David"/>
          <w:b/>
          <w:bCs/>
          <w:sz w:val="24"/>
          <w:szCs w:val="24"/>
          <w:u w:val="single"/>
          <w:rtl/>
        </w:rPr>
        <w:t xml:space="preserve"> </w:t>
      </w:r>
      <w:r w:rsidRPr="000E0E51">
        <w:rPr>
          <w:rFonts w:cs="David" w:hint="eastAsia"/>
          <w:b/>
          <w:bCs/>
          <w:sz w:val="24"/>
          <w:szCs w:val="24"/>
          <w:u w:val="single"/>
          <w:rtl/>
        </w:rPr>
        <w:t>קטנים</w:t>
      </w:r>
      <w:r w:rsidRPr="000E0E51">
        <w:rPr>
          <w:rFonts w:cs="David"/>
          <w:b/>
          <w:bCs/>
          <w:sz w:val="24"/>
          <w:szCs w:val="24"/>
          <w:u w:val="single"/>
          <w:rtl/>
        </w:rPr>
        <w:t xml:space="preserve"> </w:t>
      </w:r>
      <w:r w:rsidRPr="000E0E51">
        <w:rPr>
          <w:rFonts w:cs="David" w:hint="eastAsia"/>
          <w:b/>
          <w:bCs/>
          <w:sz w:val="24"/>
          <w:szCs w:val="24"/>
          <w:u w:val="single"/>
          <w:rtl/>
        </w:rPr>
        <w:t>ובינוניים</w:t>
      </w:r>
    </w:p>
    <w:p w:rsidR="00D52E36" w:rsidRPr="000E0E51" w:rsidRDefault="00D52E36" w:rsidP="0057735C">
      <w:pPr>
        <w:pStyle w:val="affffff7"/>
        <w:spacing w:before="120" w:line="360" w:lineRule="auto"/>
        <w:ind w:left="360"/>
        <w:jc w:val="both"/>
        <w:rPr>
          <w:rFonts w:cs="David"/>
          <w:sz w:val="24"/>
          <w:szCs w:val="24"/>
        </w:rPr>
      </w:pPr>
      <w:r w:rsidRPr="000E0E51">
        <w:rPr>
          <w:rFonts w:cs="David" w:hint="eastAsia"/>
          <w:sz w:val="24"/>
          <w:szCs w:val="24"/>
          <w:rtl/>
        </w:rPr>
        <w:t>מלבד</w:t>
      </w:r>
      <w:r w:rsidRPr="000E0E51">
        <w:rPr>
          <w:rFonts w:cs="David"/>
          <w:sz w:val="24"/>
          <w:szCs w:val="24"/>
          <w:rtl/>
        </w:rPr>
        <w:t xml:space="preserve"> </w:t>
      </w:r>
      <w:r w:rsidRPr="000E0E51">
        <w:rPr>
          <w:rFonts w:cs="David" w:hint="eastAsia"/>
          <w:sz w:val="24"/>
          <w:szCs w:val="24"/>
          <w:rtl/>
        </w:rPr>
        <w:t>שירותי</w:t>
      </w:r>
      <w:r w:rsidRPr="000E0E51">
        <w:rPr>
          <w:rFonts w:cs="David"/>
          <w:sz w:val="24"/>
          <w:szCs w:val="24"/>
          <w:rtl/>
        </w:rPr>
        <w:t xml:space="preserve"> </w:t>
      </w:r>
      <w:r w:rsidRPr="000E0E51">
        <w:rPr>
          <w:rFonts w:cs="David" w:hint="eastAsia"/>
          <w:sz w:val="24"/>
          <w:szCs w:val="24"/>
          <w:rtl/>
        </w:rPr>
        <w:t>יעוץ</w:t>
      </w:r>
      <w:r w:rsidRPr="000E0E51">
        <w:rPr>
          <w:rFonts w:cs="David"/>
          <w:sz w:val="24"/>
          <w:szCs w:val="24"/>
          <w:rtl/>
        </w:rPr>
        <w:t xml:space="preserve"> </w:t>
      </w:r>
      <w:r w:rsidRPr="000E0E51">
        <w:rPr>
          <w:rFonts w:cs="David" w:hint="eastAsia"/>
          <w:sz w:val="24"/>
          <w:szCs w:val="24"/>
          <w:rtl/>
        </w:rPr>
        <w:t>המסופקים</w:t>
      </w:r>
      <w:r w:rsidRPr="000E0E51">
        <w:rPr>
          <w:rFonts w:cs="David"/>
          <w:sz w:val="24"/>
          <w:szCs w:val="24"/>
          <w:rtl/>
        </w:rPr>
        <w:t xml:space="preserve"> </w:t>
      </w:r>
      <w:r w:rsidRPr="000E0E51">
        <w:rPr>
          <w:rFonts w:cs="David" w:hint="eastAsia"/>
          <w:sz w:val="24"/>
          <w:szCs w:val="24"/>
          <w:rtl/>
        </w:rPr>
        <w:t>באמצעות</w:t>
      </w:r>
      <w:r w:rsidRPr="000E0E51">
        <w:rPr>
          <w:rFonts w:cs="David"/>
          <w:sz w:val="24"/>
          <w:szCs w:val="24"/>
          <w:rtl/>
        </w:rPr>
        <w:t xml:space="preserve"> </w:t>
      </w:r>
      <w:r w:rsidRPr="000E0E51">
        <w:rPr>
          <w:rFonts w:cs="David" w:hint="eastAsia"/>
          <w:sz w:val="24"/>
          <w:szCs w:val="24"/>
          <w:rtl/>
        </w:rPr>
        <w:t>מוקדי</w:t>
      </w:r>
      <w:r w:rsidRPr="000E0E51">
        <w:rPr>
          <w:rFonts w:cs="David"/>
          <w:sz w:val="24"/>
          <w:szCs w:val="24"/>
          <w:rtl/>
        </w:rPr>
        <w:t xml:space="preserve"> </w:t>
      </w:r>
      <w:r w:rsidRPr="000E0E51">
        <w:rPr>
          <w:rFonts w:cs="David" w:hint="eastAsia"/>
          <w:sz w:val="24"/>
          <w:szCs w:val="24"/>
          <w:rtl/>
        </w:rPr>
        <w:t>השטח</w:t>
      </w:r>
      <w:r w:rsidRPr="000E0E51">
        <w:rPr>
          <w:rFonts w:cs="David"/>
          <w:sz w:val="24"/>
          <w:szCs w:val="24"/>
          <w:rtl/>
        </w:rPr>
        <w:t xml:space="preserve"> </w:t>
      </w:r>
      <w:r w:rsidRPr="000E0E51">
        <w:rPr>
          <w:rFonts w:cs="David" w:hint="eastAsia"/>
          <w:sz w:val="24"/>
          <w:szCs w:val="24"/>
          <w:rtl/>
        </w:rPr>
        <w:t>ליזמים</w:t>
      </w:r>
      <w:r w:rsidRPr="000E0E51">
        <w:rPr>
          <w:rFonts w:cs="David"/>
          <w:sz w:val="24"/>
          <w:szCs w:val="24"/>
          <w:rtl/>
        </w:rPr>
        <w:t xml:space="preserve"> </w:t>
      </w:r>
      <w:r w:rsidRPr="000E0E51">
        <w:rPr>
          <w:rFonts w:cs="David" w:hint="eastAsia"/>
          <w:sz w:val="24"/>
          <w:szCs w:val="24"/>
          <w:rtl/>
        </w:rPr>
        <w:t>ועסקים</w:t>
      </w:r>
      <w:r w:rsidRPr="000E0E51">
        <w:rPr>
          <w:rFonts w:cs="David"/>
          <w:sz w:val="24"/>
          <w:szCs w:val="24"/>
          <w:rtl/>
        </w:rPr>
        <w:t xml:space="preserve"> </w:t>
      </w:r>
      <w:r w:rsidRPr="000E0E51">
        <w:rPr>
          <w:rFonts w:cs="David" w:hint="eastAsia"/>
          <w:sz w:val="24"/>
          <w:szCs w:val="24"/>
          <w:rtl/>
        </w:rPr>
        <w:t>זעירים</w:t>
      </w:r>
      <w:r w:rsidRPr="000E0E51">
        <w:rPr>
          <w:rFonts w:cs="David"/>
          <w:sz w:val="24"/>
          <w:szCs w:val="24"/>
          <w:rtl/>
        </w:rPr>
        <w:t xml:space="preserve">, </w:t>
      </w:r>
      <w:r w:rsidRPr="000E0E51">
        <w:rPr>
          <w:rFonts w:cs="David" w:hint="eastAsia"/>
          <w:sz w:val="24"/>
          <w:szCs w:val="24"/>
          <w:rtl/>
        </w:rPr>
        <w:t>מפעילה</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מערך</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יעוץ</w:t>
      </w:r>
      <w:r w:rsidRPr="000E0E51">
        <w:rPr>
          <w:rFonts w:cs="David"/>
          <w:sz w:val="24"/>
          <w:szCs w:val="24"/>
          <w:rtl/>
        </w:rPr>
        <w:t xml:space="preserve"> </w:t>
      </w:r>
      <w:r w:rsidRPr="000E0E51">
        <w:rPr>
          <w:rFonts w:cs="David" w:hint="eastAsia"/>
          <w:sz w:val="24"/>
          <w:szCs w:val="24"/>
          <w:rtl/>
        </w:rPr>
        <w:t>מסובסד</w:t>
      </w:r>
      <w:r w:rsidRPr="000E0E51">
        <w:rPr>
          <w:rFonts w:cs="David"/>
          <w:sz w:val="24"/>
          <w:szCs w:val="24"/>
          <w:rtl/>
        </w:rPr>
        <w:t xml:space="preserve"> </w:t>
      </w:r>
      <w:r w:rsidRPr="000E0E51">
        <w:rPr>
          <w:rFonts w:cs="David" w:hint="eastAsia"/>
          <w:sz w:val="24"/>
          <w:szCs w:val="24"/>
          <w:rtl/>
        </w:rPr>
        <w:t>לעסקים</w:t>
      </w:r>
      <w:r w:rsidRPr="000E0E51">
        <w:rPr>
          <w:rFonts w:cs="David"/>
          <w:sz w:val="24"/>
          <w:szCs w:val="24"/>
          <w:rtl/>
        </w:rPr>
        <w:t xml:space="preserve"> </w:t>
      </w:r>
      <w:r w:rsidRPr="000E0E51">
        <w:rPr>
          <w:rFonts w:cs="David" w:hint="eastAsia"/>
          <w:sz w:val="24"/>
          <w:szCs w:val="24"/>
          <w:rtl/>
        </w:rPr>
        <w:t>קטנים</w:t>
      </w:r>
      <w:r w:rsidRPr="000E0E51">
        <w:rPr>
          <w:rFonts w:cs="David"/>
          <w:sz w:val="24"/>
          <w:szCs w:val="24"/>
          <w:rtl/>
        </w:rPr>
        <w:t xml:space="preserve"> </w:t>
      </w:r>
      <w:r w:rsidRPr="000E0E51">
        <w:rPr>
          <w:rFonts w:cs="David" w:hint="eastAsia"/>
          <w:sz w:val="24"/>
          <w:szCs w:val="24"/>
          <w:rtl/>
        </w:rPr>
        <w:t>ובינוניים</w:t>
      </w:r>
      <w:r w:rsidRPr="000E0E51">
        <w:rPr>
          <w:rFonts w:cs="David"/>
          <w:sz w:val="24"/>
          <w:szCs w:val="24"/>
          <w:rtl/>
        </w:rPr>
        <w:t xml:space="preserve"> </w:t>
      </w:r>
      <w:r w:rsidRPr="000E0E51">
        <w:rPr>
          <w:rFonts w:cs="David" w:hint="eastAsia"/>
          <w:sz w:val="24"/>
          <w:szCs w:val="24"/>
          <w:rtl/>
        </w:rPr>
        <w:t>בהם</w:t>
      </w:r>
      <w:r w:rsidRPr="000E0E51">
        <w:rPr>
          <w:rFonts w:cs="David"/>
          <w:sz w:val="24"/>
          <w:szCs w:val="24"/>
          <w:rtl/>
        </w:rPr>
        <w:t xml:space="preserve"> </w:t>
      </w:r>
      <w:r w:rsidRPr="000E0E51">
        <w:rPr>
          <w:rFonts w:cs="David" w:hint="eastAsia"/>
          <w:sz w:val="24"/>
          <w:szCs w:val="24"/>
          <w:rtl/>
        </w:rPr>
        <w:t>מועסקים</w:t>
      </w:r>
      <w:r w:rsidRPr="000E0E51">
        <w:rPr>
          <w:rFonts w:cs="David"/>
          <w:sz w:val="24"/>
          <w:szCs w:val="24"/>
          <w:rtl/>
        </w:rPr>
        <w:t xml:space="preserve"> 5 </w:t>
      </w:r>
      <w:r w:rsidRPr="000E0E51">
        <w:rPr>
          <w:rFonts w:cs="David" w:hint="eastAsia"/>
          <w:sz w:val="24"/>
          <w:szCs w:val="24"/>
          <w:rtl/>
        </w:rPr>
        <w:t>עובדים</w:t>
      </w:r>
      <w:r w:rsidRPr="000E0E51">
        <w:rPr>
          <w:rFonts w:cs="David"/>
          <w:sz w:val="24"/>
          <w:szCs w:val="24"/>
          <w:rtl/>
        </w:rPr>
        <w:t xml:space="preserve"> </w:t>
      </w:r>
      <w:r w:rsidRPr="000E0E51">
        <w:rPr>
          <w:rFonts w:cs="David" w:hint="eastAsia"/>
          <w:sz w:val="24"/>
          <w:szCs w:val="24"/>
          <w:rtl/>
        </w:rPr>
        <w:t>ומעלה</w:t>
      </w:r>
      <w:r w:rsidRPr="000E0E51">
        <w:rPr>
          <w:rFonts w:cs="David"/>
          <w:sz w:val="24"/>
          <w:szCs w:val="24"/>
          <w:rtl/>
        </w:rPr>
        <w:t>.</w:t>
      </w:r>
      <w:r w:rsidRPr="000E0E51">
        <w:rPr>
          <w:rFonts w:cs="David"/>
          <w:sz w:val="24"/>
          <w:szCs w:val="24"/>
          <w:rtl/>
        </w:rPr>
        <w:tab/>
      </w:r>
      <w:r w:rsidRPr="000E0E51">
        <w:rPr>
          <w:rFonts w:cs="David"/>
          <w:sz w:val="24"/>
          <w:szCs w:val="24"/>
          <w:rtl/>
        </w:rPr>
        <w:br/>
      </w:r>
      <w:r w:rsidRPr="000E0E51">
        <w:rPr>
          <w:rFonts w:cs="David" w:hint="eastAsia"/>
          <w:sz w:val="24"/>
          <w:szCs w:val="24"/>
          <w:rtl/>
        </w:rPr>
        <w:t>שירותי</w:t>
      </w:r>
      <w:r w:rsidRPr="000E0E51">
        <w:rPr>
          <w:rFonts w:cs="David"/>
          <w:sz w:val="24"/>
          <w:szCs w:val="24"/>
          <w:rtl/>
        </w:rPr>
        <w:t xml:space="preserve"> </w:t>
      </w:r>
      <w:r w:rsidRPr="000E0E51">
        <w:rPr>
          <w:rFonts w:cs="David" w:hint="eastAsia"/>
          <w:sz w:val="24"/>
          <w:szCs w:val="24"/>
          <w:rtl/>
        </w:rPr>
        <w:t>הייעוץ</w:t>
      </w:r>
      <w:r w:rsidRPr="000E0E51">
        <w:rPr>
          <w:rFonts w:cs="David"/>
          <w:sz w:val="24"/>
          <w:szCs w:val="24"/>
          <w:rtl/>
        </w:rPr>
        <w:t xml:space="preserve"> </w:t>
      </w:r>
      <w:r w:rsidRPr="000E0E51">
        <w:rPr>
          <w:rFonts w:cs="David" w:hint="eastAsia"/>
          <w:sz w:val="24"/>
          <w:szCs w:val="24"/>
          <w:rtl/>
        </w:rPr>
        <w:t>ניתנים</w:t>
      </w:r>
      <w:r w:rsidRPr="000E0E51">
        <w:rPr>
          <w:rFonts w:cs="David"/>
          <w:sz w:val="24"/>
          <w:szCs w:val="24"/>
          <w:rtl/>
        </w:rPr>
        <w:t xml:space="preserve"> </w:t>
      </w:r>
      <w:r w:rsidRPr="000E0E51">
        <w:rPr>
          <w:rFonts w:cs="David" w:hint="eastAsia"/>
          <w:sz w:val="24"/>
          <w:szCs w:val="24"/>
          <w:rtl/>
        </w:rPr>
        <w:t>במגוון</w:t>
      </w:r>
      <w:r w:rsidRPr="000E0E51">
        <w:rPr>
          <w:rFonts w:cs="David"/>
          <w:sz w:val="24"/>
          <w:szCs w:val="24"/>
          <w:rtl/>
        </w:rPr>
        <w:t xml:space="preserve"> </w:t>
      </w:r>
      <w:r w:rsidRPr="000E0E51">
        <w:rPr>
          <w:rFonts w:cs="David" w:hint="eastAsia"/>
          <w:sz w:val="24"/>
          <w:szCs w:val="24"/>
          <w:rtl/>
        </w:rPr>
        <w:t>תחומים</w:t>
      </w:r>
      <w:r w:rsidRPr="000E0E51">
        <w:rPr>
          <w:rFonts w:cs="David"/>
          <w:sz w:val="24"/>
          <w:szCs w:val="24"/>
          <w:rtl/>
        </w:rPr>
        <w:t xml:space="preserve">, </w:t>
      </w:r>
      <w:r w:rsidRPr="000E0E51">
        <w:rPr>
          <w:rFonts w:cs="David" w:hint="eastAsia"/>
          <w:sz w:val="24"/>
          <w:szCs w:val="24"/>
          <w:rtl/>
        </w:rPr>
        <w:t>לרבות</w:t>
      </w:r>
      <w:r w:rsidRPr="000E0E51">
        <w:rPr>
          <w:rFonts w:cs="David"/>
          <w:sz w:val="24"/>
          <w:szCs w:val="24"/>
          <w:rtl/>
        </w:rPr>
        <w:t xml:space="preserve">: </w:t>
      </w:r>
      <w:r w:rsidRPr="000E0E51">
        <w:rPr>
          <w:rFonts w:cs="David" w:hint="eastAsia"/>
          <w:sz w:val="24"/>
          <w:szCs w:val="24"/>
          <w:rtl/>
        </w:rPr>
        <w:t>ניהול</w:t>
      </w:r>
      <w:r w:rsidRPr="000E0E51">
        <w:rPr>
          <w:rFonts w:cs="David"/>
          <w:sz w:val="24"/>
          <w:szCs w:val="24"/>
          <w:rtl/>
        </w:rPr>
        <w:t xml:space="preserve"> </w:t>
      </w:r>
      <w:r w:rsidRPr="000E0E51">
        <w:rPr>
          <w:rFonts w:cs="David" w:hint="eastAsia"/>
          <w:sz w:val="24"/>
          <w:szCs w:val="24"/>
          <w:rtl/>
        </w:rPr>
        <w:t>כללי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פיננסי</w:t>
      </w:r>
      <w:r w:rsidRPr="000E0E51">
        <w:rPr>
          <w:rFonts w:cs="David"/>
          <w:sz w:val="24"/>
          <w:szCs w:val="24"/>
          <w:rtl/>
        </w:rPr>
        <w:t xml:space="preserve"> </w:t>
      </w:r>
      <w:r w:rsidRPr="000E0E51">
        <w:rPr>
          <w:rFonts w:cs="David" w:hint="eastAsia"/>
          <w:sz w:val="24"/>
          <w:szCs w:val="24"/>
          <w:rtl/>
        </w:rPr>
        <w:t>וניהולי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בשיווק</w:t>
      </w:r>
      <w:r w:rsidRPr="000E0E51">
        <w:rPr>
          <w:rFonts w:cs="David"/>
          <w:sz w:val="24"/>
          <w:szCs w:val="24"/>
          <w:rtl/>
        </w:rPr>
        <w:t xml:space="preserve"> </w:t>
      </w:r>
      <w:r w:rsidRPr="000E0E51">
        <w:rPr>
          <w:rFonts w:cs="David" w:hint="eastAsia"/>
          <w:sz w:val="24"/>
          <w:szCs w:val="24"/>
          <w:rtl/>
        </w:rPr>
        <w:t>ובמכירות</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ארגוני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תפעולי</w:t>
      </w:r>
      <w:r w:rsidRPr="000E0E51">
        <w:rPr>
          <w:rFonts w:cs="David"/>
          <w:sz w:val="24"/>
          <w:szCs w:val="24"/>
          <w:rtl/>
        </w:rPr>
        <w:t xml:space="preserve"> </w:t>
      </w:r>
      <w:r w:rsidRPr="000E0E51">
        <w:rPr>
          <w:rFonts w:cs="David" w:hint="eastAsia"/>
          <w:sz w:val="24"/>
          <w:szCs w:val="24"/>
          <w:rtl/>
        </w:rPr>
        <w:t>ולוגיסטי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לרצפת</w:t>
      </w:r>
      <w:r w:rsidRPr="000E0E51">
        <w:rPr>
          <w:rFonts w:cs="David"/>
          <w:sz w:val="24"/>
          <w:szCs w:val="24"/>
          <w:rtl/>
        </w:rPr>
        <w:t xml:space="preserve"> </w:t>
      </w:r>
      <w:r w:rsidRPr="000E0E51">
        <w:rPr>
          <w:rFonts w:cs="David" w:hint="eastAsia"/>
          <w:sz w:val="24"/>
          <w:szCs w:val="24"/>
          <w:rtl/>
        </w:rPr>
        <w:t>הייצור</w:t>
      </w:r>
      <w:r w:rsidRPr="000E0E51">
        <w:rPr>
          <w:rFonts w:cs="David"/>
          <w:sz w:val="24"/>
          <w:szCs w:val="24"/>
          <w:rtl/>
        </w:rPr>
        <w:t xml:space="preserve"> (</w:t>
      </w:r>
      <w:r w:rsidRPr="000E0E51">
        <w:rPr>
          <w:rFonts w:cs="David" w:hint="eastAsia"/>
          <w:sz w:val="24"/>
          <w:szCs w:val="24"/>
          <w:rtl/>
        </w:rPr>
        <w:t>ניהול</w:t>
      </w:r>
      <w:r w:rsidRPr="000E0E51">
        <w:rPr>
          <w:rFonts w:cs="David"/>
          <w:sz w:val="24"/>
          <w:szCs w:val="24"/>
          <w:rtl/>
        </w:rPr>
        <w:t xml:space="preserve"> </w:t>
      </w:r>
      <w:r w:rsidRPr="000E0E51">
        <w:rPr>
          <w:rFonts w:cs="David" w:hint="eastAsia"/>
          <w:sz w:val="24"/>
          <w:szCs w:val="24"/>
          <w:rtl/>
        </w:rPr>
        <w:t>איכותי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להפעלת</w:t>
      </w:r>
      <w:r w:rsidRPr="000E0E51">
        <w:rPr>
          <w:rFonts w:cs="David"/>
          <w:sz w:val="24"/>
          <w:szCs w:val="24"/>
          <w:rtl/>
        </w:rPr>
        <w:t xml:space="preserve"> </w:t>
      </w:r>
      <w:r w:rsidRPr="000E0E51">
        <w:rPr>
          <w:rFonts w:cs="David" w:hint="eastAsia"/>
          <w:sz w:val="24"/>
          <w:szCs w:val="24"/>
          <w:rtl/>
        </w:rPr>
        <w:t>תהליכי</w:t>
      </w:r>
      <w:r w:rsidRPr="000E0E51">
        <w:rPr>
          <w:rFonts w:cs="David"/>
          <w:sz w:val="24"/>
          <w:szCs w:val="24"/>
          <w:rtl/>
        </w:rPr>
        <w:t xml:space="preserve"> </w:t>
      </w:r>
      <w:r w:rsidRPr="000E0E51">
        <w:rPr>
          <w:rFonts w:cs="David" w:hint="eastAsia"/>
          <w:sz w:val="24"/>
          <w:szCs w:val="24"/>
          <w:rtl/>
        </w:rPr>
        <w:t>חדשנות</w:t>
      </w:r>
      <w:r w:rsidRPr="000E0E51">
        <w:rPr>
          <w:rFonts w:cs="David"/>
          <w:sz w:val="24"/>
          <w:szCs w:val="24"/>
          <w:rtl/>
        </w:rPr>
        <w:t xml:space="preserve"> </w:t>
      </w:r>
      <w:r w:rsidRPr="000E0E51">
        <w:rPr>
          <w:rFonts w:cs="David" w:hint="eastAsia"/>
          <w:sz w:val="24"/>
          <w:szCs w:val="24"/>
          <w:rtl/>
        </w:rPr>
        <w:t>ויצירתיות</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וליווי</w:t>
      </w:r>
      <w:r w:rsidRPr="000E0E51">
        <w:rPr>
          <w:rFonts w:cs="David"/>
          <w:sz w:val="24"/>
          <w:szCs w:val="24"/>
          <w:rtl/>
        </w:rPr>
        <w:t xml:space="preserve"> </w:t>
      </w:r>
      <w:r w:rsidRPr="000E0E51">
        <w:rPr>
          <w:rFonts w:cs="David" w:hint="eastAsia"/>
          <w:sz w:val="24"/>
          <w:szCs w:val="24"/>
          <w:rtl/>
        </w:rPr>
        <w:t>לייצוא</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בתחום</w:t>
      </w:r>
      <w:r w:rsidRPr="000E0E51">
        <w:rPr>
          <w:rFonts w:cs="David"/>
          <w:sz w:val="24"/>
          <w:szCs w:val="24"/>
          <w:rtl/>
        </w:rPr>
        <w:t xml:space="preserve"> </w:t>
      </w:r>
      <w:r w:rsidRPr="000E0E51">
        <w:rPr>
          <w:rFonts w:cs="David" w:hint="eastAsia"/>
          <w:sz w:val="24"/>
          <w:szCs w:val="24"/>
          <w:rtl/>
        </w:rPr>
        <w:t>הגנת</w:t>
      </w:r>
      <w:r w:rsidRPr="000E0E51">
        <w:rPr>
          <w:rFonts w:cs="David"/>
          <w:sz w:val="24"/>
          <w:szCs w:val="24"/>
          <w:rtl/>
        </w:rPr>
        <w:t xml:space="preserve"> </w:t>
      </w:r>
      <w:r w:rsidRPr="000E0E51">
        <w:rPr>
          <w:rFonts w:cs="David" w:hint="eastAsia"/>
          <w:sz w:val="24"/>
          <w:szCs w:val="24"/>
          <w:rtl/>
        </w:rPr>
        <w:t>המט</w:t>
      </w:r>
      <w:r w:rsidRPr="000E0E51">
        <w:rPr>
          <w:rFonts w:cs="David"/>
          <w:sz w:val="24"/>
          <w:szCs w:val="24"/>
          <w:rtl/>
        </w:rPr>
        <w:t>"</w:t>
      </w:r>
      <w:r w:rsidRPr="000E0E51">
        <w:rPr>
          <w:rFonts w:cs="David" w:hint="eastAsia"/>
          <w:sz w:val="24"/>
          <w:szCs w:val="24"/>
          <w:rtl/>
        </w:rPr>
        <w:t>ח</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טכנולוגי</w:t>
      </w:r>
      <w:r w:rsidRPr="000E0E51">
        <w:rPr>
          <w:rFonts w:cs="David"/>
          <w:sz w:val="24"/>
          <w:szCs w:val="24"/>
          <w:rtl/>
        </w:rPr>
        <w:t xml:space="preserve"> </w:t>
      </w:r>
      <w:r w:rsidRPr="000E0E51">
        <w:rPr>
          <w:rFonts w:cs="David" w:hint="eastAsia"/>
          <w:sz w:val="24"/>
          <w:szCs w:val="24"/>
          <w:rtl/>
        </w:rPr>
        <w:t>לבחירה</w:t>
      </w:r>
      <w:r w:rsidRPr="000E0E51">
        <w:rPr>
          <w:rFonts w:cs="David"/>
          <w:sz w:val="24"/>
          <w:szCs w:val="24"/>
          <w:rtl/>
        </w:rPr>
        <w:t xml:space="preserve"> </w:t>
      </w:r>
      <w:r w:rsidRPr="000E0E51">
        <w:rPr>
          <w:rFonts w:cs="David" w:hint="eastAsia"/>
          <w:sz w:val="24"/>
          <w:szCs w:val="24"/>
          <w:rtl/>
        </w:rPr>
        <w:t>והטמעה</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מערכות</w:t>
      </w:r>
      <w:r w:rsidRPr="000E0E51">
        <w:rPr>
          <w:rFonts w:cs="David"/>
          <w:sz w:val="24"/>
          <w:szCs w:val="24"/>
          <w:rtl/>
        </w:rPr>
        <w:t xml:space="preserve"> </w:t>
      </w:r>
      <w:r w:rsidRPr="000E0E51">
        <w:rPr>
          <w:rFonts w:cs="David" w:hint="eastAsia"/>
          <w:sz w:val="24"/>
          <w:szCs w:val="24"/>
          <w:rtl/>
        </w:rPr>
        <w:t>מחשוב</w:t>
      </w:r>
      <w:r w:rsidRPr="000E0E51">
        <w:rPr>
          <w:rFonts w:cs="David"/>
          <w:sz w:val="24"/>
          <w:szCs w:val="24"/>
          <w:rtl/>
        </w:rPr>
        <w:t xml:space="preserve">, </w:t>
      </w:r>
      <w:r w:rsidRPr="000E0E51">
        <w:rPr>
          <w:rFonts w:cs="David" w:hint="eastAsia"/>
          <w:sz w:val="24"/>
          <w:szCs w:val="24"/>
          <w:rtl/>
        </w:rPr>
        <w:t>איכות</w:t>
      </w:r>
      <w:r w:rsidRPr="000E0E51">
        <w:rPr>
          <w:rFonts w:cs="David"/>
          <w:sz w:val="24"/>
          <w:szCs w:val="24"/>
          <w:rtl/>
        </w:rPr>
        <w:t xml:space="preserve"> </w:t>
      </w:r>
      <w:r w:rsidRPr="000E0E51">
        <w:rPr>
          <w:rFonts w:cs="David" w:hint="eastAsia"/>
          <w:sz w:val="24"/>
          <w:szCs w:val="24"/>
          <w:rtl/>
        </w:rPr>
        <w:t>הסביבה</w:t>
      </w:r>
      <w:r w:rsidRPr="000E0E51">
        <w:rPr>
          <w:rFonts w:cs="David"/>
          <w:sz w:val="24"/>
          <w:szCs w:val="24"/>
          <w:rtl/>
        </w:rPr>
        <w:t xml:space="preserve"> </w:t>
      </w:r>
      <w:r w:rsidRPr="000E0E51">
        <w:rPr>
          <w:rFonts w:cs="David" w:hint="eastAsia"/>
          <w:sz w:val="24"/>
          <w:szCs w:val="24"/>
          <w:rtl/>
        </w:rPr>
        <w:t>וייעוץ</w:t>
      </w:r>
      <w:r w:rsidRPr="000E0E51">
        <w:rPr>
          <w:rFonts w:cs="David"/>
          <w:sz w:val="24"/>
          <w:szCs w:val="24"/>
          <w:rtl/>
        </w:rPr>
        <w:t xml:space="preserve"> </w:t>
      </w:r>
      <w:r w:rsidRPr="000E0E51">
        <w:rPr>
          <w:rFonts w:cs="David" w:hint="eastAsia"/>
          <w:sz w:val="24"/>
          <w:szCs w:val="24"/>
          <w:rtl/>
        </w:rPr>
        <w:t>בתחומי</w:t>
      </w:r>
      <w:r w:rsidRPr="000E0E51">
        <w:rPr>
          <w:rFonts w:cs="David"/>
          <w:sz w:val="24"/>
          <w:szCs w:val="24"/>
          <w:rtl/>
        </w:rPr>
        <w:t xml:space="preserve"> </w:t>
      </w:r>
      <w:r w:rsidRPr="000E0E51">
        <w:rPr>
          <w:rFonts w:cs="David" w:hint="eastAsia"/>
          <w:sz w:val="24"/>
          <w:szCs w:val="24"/>
          <w:rtl/>
        </w:rPr>
        <w:t>תקינה</w:t>
      </w:r>
      <w:r w:rsidRPr="000E0E51">
        <w:rPr>
          <w:rFonts w:cs="David"/>
          <w:sz w:val="24"/>
          <w:szCs w:val="24"/>
          <w:rtl/>
        </w:rPr>
        <w:t>.</w:t>
      </w:r>
    </w:p>
    <w:p w:rsidR="00D52E36" w:rsidRPr="000E0E51" w:rsidRDefault="00D52E36" w:rsidP="0057735C">
      <w:pPr>
        <w:spacing w:line="360" w:lineRule="auto"/>
        <w:ind w:left="360"/>
        <w:jc w:val="both"/>
        <w:rPr>
          <w:sz w:val="24"/>
          <w:szCs w:val="24"/>
          <w:rtl/>
          <w:lang w:eastAsia="he-IL"/>
        </w:rPr>
      </w:pPr>
      <w:r w:rsidRPr="000E0E51">
        <w:rPr>
          <w:sz w:val="24"/>
          <w:szCs w:val="24"/>
          <w:rtl/>
          <w:lang w:eastAsia="he-IL"/>
        </w:rPr>
        <w:t>מערך זה עבר לאחרונה שינוי במסגרתו: 1) נבחר מפעיל ארצי אחד אשר אחראי לביצוע האבחונים וההפעלה והפיקוח על היועצים ובכלל זאת ניהול מאגר היועצים של הסוכנות לתכניות הייעוץ (להלן: "</w:t>
      </w:r>
      <w:r w:rsidRPr="000E0E51">
        <w:rPr>
          <w:b/>
          <w:bCs/>
          <w:sz w:val="24"/>
          <w:szCs w:val="24"/>
          <w:rtl/>
          <w:lang w:eastAsia="he-IL"/>
        </w:rPr>
        <w:t>המפעיל</w:t>
      </w:r>
      <w:r w:rsidRPr="000E0E51">
        <w:rPr>
          <w:sz w:val="24"/>
          <w:szCs w:val="24"/>
          <w:rtl/>
          <w:lang w:eastAsia="he-IL"/>
        </w:rPr>
        <w:t xml:space="preserve">"); 2) בוטלו כל תכניות הייעוץ שהופעלו על ידי מפעילים שונים באזורים שונים ו/או בתחומים שונים ובמקומם הותקנה תכנית אחת המספקת ייעוץ בכל התחומים כמפורט לעיל ומופעלת על ידי המפעיל, כאמור לעיל. </w:t>
      </w:r>
      <w:r w:rsidRPr="000E0E51">
        <w:rPr>
          <w:sz w:val="24"/>
          <w:szCs w:val="24"/>
          <w:rtl/>
          <w:lang w:eastAsia="he-IL"/>
        </w:rPr>
        <w:tab/>
      </w:r>
      <w:r w:rsidRPr="000E0E51">
        <w:rPr>
          <w:sz w:val="24"/>
          <w:szCs w:val="24"/>
          <w:rtl/>
          <w:lang w:eastAsia="he-IL"/>
        </w:rPr>
        <w:br/>
        <w:t xml:space="preserve">במסגרת מערך הייעוץ החדש המפעיל  מבצע אבחון לעסק באמצעות מאבחן המועסק על ידו, ובהתאם לממצאי האבחון נקבעת לכל עסק חבילת הייעוץ בהיקף ובתחומים המתאימים לעסק. הייעוץ עצמו מסופק על ידי יועצים מקצועיים בעלי התמחות בתחומים שפורטו לעיל הקשורים בהסכם עם המפעיל , והרשומים במאגר יועצים, שהוקם לצורך הפעלת התכנית. </w:t>
      </w:r>
    </w:p>
    <w:p w:rsidR="00D52E36" w:rsidRPr="000E0E51" w:rsidRDefault="00D52E36" w:rsidP="0057735C">
      <w:pPr>
        <w:spacing w:line="360" w:lineRule="auto"/>
        <w:ind w:left="360"/>
        <w:contextualSpacing/>
        <w:jc w:val="both"/>
        <w:rPr>
          <w:sz w:val="24"/>
          <w:szCs w:val="24"/>
        </w:rPr>
      </w:pPr>
      <w:r w:rsidRPr="000E0E51">
        <w:rPr>
          <w:sz w:val="24"/>
          <w:szCs w:val="24"/>
          <w:rtl/>
        </w:rPr>
        <w:t xml:space="preserve">במסגרת התכנית מוצעים שני מסלולים עיקריים: </w:t>
      </w:r>
    </w:p>
    <w:p w:rsidR="00D52E36" w:rsidRPr="000E0E51" w:rsidRDefault="00D52E36" w:rsidP="001F3336">
      <w:pPr>
        <w:pStyle w:val="affffff7"/>
        <w:numPr>
          <w:ilvl w:val="0"/>
          <w:numId w:val="35"/>
        </w:numPr>
        <w:spacing w:line="360" w:lineRule="auto"/>
        <w:ind w:left="720"/>
        <w:jc w:val="both"/>
        <w:rPr>
          <w:rFonts w:cs="David"/>
          <w:b/>
          <w:bCs/>
          <w:sz w:val="24"/>
          <w:szCs w:val="24"/>
        </w:rPr>
      </w:pPr>
      <w:r w:rsidRPr="000E0E51">
        <w:rPr>
          <w:rFonts w:cs="David" w:hint="eastAsia"/>
          <w:b/>
          <w:bCs/>
          <w:sz w:val="24"/>
          <w:szCs w:val="24"/>
          <w:rtl/>
        </w:rPr>
        <w:t>תוכנית</w:t>
      </w:r>
      <w:r w:rsidRPr="000E0E51">
        <w:rPr>
          <w:rFonts w:cs="David"/>
          <w:b/>
          <w:bCs/>
          <w:sz w:val="24"/>
          <w:szCs w:val="24"/>
          <w:rtl/>
        </w:rPr>
        <w:t xml:space="preserve"> </w:t>
      </w:r>
      <w:r w:rsidRPr="000E0E51">
        <w:rPr>
          <w:rFonts w:cs="David" w:hint="eastAsia"/>
          <w:b/>
          <w:bCs/>
          <w:sz w:val="24"/>
          <w:szCs w:val="24"/>
          <w:rtl/>
        </w:rPr>
        <w:t>ייעוץ</w:t>
      </w:r>
      <w:r w:rsidRPr="000E0E51">
        <w:rPr>
          <w:rFonts w:cs="David"/>
          <w:b/>
          <w:bCs/>
          <w:sz w:val="24"/>
          <w:szCs w:val="24"/>
          <w:rtl/>
        </w:rPr>
        <w:t xml:space="preserve"> </w:t>
      </w:r>
      <w:r w:rsidRPr="000E0E51">
        <w:rPr>
          <w:rFonts w:cs="David" w:hint="eastAsia"/>
          <w:b/>
          <w:bCs/>
          <w:sz w:val="24"/>
          <w:szCs w:val="24"/>
          <w:rtl/>
        </w:rPr>
        <w:t>רגילה</w:t>
      </w:r>
      <w:r w:rsidRPr="000E0E51">
        <w:rPr>
          <w:rFonts w:cs="David"/>
          <w:b/>
          <w:bCs/>
          <w:sz w:val="24"/>
          <w:szCs w:val="24"/>
          <w:rtl/>
        </w:rPr>
        <w:t xml:space="preserve">: </w:t>
      </w:r>
      <w:r w:rsidRPr="000E0E51">
        <w:rPr>
          <w:rFonts w:cs="David" w:hint="eastAsia"/>
          <w:sz w:val="24"/>
          <w:szCs w:val="24"/>
          <w:rtl/>
        </w:rPr>
        <w:t>תוכנית</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בתחומים</w:t>
      </w:r>
      <w:r w:rsidRPr="000E0E51">
        <w:rPr>
          <w:rFonts w:cs="David"/>
          <w:sz w:val="24"/>
          <w:szCs w:val="24"/>
          <w:rtl/>
        </w:rPr>
        <w:t xml:space="preserve"> </w:t>
      </w:r>
      <w:r w:rsidRPr="000E0E51">
        <w:rPr>
          <w:rFonts w:cs="David" w:hint="eastAsia"/>
          <w:sz w:val="24"/>
          <w:szCs w:val="24"/>
          <w:rtl/>
        </w:rPr>
        <w:t>מקצועיים</w:t>
      </w:r>
      <w:r w:rsidRPr="000E0E51">
        <w:rPr>
          <w:rFonts w:cs="David"/>
          <w:sz w:val="24"/>
          <w:szCs w:val="24"/>
          <w:rtl/>
        </w:rPr>
        <w:t xml:space="preserve"> </w:t>
      </w:r>
      <w:r w:rsidRPr="000E0E51">
        <w:rPr>
          <w:rFonts w:cs="David" w:hint="eastAsia"/>
          <w:b/>
          <w:bCs/>
          <w:sz w:val="24"/>
          <w:szCs w:val="24"/>
          <w:rtl/>
        </w:rPr>
        <w:t>בודדים</w:t>
      </w:r>
      <w:r w:rsidRPr="000E0E51">
        <w:rPr>
          <w:rFonts w:cs="David"/>
          <w:sz w:val="24"/>
          <w:szCs w:val="24"/>
          <w:rtl/>
        </w:rPr>
        <w:t xml:space="preserve"> </w:t>
      </w:r>
      <w:r w:rsidRPr="000E0E51">
        <w:rPr>
          <w:rFonts w:cs="David" w:hint="eastAsia"/>
          <w:sz w:val="24"/>
          <w:szCs w:val="24"/>
          <w:rtl/>
        </w:rPr>
        <w:t>בהיקף</w:t>
      </w:r>
      <w:r w:rsidRPr="000E0E51">
        <w:rPr>
          <w:rFonts w:cs="David"/>
          <w:sz w:val="24"/>
          <w:szCs w:val="24"/>
          <w:rtl/>
        </w:rPr>
        <w:t xml:space="preserve"> </w:t>
      </w:r>
      <w:r w:rsidRPr="000E0E51">
        <w:rPr>
          <w:rFonts w:cs="David" w:hint="eastAsia"/>
          <w:sz w:val="24"/>
          <w:szCs w:val="24"/>
          <w:rtl/>
        </w:rPr>
        <w:t>שעות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30 </w:t>
      </w:r>
      <w:r w:rsidRPr="000E0E51">
        <w:rPr>
          <w:rFonts w:cs="David" w:hint="eastAsia"/>
          <w:sz w:val="24"/>
          <w:szCs w:val="24"/>
          <w:rtl/>
        </w:rPr>
        <w:t>שעות</w:t>
      </w:r>
      <w:r w:rsidRPr="000E0E51">
        <w:rPr>
          <w:rFonts w:cs="David"/>
          <w:sz w:val="24"/>
          <w:szCs w:val="24"/>
          <w:rtl/>
        </w:rPr>
        <w:t xml:space="preserve">, 50 </w:t>
      </w:r>
      <w:r w:rsidRPr="000E0E51">
        <w:rPr>
          <w:rFonts w:cs="David" w:hint="eastAsia"/>
          <w:sz w:val="24"/>
          <w:szCs w:val="24"/>
          <w:rtl/>
        </w:rPr>
        <w:t>שעות</w:t>
      </w:r>
      <w:r w:rsidRPr="000E0E51">
        <w:rPr>
          <w:rFonts w:cs="David"/>
          <w:sz w:val="24"/>
          <w:szCs w:val="24"/>
          <w:rtl/>
        </w:rPr>
        <w:t xml:space="preserve"> </w:t>
      </w:r>
      <w:r w:rsidRPr="000E0E51">
        <w:rPr>
          <w:rFonts w:cs="David" w:hint="eastAsia"/>
          <w:sz w:val="24"/>
          <w:szCs w:val="24"/>
          <w:rtl/>
        </w:rPr>
        <w:t>ו</w:t>
      </w:r>
      <w:r w:rsidRPr="000E0E51">
        <w:rPr>
          <w:rFonts w:cs="David"/>
          <w:sz w:val="24"/>
          <w:szCs w:val="24"/>
          <w:rtl/>
        </w:rPr>
        <w:t xml:space="preserve">-80 </w:t>
      </w:r>
      <w:r w:rsidRPr="000E0E51">
        <w:rPr>
          <w:rFonts w:cs="David" w:hint="eastAsia"/>
          <w:sz w:val="24"/>
          <w:szCs w:val="24"/>
          <w:rtl/>
        </w:rPr>
        <w:t>שעות</w:t>
      </w:r>
      <w:r w:rsidRPr="000E0E51">
        <w:rPr>
          <w:rFonts w:cs="David"/>
          <w:sz w:val="24"/>
          <w:szCs w:val="24"/>
          <w:rtl/>
        </w:rPr>
        <w:t xml:space="preserve">. </w:t>
      </w:r>
    </w:p>
    <w:p w:rsidR="00D52E36" w:rsidRPr="000E0E51" w:rsidRDefault="00D52E36" w:rsidP="001F3336">
      <w:pPr>
        <w:pStyle w:val="affffff7"/>
        <w:numPr>
          <w:ilvl w:val="0"/>
          <w:numId w:val="35"/>
        </w:numPr>
        <w:spacing w:line="360" w:lineRule="auto"/>
        <w:ind w:left="720"/>
        <w:jc w:val="both"/>
        <w:rPr>
          <w:rFonts w:cs="David"/>
          <w:b/>
          <w:bCs/>
          <w:sz w:val="24"/>
          <w:szCs w:val="24"/>
          <w:rtl/>
        </w:rPr>
      </w:pPr>
      <w:r w:rsidRPr="000E0E51">
        <w:rPr>
          <w:rFonts w:cs="David" w:hint="eastAsia"/>
          <w:b/>
          <w:bCs/>
          <w:sz w:val="24"/>
          <w:szCs w:val="24"/>
          <w:rtl/>
        </w:rPr>
        <w:t>תוכנית</w:t>
      </w:r>
      <w:r w:rsidRPr="000E0E51">
        <w:rPr>
          <w:rFonts w:cs="David"/>
          <w:b/>
          <w:bCs/>
          <w:sz w:val="24"/>
          <w:szCs w:val="24"/>
          <w:rtl/>
        </w:rPr>
        <w:t xml:space="preserve"> </w:t>
      </w:r>
      <w:r w:rsidRPr="000E0E51">
        <w:rPr>
          <w:rFonts w:cs="David" w:hint="eastAsia"/>
          <w:b/>
          <w:bCs/>
          <w:sz w:val="24"/>
          <w:szCs w:val="24"/>
          <w:rtl/>
        </w:rPr>
        <w:t>ייעוץ</w:t>
      </w:r>
      <w:r w:rsidRPr="000E0E51">
        <w:rPr>
          <w:rFonts w:cs="David"/>
          <w:b/>
          <w:bCs/>
          <w:sz w:val="24"/>
          <w:szCs w:val="24"/>
          <w:rtl/>
        </w:rPr>
        <w:t xml:space="preserve"> </w:t>
      </w:r>
      <w:r w:rsidRPr="000E0E51">
        <w:rPr>
          <w:rFonts w:cs="David" w:hint="eastAsia"/>
          <w:b/>
          <w:bCs/>
          <w:sz w:val="24"/>
          <w:szCs w:val="24"/>
          <w:rtl/>
        </w:rPr>
        <w:t>אסטרטגית</w:t>
      </w:r>
      <w:r w:rsidRPr="000E0E51">
        <w:rPr>
          <w:rFonts w:cs="David"/>
          <w:b/>
          <w:bCs/>
          <w:sz w:val="24"/>
          <w:szCs w:val="24"/>
          <w:rtl/>
        </w:rPr>
        <w:t xml:space="preserve"> </w:t>
      </w:r>
      <w:r w:rsidRPr="000E0E51">
        <w:rPr>
          <w:rFonts w:cs="David" w:hint="eastAsia"/>
          <w:b/>
          <w:bCs/>
          <w:sz w:val="24"/>
          <w:szCs w:val="24"/>
          <w:rtl/>
        </w:rPr>
        <w:t>בהיקפי</w:t>
      </w:r>
      <w:r w:rsidRPr="000E0E51">
        <w:rPr>
          <w:rFonts w:cs="David"/>
          <w:b/>
          <w:bCs/>
          <w:sz w:val="24"/>
          <w:szCs w:val="24"/>
          <w:rtl/>
        </w:rPr>
        <w:t xml:space="preserve"> </w:t>
      </w:r>
      <w:r w:rsidRPr="000E0E51">
        <w:rPr>
          <w:rFonts w:cs="David" w:hint="eastAsia"/>
          <w:b/>
          <w:bCs/>
          <w:sz w:val="24"/>
          <w:szCs w:val="24"/>
          <w:rtl/>
        </w:rPr>
        <w:t>שעות</w:t>
      </w:r>
      <w:r w:rsidRPr="000E0E51">
        <w:rPr>
          <w:rFonts w:cs="David"/>
          <w:b/>
          <w:bCs/>
          <w:sz w:val="24"/>
          <w:szCs w:val="24"/>
          <w:rtl/>
        </w:rPr>
        <w:t xml:space="preserve"> </w:t>
      </w:r>
      <w:r w:rsidRPr="000E0E51">
        <w:rPr>
          <w:rFonts w:cs="David" w:hint="eastAsia"/>
          <w:b/>
          <w:bCs/>
          <w:sz w:val="24"/>
          <w:szCs w:val="24"/>
          <w:rtl/>
        </w:rPr>
        <w:t>של</w:t>
      </w:r>
      <w:r w:rsidRPr="000E0E51">
        <w:rPr>
          <w:rFonts w:cs="David"/>
          <w:b/>
          <w:bCs/>
          <w:sz w:val="24"/>
          <w:szCs w:val="24"/>
          <w:rtl/>
        </w:rPr>
        <w:t xml:space="preserve"> 150 </w:t>
      </w:r>
      <w:r w:rsidRPr="000E0E51">
        <w:rPr>
          <w:rFonts w:cs="David" w:hint="eastAsia"/>
          <w:b/>
          <w:bCs/>
          <w:sz w:val="24"/>
          <w:szCs w:val="24"/>
          <w:rtl/>
        </w:rPr>
        <w:t>או</w:t>
      </w:r>
      <w:r w:rsidRPr="000E0E51">
        <w:rPr>
          <w:rFonts w:cs="David"/>
          <w:b/>
          <w:bCs/>
          <w:sz w:val="24"/>
          <w:szCs w:val="24"/>
          <w:rtl/>
        </w:rPr>
        <w:t xml:space="preserve"> 300 </w:t>
      </w:r>
      <w:r w:rsidRPr="000E0E51">
        <w:rPr>
          <w:rFonts w:cs="David" w:hint="eastAsia"/>
          <w:b/>
          <w:bCs/>
          <w:sz w:val="24"/>
          <w:szCs w:val="24"/>
          <w:rtl/>
        </w:rPr>
        <w:t>שעות</w:t>
      </w:r>
      <w:r w:rsidRPr="000E0E51">
        <w:rPr>
          <w:rFonts w:cs="David"/>
          <w:b/>
          <w:bCs/>
          <w:sz w:val="24"/>
          <w:szCs w:val="24"/>
          <w:rtl/>
        </w:rPr>
        <w:t xml:space="preserve"> </w:t>
      </w:r>
      <w:r w:rsidRPr="000E0E51">
        <w:rPr>
          <w:rFonts w:cs="David" w:hint="eastAsia"/>
          <w:b/>
          <w:bCs/>
          <w:sz w:val="24"/>
          <w:szCs w:val="24"/>
          <w:rtl/>
        </w:rPr>
        <w:t>לשני</w:t>
      </w:r>
      <w:r w:rsidRPr="000E0E51">
        <w:rPr>
          <w:rFonts w:cs="David"/>
          <w:b/>
          <w:bCs/>
          <w:sz w:val="24"/>
          <w:szCs w:val="24"/>
          <w:rtl/>
        </w:rPr>
        <w:t xml:space="preserve"> </w:t>
      </w:r>
      <w:r w:rsidRPr="000E0E51">
        <w:rPr>
          <w:rFonts w:cs="David" w:hint="eastAsia"/>
          <w:b/>
          <w:bCs/>
          <w:sz w:val="24"/>
          <w:szCs w:val="24"/>
          <w:rtl/>
        </w:rPr>
        <w:t>סוגים</w:t>
      </w:r>
      <w:r w:rsidRPr="000E0E51">
        <w:rPr>
          <w:rFonts w:cs="David"/>
          <w:b/>
          <w:bCs/>
          <w:sz w:val="24"/>
          <w:szCs w:val="24"/>
          <w:rtl/>
        </w:rPr>
        <w:t xml:space="preserve"> </w:t>
      </w:r>
      <w:r w:rsidRPr="000E0E51">
        <w:rPr>
          <w:rFonts w:cs="David" w:hint="eastAsia"/>
          <w:b/>
          <w:bCs/>
          <w:sz w:val="24"/>
          <w:szCs w:val="24"/>
          <w:rtl/>
        </w:rPr>
        <w:t>של</w:t>
      </w:r>
      <w:r w:rsidRPr="000E0E51">
        <w:rPr>
          <w:rFonts w:cs="David"/>
          <w:b/>
          <w:bCs/>
          <w:sz w:val="24"/>
          <w:szCs w:val="24"/>
          <w:rtl/>
        </w:rPr>
        <w:t xml:space="preserve"> </w:t>
      </w:r>
      <w:r w:rsidRPr="000E0E51">
        <w:rPr>
          <w:rFonts w:cs="David" w:hint="eastAsia"/>
          <w:b/>
          <w:bCs/>
          <w:sz w:val="24"/>
          <w:szCs w:val="24"/>
          <w:rtl/>
        </w:rPr>
        <w:t>צרכים</w:t>
      </w:r>
      <w:r w:rsidRPr="000E0E51">
        <w:rPr>
          <w:rFonts w:cs="David"/>
          <w:b/>
          <w:bCs/>
          <w:sz w:val="24"/>
          <w:szCs w:val="24"/>
          <w:rtl/>
        </w:rPr>
        <w:t>:</w:t>
      </w:r>
    </w:p>
    <w:p w:rsidR="00D52E36" w:rsidRPr="000E0E51" w:rsidRDefault="00D52E36" w:rsidP="0057735C">
      <w:pPr>
        <w:pStyle w:val="affffff7"/>
        <w:numPr>
          <w:ilvl w:val="0"/>
          <w:numId w:val="36"/>
        </w:numPr>
        <w:spacing w:line="360" w:lineRule="auto"/>
        <w:jc w:val="both"/>
        <w:rPr>
          <w:rFonts w:cs="David"/>
          <w:sz w:val="24"/>
          <w:szCs w:val="24"/>
        </w:rPr>
      </w:pPr>
      <w:r w:rsidRPr="000E0E51">
        <w:rPr>
          <w:rFonts w:cs="David" w:hint="eastAsia"/>
          <w:sz w:val="24"/>
          <w:szCs w:val="24"/>
          <w:rtl/>
        </w:rPr>
        <w:t>תוכנית</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ב</w:t>
      </w:r>
      <w:r w:rsidRPr="000E0E51">
        <w:rPr>
          <w:rFonts w:cs="David" w:hint="eastAsia"/>
          <w:b/>
          <w:bCs/>
          <w:sz w:val="24"/>
          <w:szCs w:val="24"/>
          <w:rtl/>
        </w:rPr>
        <w:t>מספר</w:t>
      </w:r>
      <w:r w:rsidRPr="000E0E51">
        <w:rPr>
          <w:rFonts w:cs="David"/>
          <w:sz w:val="24"/>
          <w:szCs w:val="24"/>
          <w:rtl/>
        </w:rPr>
        <w:t xml:space="preserve"> </w:t>
      </w:r>
      <w:r w:rsidRPr="000E0E51">
        <w:rPr>
          <w:rFonts w:cs="David" w:hint="eastAsia"/>
          <w:sz w:val="24"/>
          <w:szCs w:val="24"/>
          <w:rtl/>
        </w:rPr>
        <w:t>תחומים</w:t>
      </w:r>
      <w:r w:rsidRPr="000E0E51">
        <w:rPr>
          <w:rFonts w:cs="David"/>
          <w:sz w:val="24"/>
          <w:szCs w:val="24"/>
          <w:rtl/>
        </w:rPr>
        <w:t xml:space="preserve"> </w:t>
      </w:r>
      <w:r w:rsidRPr="000E0E51">
        <w:rPr>
          <w:rFonts w:cs="David" w:hint="eastAsia"/>
          <w:sz w:val="24"/>
          <w:szCs w:val="24"/>
          <w:rtl/>
        </w:rPr>
        <w:t>מקצועיים</w:t>
      </w:r>
      <w:r w:rsidRPr="000E0E51">
        <w:rPr>
          <w:rFonts w:cs="David"/>
          <w:sz w:val="24"/>
          <w:szCs w:val="24"/>
          <w:rtl/>
        </w:rPr>
        <w:t xml:space="preserve">, </w:t>
      </w:r>
      <w:r w:rsidRPr="000E0E51">
        <w:rPr>
          <w:rFonts w:cs="David" w:hint="eastAsia"/>
          <w:sz w:val="24"/>
          <w:szCs w:val="24"/>
          <w:rtl/>
        </w:rPr>
        <w:t>במקביל</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אחד</w:t>
      </w:r>
      <w:r w:rsidRPr="000E0E51">
        <w:rPr>
          <w:rFonts w:cs="David"/>
          <w:sz w:val="24"/>
          <w:szCs w:val="24"/>
          <w:rtl/>
        </w:rPr>
        <w:t xml:space="preserve"> </w:t>
      </w:r>
      <w:r w:rsidRPr="000E0E51">
        <w:rPr>
          <w:rFonts w:cs="David" w:hint="eastAsia"/>
          <w:sz w:val="24"/>
          <w:szCs w:val="24"/>
          <w:rtl/>
        </w:rPr>
        <w:t>אחרי</w:t>
      </w:r>
      <w:r w:rsidRPr="000E0E51">
        <w:rPr>
          <w:rFonts w:cs="David"/>
          <w:sz w:val="24"/>
          <w:szCs w:val="24"/>
          <w:rtl/>
        </w:rPr>
        <w:t xml:space="preserve"> </w:t>
      </w:r>
      <w:r w:rsidRPr="000E0E51">
        <w:rPr>
          <w:rFonts w:cs="David" w:hint="eastAsia"/>
          <w:sz w:val="24"/>
          <w:szCs w:val="24"/>
          <w:rtl/>
        </w:rPr>
        <w:t>השני</w:t>
      </w:r>
      <w:r w:rsidRPr="000E0E51">
        <w:rPr>
          <w:rFonts w:cs="David"/>
          <w:sz w:val="24"/>
          <w:szCs w:val="24"/>
          <w:rtl/>
        </w:rPr>
        <w:t xml:space="preserve">. </w:t>
      </w:r>
    </w:p>
    <w:p w:rsidR="00D52E36" w:rsidRPr="000E0E51" w:rsidRDefault="00D52E36" w:rsidP="0057735C">
      <w:pPr>
        <w:pStyle w:val="affffff7"/>
        <w:numPr>
          <w:ilvl w:val="0"/>
          <w:numId w:val="36"/>
        </w:numPr>
        <w:spacing w:line="360" w:lineRule="auto"/>
        <w:jc w:val="both"/>
        <w:rPr>
          <w:rFonts w:cs="David"/>
          <w:sz w:val="24"/>
          <w:szCs w:val="24"/>
        </w:rPr>
      </w:pPr>
      <w:r w:rsidRPr="000E0E51">
        <w:rPr>
          <w:rFonts w:cs="David" w:hint="eastAsia"/>
          <w:sz w:val="24"/>
          <w:szCs w:val="24"/>
          <w:rtl/>
        </w:rPr>
        <w:t>תכנית</w:t>
      </w:r>
      <w:r w:rsidRPr="000E0E51">
        <w:rPr>
          <w:rFonts w:cs="David"/>
          <w:sz w:val="24"/>
          <w:szCs w:val="24"/>
          <w:rtl/>
        </w:rPr>
        <w:t xml:space="preserve"> </w:t>
      </w:r>
      <w:r w:rsidRPr="000E0E51">
        <w:rPr>
          <w:rFonts w:cs="David" w:hint="eastAsia"/>
          <w:sz w:val="24"/>
          <w:szCs w:val="24"/>
          <w:rtl/>
        </w:rPr>
        <w:t>ייעוץ</w:t>
      </w:r>
      <w:r w:rsidRPr="000E0E51">
        <w:rPr>
          <w:rFonts w:cs="David"/>
          <w:sz w:val="24"/>
          <w:szCs w:val="24"/>
          <w:rtl/>
        </w:rPr>
        <w:t xml:space="preserve"> </w:t>
      </w:r>
      <w:r w:rsidRPr="000E0E51">
        <w:rPr>
          <w:rFonts w:cs="David" w:hint="eastAsia"/>
          <w:sz w:val="24"/>
          <w:szCs w:val="24"/>
          <w:rtl/>
        </w:rPr>
        <w:t>לקבוצות</w:t>
      </w:r>
      <w:r w:rsidRPr="000E0E51">
        <w:rPr>
          <w:rFonts w:cs="David"/>
          <w:sz w:val="24"/>
          <w:szCs w:val="24"/>
          <w:rtl/>
        </w:rPr>
        <w:t xml:space="preserve"> </w:t>
      </w:r>
      <w:r w:rsidRPr="000E0E51">
        <w:rPr>
          <w:rFonts w:cs="David" w:hint="eastAsia"/>
          <w:sz w:val="24"/>
          <w:szCs w:val="24"/>
          <w:rtl/>
        </w:rPr>
        <w:t>עסקים</w:t>
      </w:r>
      <w:r w:rsidRPr="000E0E51">
        <w:rPr>
          <w:rFonts w:cs="David"/>
          <w:sz w:val="24"/>
          <w:szCs w:val="24"/>
          <w:rtl/>
        </w:rPr>
        <w:t xml:space="preserve"> </w:t>
      </w:r>
      <w:r w:rsidRPr="000E0E51">
        <w:rPr>
          <w:rFonts w:cs="David" w:hint="eastAsia"/>
          <w:sz w:val="24"/>
          <w:szCs w:val="24"/>
          <w:rtl/>
        </w:rPr>
        <w:t>שיחברו</w:t>
      </w:r>
      <w:r w:rsidRPr="000E0E51">
        <w:rPr>
          <w:rFonts w:cs="David"/>
          <w:sz w:val="24"/>
          <w:szCs w:val="24"/>
          <w:rtl/>
        </w:rPr>
        <w:t xml:space="preserve"> </w:t>
      </w:r>
      <w:r w:rsidRPr="000E0E51">
        <w:rPr>
          <w:rFonts w:cs="David" w:hint="eastAsia"/>
          <w:sz w:val="24"/>
          <w:szCs w:val="24"/>
          <w:rtl/>
        </w:rPr>
        <w:t>ביחד</w:t>
      </w:r>
      <w:r w:rsidRPr="000E0E51">
        <w:rPr>
          <w:rFonts w:cs="David"/>
          <w:sz w:val="24"/>
          <w:szCs w:val="24"/>
          <w:rtl/>
        </w:rPr>
        <w:t xml:space="preserve">. </w:t>
      </w:r>
    </w:p>
    <w:p w:rsidR="00D52E36" w:rsidRPr="000E0E51" w:rsidRDefault="00D52E36" w:rsidP="0057735C">
      <w:pPr>
        <w:spacing w:line="360" w:lineRule="auto"/>
        <w:ind w:left="360"/>
        <w:jc w:val="both"/>
        <w:rPr>
          <w:sz w:val="24"/>
          <w:szCs w:val="24"/>
          <w:lang w:eastAsia="he-IL"/>
        </w:rPr>
      </w:pPr>
      <w:r w:rsidRPr="000E0E51">
        <w:rPr>
          <w:sz w:val="24"/>
          <w:szCs w:val="24"/>
          <w:rtl/>
          <w:lang w:eastAsia="he-IL"/>
        </w:rPr>
        <w:t>הפעילות ממומנת בחלקה על ידי העסקים/יזמים בסכומים קבועים ומוגדרים מראש ובחלקה על ידי הסוכנות אשר משלמת את יתרת העלות לפי מפתח תשלום.</w:t>
      </w:r>
    </w:p>
    <w:p w:rsidR="00D52E36" w:rsidRPr="000E0E51" w:rsidRDefault="00D52E36" w:rsidP="0057735C">
      <w:pPr>
        <w:spacing w:line="360" w:lineRule="auto"/>
        <w:ind w:left="357"/>
        <w:jc w:val="both"/>
        <w:rPr>
          <w:sz w:val="24"/>
          <w:szCs w:val="24"/>
          <w:rtl/>
          <w:lang w:eastAsia="he-IL"/>
        </w:rPr>
      </w:pPr>
      <w:r w:rsidRPr="000E0E51">
        <w:rPr>
          <w:sz w:val="24"/>
          <w:szCs w:val="24"/>
          <w:rtl/>
          <w:lang w:eastAsia="he-IL"/>
        </w:rPr>
        <w:t xml:space="preserve">במסגרת התכנית משתתף העסק בעלות הייעוץ בסכום קבוע בגין כל שעת ייעוץ. יתרת העלות משולמת על ידי הסוכנות.  סה"כ שכר היועצים (הן החלק המשולם על ידי העסק והן החלק המשולם על ידי הסוכנות) משולמים למפעיל השירות והוא אחראי להעבירם ליועצים. </w:t>
      </w:r>
    </w:p>
    <w:p w:rsidR="00D52E36" w:rsidRPr="000E0E51" w:rsidRDefault="00D52E36" w:rsidP="0057735C">
      <w:pPr>
        <w:spacing w:line="360" w:lineRule="auto"/>
        <w:ind w:left="357"/>
        <w:jc w:val="both"/>
        <w:rPr>
          <w:sz w:val="24"/>
          <w:szCs w:val="24"/>
          <w:rtl/>
          <w:lang w:eastAsia="he-IL"/>
        </w:rPr>
      </w:pPr>
      <w:r w:rsidRPr="000E0E51">
        <w:rPr>
          <w:sz w:val="24"/>
          <w:szCs w:val="24"/>
          <w:rtl/>
          <w:lang w:eastAsia="he-IL"/>
        </w:rPr>
        <w:t>לפרטים מלאים על תכנית זו: נא לעיין בהוראת מנכ"ל מס' 4.13, על נהליה, כפי שהיא מפורסמת באתר הסוכנות לעסקים קטנים ובינוניים.</w:t>
      </w:r>
    </w:p>
    <w:p w:rsidR="00D52E36" w:rsidRPr="000E0E51" w:rsidRDefault="00D52E36" w:rsidP="0057735C">
      <w:pPr>
        <w:pStyle w:val="affffff7"/>
        <w:numPr>
          <w:ilvl w:val="0"/>
          <w:numId w:val="32"/>
        </w:numPr>
        <w:spacing w:line="360" w:lineRule="auto"/>
        <w:jc w:val="both"/>
        <w:rPr>
          <w:rFonts w:cs="David"/>
          <w:b/>
          <w:bCs/>
          <w:sz w:val="24"/>
          <w:szCs w:val="24"/>
          <w:u w:val="single"/>
        </w:rPr>
      </w:pPr>
      <w:r w:rsidRPr="000E0E51">
        <w:rPr>
          <w:rFonts w:cs="David" w:hint="eastAsia"/>
          <w:b/>
          <w:bCs/>
          <w:sz w:val="24"/>
          <w:szCs w:val="24"/>
          <w:u w:val="single"/>
          <w:rtl/>
        </w:rPr>
        <w:t>סיוע</w:t>
      </w:r>
      <w:r w:rsidRPr="000E0E51">
        <w:rPr>
          <w:rFonts w:cs="David"/>
          <w:b/>
          <w:bCs/>
          <w:sz w:val="24"/>
          <w:szCs w:val="24"/>
          <w:u w:val="single"/>
          <w:rtl/>
        </w:rPr>
        <w:t xml:space="preserve"> </w:t>
      </w:r>
      <w:r w:rsidRPr="000E0E51">
        <w:rPr>
          <w:rFonts w:cs="David" w:hint="eastAsia"/>
          <w:b/>
          <w:bCs/>
          <w:sz w:val="24"/>
          <w:szCs w:val="24"/>
          <w:u w:val="single"/>
          <w:rtl/>
        </w:rPr>
        <w:t>לעסקים</w:t>
      </w:r>
      <w:r w:rsidRPr="000E0E51">
        <w:rPr>
          <w:rFonts w:cs="David"/>
          <w:b/>
          <w:bCs/>
          <w:sz w:val="24"/>
          <w:szCs w:val="24"/>
          <w:u w:val="single"/>
          <w:rtl/>
        </w:rPr>
        <w:t xml:space="preserve"> </w:t>
      </w:r>
      <w:r w:rsidRPr="000E0E51">
        <w:rPr>
          <w:rFonts w:cs="David" w:hint="eastAsia"/>
          <w:b/>
          <w:bCs/>
          <w:sz w:val="24"/>
          <w:szCs w:val="24"/>
          <w:u w:val="single"/>
          <w:rtl/>
        </w:rPr>
        <w:t>הקטנים</w:t>
      </w:r>
      <w:r w:rsidRPr="000E0E51">
        <w:rPr>
          <w:rFonts w:cs="David"/>
          <w:b/>
          <w:bCs/>
          <w:sz w:val="24"/>
          <w:szCs w:val="24"/>
          <w:u w:val="single"/>
          <w:rtl/>
        </w:rPr>
        <w:t xml:space="preserve"> </w:t>
      </w:r>
      <w:r w:rsidRPr="000E0E51">
        <w:rPr>
          <w:rFonts w:cs="David" w:hint="eastAsia"/>
          <w:b/>
          <w:bCs/>
          <w:sz w:val="24"/>
          <w:szCs w:val="24"/>
          <w:u w:val="single"/>
          <w:rtl/>
        </w:rPr>
        <w:t>והבינוניים</w:t>
      </w:r>
      <w:r w:rsidRPr="000E0E51">
        <w:rPr>
          <w:rFonts w:cs="David"/>
          <w:b/>
          <w:bCs/>
          <w:sz w:val="24"/>
          <w:szCs w:val="24"/>
          <w:u w:val="single"/>
          <w:rtl/>
        </w:rPr>
        <w:t xml:space="preserve"> </w:t>
      </w:r>
      <w:r w:rsidRPr="000E0E51">
        <w:rPr>
          <w:rFonts w:cs="David" w:hint="eastAsia"/>
          <w:b/>
          <w:bCs/>
          <w:sz w:val="24"/>
          <w:szCs w:val="24"/>
          <w:u w:val="single"/>
          <w:rtl/>
        </w:rPr>
        <w:t>לצורך</w:t>
      </w:r>
      <w:r w:rsidRPr="000E0E51">
        <w:rPr>
          <w:rFonts w:cs="David"/>
          <w:b/>
          <w:bCs/>
          <w:sz w:val="24"/>
          <w:szCs w:val="24"/>
          <w:u w:val="single"/>
          <w:rtl/>
        </w:rPr>
        <w:t xml:space="preserve"> </w:t>
      </w:r>
      <w:r w:rsidRPr="000E0E51">
        <w:rPr>
          <w:rFonts w:cs="David" w:hint="eastAsia"/>
          <w:b/>
          <w:bCs/>
          <w:sz w:val="24"/>
          <w:szCs w:val="24"/>
          <w:u w:val="single"/>
          <w:rtl/>
        </w:rPr>
        <w:t>פיתוח</w:t>
      </w:r>
      <w:r w:rsidRPr="000E0E51">
        <w:rPr>
          <w:rFonts w:cs="David"/>
          <w:b/>
          <w:bCs/>
          <w:sz w:val="24"/>
          <w:szCs w:val="24"/>
          <w:u w:val="single"/>
          <w:rtl/>
        </w:rPr>
        <w:t xml:space="preserve"> </w:t>
      </w:r>
      <w:r w:rsidRPr="000E0E51">
        <w:rPr>
          <w:rFonts w:cs="David" w:hint="eastAsia"/>
          <w:b/>
          <w:bCs/>
          <w:sz w:val="24"/>
          <w:szCs w:val="24"/>
          <w:u w:val="single"/>
          <w:rtl/>
        </w:rPr>
        <w:t>עסקי</w:t>
      </w:r>
      <w:r w:rsidRPr="000E0E51">
        <w:rPr>
          <w:rFonts w:cs="David"/>
          <w:b/>
          <w:bCs/>
          <w:sz w:val="24"/>
          <w:szCs w:val="24"/>
          <w:u w:val="single"/>
          <w:rtl/>
        </w:rPr>
        <w:t xml:space="preserve"> </w:t>
      </w:r>
      <w:r w:rsidRPr="000E0E51">
        <w:rPr>
          <w:rFonts w:cs="David" w:hint="eastAsia"/>
          <w:b/>
          <w:bCs/>
          <w:sz w:val="24"/>
          <w:szCs w:val="24"/>
          <w:u w:val="single"/>
          <w:rtl/>
        </w:rPr>
        <w:t>וקידום</w:t>
      </w:r>
      <w:r w:rsidRPr="000E0E51">
        <w:rPr>
          <w:rFonts w:cs="David"/>
          <w:b/>
          <w:bCs/>
          <w:sz w:val="24"/>
          <w:szCs w:val="24"/>
          <w:u w:val="single"/>
          <w:rtl/>
        </w:rPr>
        <w:t xml:space="preserve"> </w:t>
      </w:r>
      <w:r w:rsidRPr="000E0E51">
        <w:rPr>
          <w:rFonts w:cs="David" w:hint="eastAsia"/>
          <w:b/>
          <w:bCs/>
          <w:sz w:val="24"/>
          <w:szCs w:val="24"/>
          <w:u w:val="single"/>
          <w:rtl/>
        </w:rPr>
        <w:t>תחומי</w:t>
      </w:r>
      <w:r w:rsidRPr="000E0E51">
        <w:rPr>
          <w:rFonts w:cs="David"/>
          <w:b/>
          <w:bCs/>
          <w:sz w:val="24"/>
          <w:szCs w:val="24"/>
          <w:u w:val="single"/>
          <w:rtl/>
        </w:rPr>
        <w:t xml:space="preserve"> </w:t>
      </w:r>
      <w:r w:rsidRPr="000E0E51">
        <w:rPr>
          <w:rFonts w:cs="David" w:hint="eastAsia"/>
          <w:b/>
          <w:bCs/>
          <w:sz w:val="24"/>
          <w:szCs w:val="24"/>
          <w:u w:val="single"/>
          <w:rtl/>
        </w:rPr>
        <w:t>פעילות</w:t>
      </w:r>
      <w:r w:rsidRPr="000E0E51">
        <w:rPr>
          <w:rFonts w:cs="David"/>
          <w:b/>
          <w:bCs/>
          <w:sz w:val="24"/>
          <w:szCs w:val="24"/>
          <w:u w:val="single"/>
          <w:rtl/>
        </w:rPr>
        <w:t xml:space="preserve"> </w:t>
      </w:r>
      <w:r w:rsidRPr="000E0E51">
        <w:rPr>
          <w:rFonts w:cs="David" w:hint="eastAsia"/>
          <w:b/>
          <w:bCs/>
          <w:sz w:val="24"/>
          <w:szCs w:val="24"/>
          <w:u w:val="single"/>
          <w:rtl/>
        </w:rPr>
        <w:t>ספציפיים</w:t>
      </w:r>
      <w:r w:rsidRPr="000E0E51">
        <w:rPr>
          <w:rFonts w:cs="David"/>
          <w:b/>
          <w:bCs/>
          <w:sz w:val="24"/>
          <w:szCs w:val="24"/>
          <w:u w:val="single"/>
          <w:rtl/>
        </w:rPr>
        <w:t xml:space="preserve"> </w:t>
      </w:r>
    </w:p>
    <w:p w:rsidR="00D52E36" w:rsidRPr="000E0E51" w:rsidRDefault="00D52E36" w:rsidP="0057735C">
      <w:pPr>
        <w:spacing w:line="360" w:lineRule="auto"/>
        <w:ind w:left="360"/>
        <w:jc w:val="both"/>
        <w:rPr>
          <w:rFonts w:ascii="Arial" w:hAnsi="Arial"/>
          <w:sz w:val="24"/>
          <w:szCs w:val="24"/>
        </w:rPr>
      </w:pPr>
      <w:r w:rsidRPr="000E0E51">
        <w:rPr>
          <w:rFonts w:ascii="Arial" w:hAnsi="Arial"/>
          <w:sz w:val="24"/>
          <w:szCs w:val="24"/>
          <w:rtl/>
        </w:rPr>
        <w:t>בנוסף לעיל, מפעילה הסוכנות כלי סיוע לקידום עסקים קטנים ובינוניים לשם עידוד התפתחותם ושיפור פעילותם בתחומים ספציפיים. בין השאר מפעילה הסוכנות את הכלים הבאים:</w:t>
      </w:r>
    </w:p>
    <w:p w:rsidR="00D52E36" w:rsidRPr="000E0E51" w:rsidRDefault="00D52E36" w:rsidP="0057735C">
      <w:pPr>
        <w:pStyle w:val="affffff7"/>
        <w:numPr>
          <w:ilvl w:val="1"/>
          <w:numId w:val="32"/>
        </w:numPr>
        <w:spacing w:before="120" w:line="360" w:lineRule="auto"/>
        <w:jc w:val="both"/>
        <w:rPr>
          <w:rFonts w:cs="David"/>
          <w:b/>
          <w:bCs/>
          <w:sz w:val="24"/>
          <w:szCs w:val="24"/>
          <w:u w:val="single"/>
          <w:rtl/>
        </w:rPr>
      </w:pPr>
      <w:r w:rsidRPr="000E0E51">
        <w:rPr>
          <w:rFonts w:cs="David" w:hint="eastAsia"/>
          <w:b/>
          <w:bCs/>
          <w:sz w:val="24"/>
          <w:szCs w:val="24"/>
          <w:u w:val="single"/>
          <w:rtl/>
        </w:rPr>
        <w:t>סיוע</w:t>
      </w:r>
      <w:r w:rsidRPr="000E0E51">
        <w:rPr>
          <w:rFonts w:cs="David"/>
          <w:b/>
          <w:bCs/>
          <w:sz w:val="24"/>
          <w:szCs w:val="24"/>
          <w:u w:val="single"/>
          <w:rtl/>
        </w:rPr>
        <w:t xml:space="preserve"> </w:t>
      </w:r>
      <w:r w:rsidRPr="000E0E51">
        <w:rPr>
          <w:rFonts w:cs="David" w:hint="eastAsia"/>
          <w:b/>
          <w:bCs/>
          <w:sz w:val="24"/>
          <w:szCs w:val="24"/>
          <w:u w:val="single"/>
          <w:rtl/>
        </w:rPr>
        <w:t>במימון</w:t>
      </w:r>
      <w:r w:rsidRPr="000E0E51">
        <w:rPr>
          <w:rFonts w:cs="David"/>
          <w:b/>
          <w:bCs/>
          <w:sz w:val="24"/>
          <w:szCs w:val="24"/>
          <w:u w:val="single"/>
          <w:rtl/>
        </w:rPr>
        <w:t xml:space="preserve"> </w:t>
      </w:r>
      <w:r w:rsidRPr="000E0E51">
        <w:rPr>
          <w:rFonts w:cs="David" w:hint="eastAsia"/>
          <w:b/>
          <w:bCs/>
          <w:sz w:val="24"/>
          <w:szCs w:val="24"/>
          <w:u w:val="single"/>
          <w:rtl/>
        </w:rPr>
        <w:t>הוצאות</w:t>
      </w:r>
      <w:r w:rsidRPr="000E0E51">
        <w:rPr>
          <w:rFonts w:cs="David"/>
          <w:b/>
          <w:bCs/>
          <w:sz w:val="24"/>
          <w:szCs w:val="24"/>
          <w:u w:val="single"/>
          <w:rtl/>
        </w:rPr>
        <w:t xml:space="preserve"> </w:t>
      </w:r>
      <w:r w:rsidRPr="000E0E51">
        <w:rPr>
          <w:rFonts w:cs="David" w:hint="eastAsia"/>
          <w:b/>
          <w:bCs/>
          <w:sz w:val="24"/>
          <w:szCs w:val="24"/>
          <w:u w:val="single"/>
          <w:rtl/>
        </w:rPr>
        <w:t>שיווק</w:t>
      </w:r>
      <w:r w:rsidRPr="000E0E51">
        <w:rPr>
          <w:rFonts w:cs="David"/>
          <w:b/>
          <w:bCs/>
          <w:sz w:val="24"/>
          <w:szCs w:val="24"/>
          <w:u w:val="single"/>
          <w:rtl/>
        </w:rPr>
        <w:t xml:space="preserve"> </w:t>
      </w:r>
      <w:r w:rsidRPr="000E0E51">
        <w:rPr>
          <w:rFonts w:cs="David" w:hint="eastAsia"/>
          <w:b/>
          <w:bCs/>
          <w:sz w:val="24"/>
          <w:szCs w:val="24"/>
          <w:u w:val="single"/>
          <w:rtl/>
        </w:rPr>
        <w:t>לחו</w:t>
      </w:r>
      <w:r w:rsidRPr="000E0E51">
        <w:rPr>
          <w:rFonts w:cs="David"/>
          <w:b/>
          <w:bCs/>
          <w:sz w:val="24"/>
          <w:szCs w:val="24"/>
          <w:u w:val="single"/>
          <w:rtl/>
        </w:rPr>
        <w:t>"</w:t>
      </w:r>
      <w:r w:rsidRPr="000E0E51">
        <w:rPr>
          <w:rFonts w:cs="David" w:hint="eastAsia"/>
          <w:b/>
          <w:bCs/>
          <w:sz w:val="24"/>
          <w:szCs w:val="24"/>
          <w:u w:val="single"/>
          <w:rtl/>
        </w:rPr>
        <w:t>ל</w:t>
      </w:r>
    </w:p>
    <w:p w:rsidR="00D52E36" w:rsidRPr="000E0E51" w:rsidRDefault="00D52E36" w:rsidP="0057735C">
      <w:pPr>
        <w:spacing w:line="360" w:lineRule="auto"/>
        <w:ind w:left="792"/>
        <w:jc w:val="both"/>
        <w:rPr>
          <w:rFonts w:ascii="Arial" w:hAnsi="Arial"/>
          <w:sz w:val="24"/>
          <w:szCs w:val="24"/>
          <w:rtl/>
        </w:rPr>
      </w:pPr>
      <w:r w:rsidRPr="000E0E51">
        <w:rPr>
          <w:rFonts w:ascii="Arial" w:hAnsi="Arial"/>
          <w:sz w:val="24"/>
          <w:szCs w:val="24"/>
          <w:rtl/>
        </w:rPr>
        <w:t xml:space="preserve">במסגרת זו מופעלת ע"י הסוכנות קרן אשר נותנת מענקים לעסקים המעוניינים לפתח את היקפי היצוא לחו"ל. </w:t>
      </w:r>
      <w:r w:rsidRPr="000E0E51">
        <w:rPr>
          <w:rFonts w:ascii="Arial" w:hAnsi="Arial"/>
          <w:sz w:val="24"/>
          <w:szCs w:val="24"/>
          <w:rtl/>
        </w:rPr>
        <w:tab/>
      </w:r>
      <w:r w:rsidRPr="000E0E51">
        <w:rPr>
          <w:rFonts w:ascii="Arial" w:hAnsi="Arial"/>
          <w:sz w:val="24"/>
          <w:szCs w:val="24"/>
          <w:rtl/>
        </w:rPr>
        <w:br/>
      </w:r>
      <w:r w:rsidRPr="000E0E51">
        <w:rPr>
          <w:sz w:val="24"/>
          <w:szCs w:val="24"/>
          <w:rtl/>
        </w:rPr>
        <w:t>קהל היעד של התכנית הוא עסקים אשר משווקים או מתכוונים לשווק לשוק העולמי מוצרים תעשייתיים בתחומים כגון: מוצרי תעשייה, שירותים מקצועיים, תוכנה, עבודות קבלנות משנה בתחום התעשייה והסרטים.</w:t>
      </w:r>
      <w:r w:rsidRPr="000E0E51">
        <w:rPr>
          <w:rFonts w:ascii="Arial" w:hAnsi="Arial"/>
          <w:sz w:val="24"/>
          <w:szCs w:val="24"/>
          <w:rtl/>
        </w:rPr>
        <w:tab/>
      </w:r>
      <w:r w:rsidRPr="000E0E51">
        <w:rPr>
          <w:rFonts w:ascii="Arial" w:hAnsi="Arial"/>
          <w:sz w:val="24"/>
          <w:szCs w:val="24"/>
          <w:rtl/>
        </w:rPr>
        <w:br/>
        <w:t xml:space="preserve">התוכנית מאפשרת קבלת מימון לפעילות שיווק לחו"ל לרבות אחזקת משרדים בחו"ל, פרסום, איסוף מידע, השתתפות בתערוכות וכנסים, נסיעות שיווק לחו"ל לפעילות שיווקית, ביטוח סיכוני סחר חוץ, הוצאות תקינה, פטנטים וייעוץ משפטי הקשור לפיתוח השיווק לחו"ל. כמו גם הוצאות ייחודיות לסרטים והוצאות ייחודיות לתצוגת קבע/מרכז הדגמה. </w:t>
      </w:r>
      <w:r w:rsidRPr="000E0E51">
        <w:rPr>
          <w:rFonts w:ascii="Arial" w:hAnsi="Arial"/>
          <w:sz w:val="24"/>
          <w:szCs w:val="24"/>
          <w:rtl/>
        </w:rPr>
        <w:tab/>
      </w:r>
      <w:r w:rsidRPr="000E0E51">
        <w:rPr>
          <w:rFonts w:ascii="Arial" w:hAnsi="Arial"/>
          <w:sz w:val="24"/>
          <w:szCs w:val="24"/>
          <w:rtl/>
        </w:rPr>
        <w:br/>
        <w:t xml:space="preserve">הסיוע ניתן באמצעות מענק בשיעור 50% מהוצאות השיווק המוכרות על פני 3 שנים </w:t>
      </w:r>
      <w:r w:rsidRPr="000E0E51">
        <w:rPr>
          <w:sz w:val="24"/>
          <w:szCs w:val="24"/>
          <w:rtl/>
        </w:rPr>
        <w:t>(הסיוע מאשר בכל שנה מחדש בכפוף לעמידה בתנאי המשך ההשתתפות בתכנית)</w:t>
      </w:r>
      <w:r w:rsidRPr="000E0E51">
        <w:rPr>
          <w:rFonts w:ascii="Arial" w:hAnsi="Arial"/>
          <w:sz w:val="24"/>
          <w:szCs w:val="24"/>
          <w:rtl/>
        </w:rPr>
        <w:t>, כאשר היצואנים הנתמכים מתחייבים לשלם לקרן תמלוגים בשיעור 3.5% לשנה מגידול המכירות  עד להחזר סכום הסיוע.</w:t>
      </w:r>
    </w:p>
    <w:p w:rsidR="00D52E36" w:rsidRPr="000E0E51" w:rsidRDefault="00D52E36" w:rsidP="0057735C">
      <w:pPr>
        <w:spacing w:line="360" w:lineRule="auto"/>
        <w:ind w:left="792"/>
        <w:jc w:val="both"/>
        <w:rPr>
          <w:sz w:val="24"/>
          <w:szCs w:val="24"/>
          <w:rtl/>
        </w:rPr>
      </w:pPr>
      <w:r w:rsidRPr="000E0E51">
        <w:rPr>
          <w:sz w:val="24"/>
          <w:szCs w:val="24"/>
          <w:rtl/>
        </w:rPr>
        <w:t>הקרן פועלת בשני מסלולים עיקריים:</w:t>
      </w:r>
    </w:p>
    <w:p w:rsidR="00D52E36" w:rsidRPr="000E0E51" w:rsidRDefault="00D52E36" w:rsidP="001F3336">
      <w:pPr>
        <w:pStyle w:val="affffff7"/>
        <w:numPr>
          <w:ilvl w:val="0"/>
          <w:numId w:val="38"/>
        </w:numPr>
        <w:spacing w:line="360" w:lineRule="auto"/>
        <w:ind w:left="1152"/>
        <w:contextualSpacing w:val="0"/>
        <w:jc w:val="both"/>
        <w:rPr>
          <w:rFonts w:cs="David"/>
          <w:sz w:val="24"/>
          <w:szCs w:val="24"/>
          <w:u w:val="single"/>
        </w:rPr>
      </w:pPr>
      <w:r w:rsidRPr="000E0E51">
        <w:rPr>
          <w:rFonts w:cs="David" w:hint="eastAsia"/>
          <w:sz w:val="24"/>
          <w:szCs w:val="24"/>
          <w:u w:val="single"/>
          <w:rtl/>
        </w:rPr>
        <w:t>מסלול</w:t>
      </w:r>
      <w:r w:rsidRPr="000E0E51">
        <w:rPr>
          <w:rFonts w:cs="David"/>
          <w:sz w:val="24"/>
          <w:szCs w:val="24"/>
          <w:u w:val="single"/>
          <w:rtl/>
        </w:rPr>
        <w:t xml:space="preserve"> "</w:t>
      </w:r>
      <w:r w:rsidRPr="000E0E51">
        <w:rPr>
          <w:rFonts w:cs="David" w:hint="eastAsia"/>
          <w:sz w:val="24"/>
          <w:szCs w:val="24"/>
          <w:u w:val="single"/>
          <w:rtl/>
        </w:rPr>
        <w:t>מאגדים</w:t>
      </w:r>
      <w:r w:rsidRPr="000E0E51">
        <w:rPr>
          <w:rFonts w:cs="David"/>
          <w:sz w:val="24"/>
          <w:szCs w:val="24"/>
          <w:u w:val="single"/>
          <w:rtl/>
        </w:rPr>
        <w:t xml:space="preserve">" </w:t>
      </w:r>
    </w:p>
    <w:p w:rsidR="00D52E36" w:rsidRPr="000E0E51" w:rsidRDefault="00D52E36" w:rsidP="0057735C">
      <w:pPr>
        <w:tabs>
          <w:tab w:val="left" w:pos="2266"/>
        </w:tabs>
        <w:spacing w:line="360" w:lineRule="auto"/>
        <w:ind w:left="1152"/>
        <w:jc w:val="both"/>
        <w:rPr>
          <w:sz w:val="24"/>
          <w:szCs w:val="24"/>
        </w:rPr>
      </w:pPr>
      <w:r w:rsidRPr="000E0E51">
        <w:rPr>
          <w:sz w:val="24"/>
          <w:szCs w:val="24"/>
          <w:rtl/>
        </w:rPr>
        <w:t xml:space="preserve">סיוע ליצואנים לקידום השיווק לחו"ל המתבצע במשותף על-ידי מספר בתי עסק (להלן: "המאגדים"). </w:t>
      </w:r>
    </w:p>
    <w:p w:rsidR="00D52E36" w:rsidRPr="000E0E51" w:rsidRDefault="00D52E36" w:rsidP="0057735C">
      <w:pPr>
        <w:tabs>
          <w:tab w:val="left" w:pos="2266"/>
        </w:tabs>
        <w:spacing w:line="360" w:lineRule="auto"/>
        <w:ind w:left="1152"/>
        <w:jc w:val="both"/>
        <w:rPr>
          <w:sz w:val="24"/>
          <w:szCs w:val="24"/>
          <w:rtl/>
        </w:rPr>
      </w:pPr>
      <w:r w:rsidRPr="000E0E51">
        <w:rPr>
          <w:sz w:val="24"/>
          <w:szCs w:val="24"/>
          <w:rtl/>
        </w:rPr>
        <w:t xml:space="preserve">קבוצת בתי עסק (לפחות 5 עסקים ולפחות 2 עסקים בענף הקלינטק) המעוניינת להשתתף בתכנית תמנה לעצמה "מנהל מאגד" (שפעילותו תמומן ע"י חברי המאגד) ותכין תכנית שיווק. </w:t>
      </w:r>
    </w:p>
    <w:p w:rsidR="00D52E36" w:rsidRPr="000E0E51" w:rsidRDefault="00D52E36" w:rsidP="0057735C">
      <w:pPr>
        <w:tabs>
          <w:tab w:val="left" w:pos="2266"/>
        </w:tabs>
        <w:spacing w:line="360" w:lineRule="auto"/>
        <w:ind w:left="1152"/>
        <w:jc w:val="both"/>
        <w:rPr>
          <w:sz w:val="24"/>
          <w:szCs w:val="24"/>
          <w:rtl/>
        </w:rPr>
      </w:pPr>
      <w:r w:rsidRPr="000E0E51">
        <w:rPr>
          <w:sz w:val="24"/>
          <w:szCs w:val="24"/>
          <w:rtl/>
        </w:rPr>
        <w:t xml:space="preserve">לשם קבלת המענק, המאגד נדרש להגיש לסוכנות בקשה להשתתפות בתכנית ובהתאם לעמידתו בתנאי הסף ולדירוגו על ידי הוועדה בהתאם לאמות המידה והמלצת בודק כלכלי (ובעתיד תתבקש במסגרת המסלול גם המלצת בודק שיווקי) - יאושר עבורו הסיוע לפי תכנית השיווק שתאשר הוועדה. </w:t>
      </w:r>
    </w:p>
    <w:p w:rsidR="00D52E36" w:rsidRPr="000E0E51" w:rsidRDefault="00D52E36" w:rsidP="0057735C">
      <w:pPr>
        <w:spacing w:line="360" w:lineRule="auto"/>
        <w:ind w:left="1152"/>
        <w:jc w:val="both"/>
        <w:rPr>
          <w:sz w:val="24"/>
          <w:szCs w:val="24"/>
          <w:rtl/>
        </w:rPr>
      </w:pPr>
      <w:r w:rsidRPr="000E0E51">
        <w:rPr>
          <w:sz w:val="24"/>
          <w:szCs w:val="24"/>
          <w:rtl/>
        </w:rPr>
        <w:t>לפרטים מלאים על תכנית זו: נא לעיין בהוראת מנכ"ל מס' 5.8, על נהליה, כפי שהיא מפורסמת  באתר הסוכנות לעסקים קטנים ובינוניים.</w:t>
      </w:r>
    </w:p>
    <w:p w:rsidR="00D52E36" w:rsidRPr="000E0E51" w:rsidRDefault="00D52E36" w:rsidP="001F3336">
      <w:pPr>
        <w:pStyle w:val="affffff7"/>
        <w:numPr>
          <w:ilvl w:val="0"/>
          <w:numId w:val="38"/>
        </w:numPr>
        <w:spacing w:before="240" w:line="360" w:lineRule="auto"/>
        <w:ind w:left="1152"/>
        <w:contextualSpacing w:val="0"/>
        <w:jc w:val="both"/>
        <w:rPr>
          <w:rFonts w:cs="David"/>
          <w:sz w:val="24"/>
          <w:szCs w:val="24"/>
          <w:u w:val="single"/>
        </w:rPr>
      </w:pPr>
      <w:r w:rsidRPr="000E0E51">
        <w:rPr>
          <w:rFonts w:cs="David" w:hint="eastAsia"/>
          <w:sz w:val="24"/>
          <w:szCs w:val="24"/>
          <w:u w:val="single"/>
          <w:rtl/>
        </w:rPr>
        <w:t>מסלול</w:t>
      </w:r>
      <w:r w:rsidRPr="000E0E51">
        <w:rPr>
          <w:rFonts w:cs="David"/>
          <w:sz w:val="24"/>
          <w:szCs w:val="24"/>
          <w:u w:val="single"/>
          <w:rtl/>
        </w:rPr>
        <w:t xml:space="preserve"> </w:t>
      </w:r>
      <w:r w:rsidRPr="000E0E51">
        <w:rPr>
          <w:rFonts w:cs="David" w:hint="eastAsia"/>
          <w:sz w:val="24"/>
          <w:szCs w:val="24"/>
          <w:u w:val="single"/>
          <w:rtl/>
        </w:rPr>
        <w:t>ליצואן</w:t>
      </w:r>
      <w:r w:rsidRPr="000E0E51">
        <w:rPr>
          <w:rFonts w:cs="David"/>
          <w:sz w:val="24"/>
          <w:szCs w:val="24"/>
          <w:u w:val="single"/>
          <w:rtl/>
        </w:rPr>
        <w:t xml:space="preserve"> </w:t>
      </w:r>
      <w:r w:rsidRPr="000E0E51">
        <w:rPr>
          <w:rFonts w:cs="David" w:hint="eastAsia"/>
          <w:sz w:val="24"/>
          <w:szCs w:val="24"/>
          <w:u w:val="single"/>
          <w:rtl/>
        </w:rPr>
        <w:t>הבודד</w:t>
      </w:r>
      <w:r w:rsidRPr="000E0E51">
        <w:rPr>
          <w:rFonts w:cs="David"/>
          <w:sz w:val="24"/>
          <w:szCs w:val="24"/>
          <w:u w:val="single"/>
          <w:rtl/>
        </w:rPr>
        <w:t xml:space="preserve"> </w:t>
      </w:r>
    </w:p>
    <w:p w:rsidR="00D52E36" w:rsidRPr="000E0E51" w:rsidRDefault="00D52E36" w:rsidP="0057735C">
      <w:pPr>
        <w:tabs>
          <w:tab w:val="left" w:pos="2266"/>
        </w:tabs>
        <w:spacing w:line="360" w:lineRule="auto"/>
        <w:ind w:left="1151"/>
        <w:jc w:val="both"/>
        <w:rPr>
          <w:sz w:val="24"/>
          <w:szCs w:val="24"/>
          <w:rtl/>
        </w:rPr>
      </w:pPr>
      <w:bookmarkStart w:id="7" w:name="_Ref298083293"/>
      <w:r w:rsidRPr="000E0E51">
        <w:rPr>
          <w:sz w:val="24"/>
          <w:szCs w:val="24"/>
          <w:rtl/>
        </w:rPr>
        <w:t xml:space="preserve">מסלול זה מגובש בימים אלו על ידי הסוכנות ועתיד להיות דומה בתנאיו למסלול המאגדים ומיועד בעיקר ליצואנים קטנים ובינוניים המבקשים סיוע פרטני.   </w:t>
      </w:r>
    </w:p>
    <w:p w:rsidR="00D52E36" w:rsidRPr="000E0E51" w:rsidRDefault="00D52E36" w:rsidP="0057735C">
      <w:pPr>
        <w:pStyle w:val="affffff7"/>
        <w:numPr>
          <w:ilvl w:val="1"/>
          <w:numId w:val="32"/>
        </w:numPr>
        <w:spacing w:line="360" w:lineRule="auto"/>
        <w:jc w:val="both"/>
        <w:rPr>
          <w:rFonts w:cs="David"/>
          <w:b/>
          <w:bCs/>
          <w:sz w:val="24"/>
          <w:szCs w:val="24"/>
          <w:u w:val="single"/>
          <w:rtl/>
        </w:rPr>
      </w:pPr>
      <w:r w:rsidRPr="000E0E51">
        <w:rPr>
          <w:rFonts w:cs="David" w:hint="eastAsia"/>
          <w:b/>
          <w:bCs/>
          <w:sz w:val="24"/>
          <w:szCs w:val="24"/>
          <w:u w:val="single"/>
          <w:rtl/>
        </w:rPr>
        <w:t>תכנית</w:t>
      </w:r>
      <w:r w:rsidRPr="000E0E51">
        <w:rPr>
          <w:rFonts w:cs="David"/>
          <w:b/>
          <w:bCs/>
          <w:sz w:val="24"/>
          <w:szCs w:val="24"/>
          <w:u w:val="single"/>
          <w:rtl/>
        </w:rPr>
        <w:t xml:space="preserve"> </w:t>
      </w:r>
      <w:r w:rsidRPr="000E0E51">
        <w:rPr>
          <w:rFonts w:cs="David" w:hint="eastAsia"/>
          <w:b/>
          <w:bCs/>
          <w:sz w:val="24"/>
          <w:szCs w:val="24"/>
          <w:u w:val="single"/>
          <w:rtl/>
        </w:rPr>
        <w:t>להאצת</w:t>
      </w:r>
      <w:r w:rsidRPr="000E0E51">
        <w:rPr>
          <w:rFonts w:cs="David"/>
          <w:b/>
          <w:bCs/>
          <w:sz w:val="24"/>
          <w:szCs w:val="24"/>
          <w:u w:val="single"/>
          <w:rtl/>
        </w:rPr>
        <w:t xml:space="preserve"> </w:t>
      </w:r>
      <w:r w:rsidRPr="000E0E51">
        <w:rPr>
          <w:rFonts w:cs="David" w:hint="eastAsia"/>
          <w:b/>
          <w:bCs/>
          <w:sz w:val="24"/>
          <w:szCs w:val="24"/>
          <w:u w:val="single"/>
          <w:rtl/>
        </w:rPr>
        <w:t>עסקים</w:t>
      </w:r>
      <w:r w:rsidRPr="000E0E51">
        <w:rPr>
          <w:rFonts w:cs="David"/>
          <w:b/>
          <w:bCs/>
          <w:sz w:val="24"/>
          <w:szCs w:val="24"/>
          <w:u w:val="single"/>
          <w:rtl/>
        </w:rPr>
        <w:t xml:space="preserve"> </w:t>
      </w:r>
      <w:r w:rsidRPr="000E0E51">
        <w:rPr>
          <w:rFonts w:cs="David" w:hint="eastAsia"/>
          <w:b/>
          <w:bCs/>
          <w:sz w:val="24"/>
          <w:szCs w:val="24"/>
          <w:u w:val="single"/>
          <w:rtl/>
        </w:rPr>
        <w:t>מתפתחים</w:t>
      </w:r>
      <w:r w:rsidRPr="000E0E51">
        <w:rPr>
          <w:rFonts w:cs="David"/>
          <w:b/>
          <w:bCs/>
          <w:sz w:val="24"/>
          <w:szCs w:val="24"/>
          <w:u w:val="single"/>
          <w:rtl/>
        </w:rPr>
        <w:t xml:space="preserve"> </w:t>
      </w:r>
    </w:p>
    <w:p w:rsidR="00D52E36" w:rsidRPr="000E0E51" w:rsidRDefault="00D52E36" w:rsidP="0057735C">
      <w:pPr>
        <w:spacing w:line="360" w:lineRule="auto"/>
        <w:ind w:left="792"/>
        <w:jc w:val="both"/>
        <w:rPr>
          <w:sz w:val="24"/>
          <w:szCs w:val="24"/>
          <w:rtl/>
        </w:rPr>
      </w:pPr>
      <w:r w:rsidRPr="000E0E51">
        <w:rPr>
          <w:sz w:val="24"/>
          <w:szCs w:val="24"/>
          <w:rtl/>
        </w:rPr>
        <w:t xml:space="preserve">מסלול זה מגובש בימים אלו על ידי הסוכנות וככל שלא התפרסמה הוראת המנכ"ל בעניינו עד למועד האחרון להגשת ההצעות למכרז, ניתן להתרשם ממסלול זה מהפירוט כדלקמן- </w:t>
      </w:r>
    </w:p>
    <w:p w:rsidR="00D52E36" w:rsidRPr="000E0E51" w:rsidRDefault="00D52E36" w:rsidP="0057735C">
      <w:pPr>
        <w:spacing w:line="360" w:lineRule="auto"/>
        <w:ind w:left="792"/>
        <w:jc w:val="both"/>
        <w:rPr>
          <w:sz w:val="24"/>
          <w:szCs w:val="24"/>
        </w:rPr>
      </w:pPr>
      <w:r w:rsidRPr="000E0E51">
        <w:rPr>
          <w:sz w:val="24"/>
          <w:szCs w:val="24"/>
          <w:rtl/>
        </w:rPr>
        <w:t>תכנית זו מיועדת לעודד יזמות עסקית בתחומי התעשייה המסורתית ובתחום השירותים  באמצעות יצירת מערך סיוע שיאפשר לעסקים בשלבי התפתחות לבצע פרויקטים שיתרמו להרחבת פעילותם, הגדלת המחזור והגדלת מספר המועסקים בהם ולעודד שיתופי פעולה בין חברות בעלות ניסיון ניהולי, עסקי ושיווקי ויכולת פיננסית לבין עסקים מתפתחים.</w:t>
      </w:r>
    </w:p>
    <w:p w:rsidR="00D52E36" w:rsidRPr="000E0E51" w:rsidRDefault="00D52E36" w:rsidP="0057735C">
      <w:pPr>
        <w:spacing w:line="360" w:lineRule="auto"/>
        <w:ind w:left="792"/>
        <w:jc w:val="both"/>
        <w:rPr>
          <w:sz w:val="24"/>
          <w:szCs w:val="24"/>
          <w:rtl/>
        </w:rPr>
      </w:pPr>
      <w:r w:rsidRPr="000E0E51">
        <w:rPr>
          <w:sz w:val="24"/>
          <w:szCs w:val="24"/>
          <w:rtl/>
        </w:rPr>
        <w:t xml:space="preserve">במסגרת זו יוקמו על ידי מפעילים אשר ייבחרו בהליך מכרזי, מעין "חממות וירטואליות", אשר במסגרתן יפעילו המפעילים אשר ייבחרו פלטפורמה ניהולית, שיווקית ופיננסית לליווי עסקים קטנים המעוניינים לבצע פרויקט כאמור לעיל, תוך תמיכת הסוכנות בעזרת מענקים עבור כל עסק/פרויקט אשר יצטרף ל"חממה". .  </w:t>
      </w:r>
    </w:p>
    <w:p w:rsidR="00D52E36" w:rsidRPr="000E0E51" w:rsidRDefault="00D52E36" w:rsidP="0057735C">
      <w:pPr>
        <w:spacing w:line="360" w:lineRule="auto"/>
        <w:ind w:left="792"/>
        <w:jc w:val="both"/>
        <w:rPr>
          <w:sz w:val="24"/>
          <w:szCs w:val="24"/>
          <w:rtl/>
        </w:rPr>
      </w:pPr>
      <w:r w:rsidRPr="000E0E51">
        <w:rPr>
          <w:sz w:val="24"/>
          <w:szCs w:val="24"/>
          <w:rtl/>
        </w:rPr>
        <w:t>שלבי הפעלת התכנית הינם כדלקמן:</w:t>
      </w:r>
    </w:p>
    <w:p w:rsidR="00D52E36" w:rsidRPr="000E0E51" w:rsidRDefault="00D52E36" w:rsidP="001F3336">
      <w:pPr>
        <w:pStyle w:val="affffff7"/>
        <w:numPr>
          <w:ilvl w:val="0"/>
          <w:numId w:val="38"/>
        </w:numPr>
        <w:spacing w:line="360" w:lineRule="auto"/>
        <w:ind w:left="1152"/>
        <w:contextualSpacing w:val="0"/>
        <w:jc w:val="both"/>
        <w:rPr>
          <w:rFonts w:cs="David"/>
          <w:sz w:val="24"/>
          <w:szCs w:val="24"/>
          <w:rtl/>
        </w:rPr>
      </w:pP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r w:rsidRPr="000E0E51">
        <w:rPr>
          <w:rFonts w:cs="David" w:hint="eastAsia"/>
          <w:sz w:val="24"/>
          <w:szCs w:val="24"/>
          <w:rtl/>
        </w:rPr>
        <w:t>שתוקם</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0E0E51">
        <w:rPr>
          <w:rFonts w:cs="David" w:hint="eastAsia"/>
          <w:sz w:val="24"/>
          <w:szCs w:val="24"/>
          <w:rtl/>
        </w:rPr>
        <w:t>תבחר</w:t>
      </w:r>
      <w:r w:rsidRPr="000E0E51">
        <w:rPr>
          <w:rFonts w:cs="David"/>
          <w:sz w:val="24"/>
          <w:szCs w:val="24"/>
          <w:rtl/>
        </w:rPr>
        <w:t xml:space="preserve"> </w:t>
      </w:r>
      <w:r w:rsidRPr="000E0E51">
        <w:rPr>
          <w:rFonts w:cs="David" w:hint="eastAsia"/>
          <w:sz w:val="24"/>
          <w:szCs w:val="24"/>
          <w:rtl/>
        </w:rPr>
        <w:t>מפעיל</w:t>
      </w:r>
      <w:r w:rsidRPr="000E0E51">
        <w:rPr>
          <w:rFonts w:cs="David"/>
          <w:sz w:val="24"/>
          <w:szCs w:val="24"/>
          <w:rtl/>
        </w:rPr>
        <w:t xml:space="preserve"> </w:t>
      </w:r>
      <w:r w:rsidRPr="000E0E51">
        <w:rPr>
          <w:rFonts w:cs="David" w:hint="eastAsia"/>
          <w:sz w:val="24"/>
          <w:szCs w:val="24"/>
          <w:rtl/>
        </w:rPr>
        <w:t>בהליך</w:t>
      </w:r>
      <w:r w:rsidRPr="000E0E51">
        <w:rPr>
          <w:rFonts w:cs="David"/>
          <w:sz w:val="24"/>
          <w:szCs w:val="24"/>
          <w:rtl/>
        </w:rPr>
        <w:t xml:space="preserve"> </w:t>
      </w:r>
      <w:r w:rsidRPr="000E0E51">
        <w:rPr>
          <w:rFonts w:cs="David" w:hint="eastAsia"/>
          <w:sz w:val="24"/>
          <w:szCs w:val="24"/>
          <w:rtl/>
        </w:rPr>
        <w:t>מכרזי</w:t>
      </w:r>
      <w:r w:rsidRPr="000E0E51">
        <w:rPr>
          <w:rFonts w:cs="David"/>
          <w:sz w:val="24"/>
          <w:szCs w:val="24"/>
          <w:rtl/>
        </w:rPr>
        <w:t xml:space="preserve"> </w:t>
      </w:r>
      <w:r w:rsidRPr="000E0E51">
        <w:rPr>
          <w:rFonts w:cs="David" w:hint="eastAsia"/>
          <w:sz w:val="24"/>
          <w:szCs w:val="24"/>
          <w:rtl/>
        </w:rPr>
        <w:t>כמפורט</w:t>
      </w:r>
      <w:r w:rsidRPr="000E0E51">
        <w:rPr>
          <w:rFonts w:cs="David"/>
          <w:sz w:val="24"/>
          <w:szCs w:val="24"/>
          <w:rtl/>
        </w:rPr>
        <w:t xml:space="preserve"> </w:t>
      </w:r>
      <w:r w:rsidRPr="000E0E51">
        <w:rPr>
          <w:rFonts w:cs="David" w:hint="eastAsia"/>
          <w:sz w:val="24"/>
          <w:szCs w:val="24"/>
          <w:rtl/>
        </w:rPr>
        <w:t>בנהלי</w:t>
      </w:r>
      <w:r w:rsidRPr="000E0E51">
        <w:rPr>
          <w:rFonts w:cs="David"/>
          <w:sz w:val="24"/>
          <w:szCs w:val="24"/>
          <w:rtl/>
        </w:rPr>
        <w:t xml:space="preserve"> </w:t>
      </w:r>
      <w:r w:rsidRPr="000E0E51">
        <w:rPr>
          <w:rFonts w:cs="David" w:hint="eastAsia"/>
          <w:sz w:val="24"/>
          <w:szCs w:val="24"/>
          <w:rtl/>
        </w:rPr>
        <w:t>התכנית</w:t>
      </w:r>
      <w:r w:rsidRPr="000E0E51">
        <w:rPr>
          <w:rFonts w:cs="David"/>
          <w:sz w:val="24"/>
          <w:szCs w:val="24"/>
          <w:rtl/>
        </w:rPr>
        <w:t xml:space="preserve">. </w:t>
      </w:r>
    </w:p>
    <w:p w:rsidR="00D52E36" w:rsidRPr="000E0E51" w:rsidRDefault="00D52E36" w:rsidP="001F3336">
      <w:pPr>
        <w:pStyle w:val="affffff7"/>
        <w:numPr>
          <w:ilvl w:val="0"/>
          <w:numId w:val="38"/>
        </w:numPr>
        <w:spacing w:line="360" w:lineRule="auto"/>
        <w:ind w:left="1152"/>
        <w:contextualSpacing w:val="0"/>
        <w:jc w:val="both"/>
        <w:rPr>
          <w:rFonts w:cs="David"/>
          <w:sz w:val="24"/>
          <w:szCs w:val="24"/>
        </w:rPr>
      </w:pPr>
      <w:r w:rsidRPr="000E0E51">
        <w:rPr>
          <w:rFonts w:cs="David" w:hint="eastAsia"/>
          <w:sz w:val="24"/>
          <w:szCs w:val="24"/>
          <w:rtl/>
        </w:rPr>
        <w:t>המפעיל</w:t>
      </w:r>
      <w:r w:rsidRPr="000E0E51">
        <w:rPr>
          <w:rFonts w:cs="David"/>
          <w:sz w:val="24"/>
          <w:szCs w:val="24"/>
          <w:rtl/>
        </w:rPr>
        <w:t xml:space="preserve"> </w:t>
      </w:r>
      <w:r w:rsidRPr="000E0E51">
        <w:rPr>
          <w:rFonts w:cs="David" w:hint="eastAsia"/>
          <w:sz w:val="24"/>
          <w:szCs w:val="24"/>
          <w:rtl/>
        </w:rPr>
        <w:t>יאתר</w:t>
      </w:r>
      <w:r w:rsidRPr="000E0E51">
        <w:rPr>
          <w:rFonts w:cs="David"/>
          <w:sz w:val="24"/>
          <w:szCs w:val="24"/>
          <w:rtl/>
        </w:rPr>
        <w:t xml:space="preserve"> </w:t>
      </w:r>
      <w:r w:rsidRPr="000E0E51">
        <w:rPr>
          <w:rFonts w:cs="David" w:hint="eastAsia"/>
          <w:sz w:val="24"/>
          <w:szCs w:val="24"/>
          <w:rtl/>
        </w:rPr>
        <w:t>העסקים</w:t>
      </w:r>
      <w:r w:rsidRPr="000E0E51">
        <w:rPr>
          <w:rFonts w:cs="David"/>
          <w:sz w:val="24"/>
          <w:szCs w:val="24"/>
          <w:rtl/>
        </w:rPr>
        <w:t xml:space="preserve"> </w:t>
      </w:r>
      <w:r w:rsidRPr="000E0E51">
        <w:rPr>
          <w:rFonts w:cs="David" w:hint="eastAsia"/>
          <w:sz w:val="24"/>
          <w:szCs w:val="24"/>
          <w:rtl/>
        </w:rPr>
        <w:t>העונים</w:t>
      </w:r>
      <w:r w:rsidRPr="000E0E51">
        <w:rPr>
          <w:rFonts w:cs="David"/>
          <w:sz w:val="24"/>
          <w:szCs w:val="24"/>
          <w:rtl/>
        </w:rPr>
        <w:t xml:space="preserve"> </w:t>
      </w:r>
      <w:r w:rsidRPr="000E0E51">
        <w:rPr>
          <w:rFonts w:cs="David" w:hint="eastAsia"/>
          <w:sz w:val="24"/>
          <w:szCs w:val="24"/>
          <w:rtl/>
        </w:rPr>
        <w:t>לקריטריונים</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התכנית</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הנחיות</w:t>
      </w:r>
      <w:r w:rsidRPr="000E0E51">
        <w:rPr>
          <w:rFonts w:cs="David"/>
          <w:sz w:val="24"/>
          <w:szCs w:val="24"/>
          <w:rtl/>
        </w:rPr>
        <w:t xml:space="preserve"> </w:t>
      </w: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p>
    <w:p w:rsidR="00D52E36" w:rsidRPr="000E0E51" w:rsidRDefault="00D52E36" w:rsidP="001F3336">
      <w:pPr>
        <w:pStyle w:val="affffff7"/>
        <w:numPr>
          <w:ilvl w:val="0"/>
          <w:numId w:val="38"/>
        </w:numPr>
        <w:spacing w:line="360" w:lineRule="auto"/>
        <w:ind w:left="1152"/>
        <w:contextualSpacing w:val="0"/>
        <w:jc w:val="both"/>
        <w:rPr>
          <w:rFonts w:cs="David"/>
          <w:sz w:val="24"/>
          <w:szCs w:val="24"/>
          <w:rtl/>
        </w:rPr>
      </w:pP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יגיש</w:t>
      </w:r>
      <w:r w:rsidRPr="000E0E51">
        <w:rPr>
          <w:rFonts w:cs="David"/>
          <w:sz w:val="24"/>
          <w:szCs w:val="24"/>
          <w:rtl/>
        </w:rPr>
        <w:t xml:space="preserve"> (</w:t>
      </w:r>
      <w:r w:rsidRPr="000E0E51">
        <w:rPr>
          <w:rFonts w:cs="David" w:hint="eastAsia"/>
          <w:sz w:val="24"/>
          <w:szCs w:val="24"/>
          <w:rtl/>
        </w:rPr>
        <w:t>בסיוע</w:t>
      </w:r>
      <w:r w:rsidRPr="000E0E51">
        <w:rPr>
          <w:rFonts w:cs="David"/>
          <w:sz w:val="24"/>
          <w:szCs w:val="24"/>
          <w:rtl/>
        </w:rPr>
        <w:t xml:space="preserve"> </w:t>
      </w:r>
      <w:r w:rsidRPr="000E0E51">
        <w:rPr>
          <w:rFonts w:cs="David" w:hint="eastAsia"/>
          <w:sz w:val="24"/>
          <w:szCs w:val="24"/>
          <w:rtl/>
        </w:rPr>
        <w:t>המפעיל</w:t>
      </w:r>
      <w:r w:rsidRPr="000E0E51">
        <w:rPr>
          <w:rFonts w:cs="David"/>
          <w:sz w:val="24"/>
          <w:szCs w:val="24"/>
          <w:rtl/>
        </w:rPr>
        <w:t xml:space="preserve">) </w:t>
      </w:r>
      <w:r w:rsidRPr="000E0E51">
        <w:rPr>
          <w:rFonts w:cs="David" w:hint="eastAsia"/>
          <w:sz w:val="24"/>
          <w:szCs w:val="24"/>
          <w:rtl/>
        </w:rPr>
        <w:t>בקשה</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מהמשרד</w:t>
      </w:r>
      <w:r w:rsidRPr="000E0E51">
        <w:rPr>
          <w:rFonts w:cs="David"/>
          <w:sz w:val="24"/>
          <w:szCs w:val="24"/>
          <w:rtl/>
        </w:rPr>
        <w:t xml:space="preserve">. </w:t>
      </w:r>
      <w:r w:rsidRPr="000E0E51">
        <w:rPr>
          <w:rFonts w:cs="David" w:hint="eastAsia"/>
          <w:sz w:val="24"/>
          <w:szCs w:val="24"/>
          <w:rtl/>
        </w:rPr>
        <w:t>בקשת</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r w:rsidRPr="000E0E51">
        <w:rPr>
          <w:rFonts w:cs="David" w:hint="eastAsia"/>
          <w:sz w:val="24"/>
          <w:szCs w:val="24"/>
          <w:rtl/>
        </w:rPr>
        <w:t>תתייחס</w:t>
      </w:r>
      <w:r w:rsidRPr="000E0E51">
        <w:rPr>
          <w:rFonts w:cs="David"/>
          <w:sz w:val="24"/>
          <w:szCs w:val="24"/>
          <w:rtl/>
        </w:rPr>
        <w:t xml:space="preserve">  </w:t>
      </w:r>
      <w:r w:rsidRPr="000E0E51">
        <w:rPr>
          <w:rFonts w:cs="David" w:hint="eastAsia"/>
          <w:sz w:val="24"/>
          <w:szCs w:val="24"/>
          <w:rtl/>
        </w:rPr>
        <w:t>לעלויות</w:t>
      </w:r>
      <w:r w:rsidRPr="000E0E51">
        <w:rPr>
          <w:rFonts w:cs="David"/>
          <w:sz w:val="24"/>
          <w:szCs w:val="24"/>
          <w:rtl/>
        </w:rPr>
        <w:t xml:space="preserve"> </w:t>
      </w:r>
      <w:r w:rsidRPr="000E0E51">
        <w:rPr>
          <w:rFonts w:cs="David" w:hint="eastAsia"/>
          <w:sz w:val="24"/>
          <w:szCs w:val="24"/>
          <w:rtl/>
        </w:rPr>
        <w:t>שוטפות</w:t>
      </w:r>
      <w:r w:rsidRPr="000E0E51">
        <w:rPr>
          <w:rFonts w:cs="David"/>
          <w:sz w:val="24"/>
          <w:szCs w:val="24"/>
          <w:rtl/>
        </w:rPr>
        <w:t xml:space="preserve"> /</w:t>
      </w:r>
      <w:r w:rsidRPr="000E0E51">
        <w:rPr>
          <w:rFonts w:cs="David" w:hint="eastAsia"/>
          <w:sz w:val="24"/>
          <w:szCs w:val="24"/>
          <w:rtl/>
        </w:rPr>
        <w:t>חד</w:t>
      </w:r>
      <w:r w:rsidRPr="000E0E51">
        <w:rPr>
          <w:rFonts w:cs="David"/>
          <w:sz w:val="24"/>
          <w:szCs w:val="24"/>
          <w:rtl/>
        </w:rPr>
        <w:t xml:space="preserve"> </w:t>
      </w:r>
      <w:r w:rsidRPr="000E0E51">
        <w:rPr>
          <w:rFonts w:cs="David" w:hint="eastAsia"/>
          <w:sz w:val="24"/>
          <w:szCs w:val="24"/>
          <w:rtl/>
        </w:rPr>
        <w:t>פעמיות</w:t>
      </w:r>
      <w:r w:rsidRPr="000E0E51">
        <w:rPr>
          <w:rFonts w:cs="David"/>
          <w:sz w:val="24"/>
          <w:szCs w:val="24"/>
          <w:rtl/>
        </w:rPr>
        <w:t xml:space="preserve">, </w:t>
      </w:r>
      <w:r w:rsidRPr="000E0E51">
        <w:rPr>
          <w:rFonts w:cs="David" w:hint="eastAsia"/>
          <w:sz w:val="24"/>
          <w:szCs w:val="24"/>
          <w:rtl/>
        </w:rPr>
        <w:t>כגון</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ושיווק</w:t>
      </w:r>
      <w:r w:rsidRPr="000E0E51">
        <w:rPr>
          <w:rFonts w:cs="David"/>
          <w:sz w:val="24"/>
          <w:szCs w:val="24"/>
          <w:rtl/>
        </w:rPr>
        <w:t xml:space="preserve">, </w:t>
      </w:r>
      <w:r w:rsidRPr="000E0E51">
        <w:rPr>
          <w:rFonts w:cs="David" w:hint="eastAsia"/>
          <w:sz w:val="24"/>
          <w:szCs w:val="24"/>
          <w:rtl/>
        </w:rPr>
        <w:t>גיוס</w:t>
      </w:r>
      <w:r w:rsidRPr="000E0E51">
        <w:rPr>
          <w:rFonts w:cs="David"/>
          <w:sz w:val="24"/>
          <w:szCs w:val="24"/>
          <w:rtl/>
        </w:rPr>
        <w:t xml:space="preserve"> </w:t>
      </w:r>
      <w:r w:rsidRPr="000E0E51">
        <w:rPr>
          <w:rFonts w:cs="David" w:hint="eastAsia"/>
          <w:sz w:val="24"/>
          <w:szCs w:val="24"/>
          <w:rtl/>
        </w:rPr>
        <w:t>עובדים</w:t>
      </w:r>
      <w:r w:rsidRPr="000E0E51">
        <w:rPr>
          <w:rFonts w:cs="David"/>
          <w:sz w:val="24"/>
          <w:szCs w:val="24"/>
          <w:rtl/>
        </w:rPr>
        <w:t xml:space="preserve">, </w:t>
      </w:r>
      <w:r w:rsidRPr="000E0E51">
        <w:rPr>
          <w:rFonts w:cs="David" w:hint="eastAsia"/>
          <w:sz w:val="24"/>
          <w:szCs w:val="24"/>
          <w:rtl/>
        </w:rPr>
        <w:t>שכירת</w:t>
      </w:r>
      <w:r w:rsidRPr="000E0E51">
        <w:rPr>
          <w:rFonts w:cs="David"/>
          <w:sz w:val="24"/>
          <w:szCs w:val="24"/>
          <w:rtl/>
        </w:rPr>
        <w:t xml:space="preserve"> </w:t>
      </w:r>
      <w:r w:rsidRPr="000E0E51">
        <w:rPr>
          <w:rFonts w:cs="David" w:hint="eastAsia"/>
          <w:sz w:val="24"/>
          <w:szCs w:val="24"/>
          <w:rtl/>
        </w:rPr>
        <w:t>מבנה</w:t>
      </w:r>
      <w:r w:rsidRPr="000E0E51">
        <w:rPr>
          <w:rFonts w:cs="David"/>
          <w:sz w:val="24"/>
          <w:szCs w:val="24"/>
          <w:rtl/>
        </w:rPr>
        <w:t xml:space="preserve">, </w:t>
      </w:r>
      <w:r w:rsidRPr="000E0E51">
        <w:rPr>
          <w:rFonts w:cs="David" w:hint="eastAsia"/>
          <w:sz w:val="24"/>
          <w:szCs w:val="24"/>
          <w:rtl/>
        </w:rPr>
        <w:t>הוצאות</w:t>
      </w:r>
      <w:r w:rsidRPr="000E0E51">
        <w:rPr>
          <w:rFonts w:cs="David"/>
          <w:sz w:val="24"/>
          <w:szCs w:val="24"/>
          <w:rtl/>
        </w:rPr>
        <w:t xml:space="preserve"> </w:t>
      </w:r>
      <w:r w:rsidRPr="000E0E51">
        <w:rPr>
          <w:rFonts w:cs="David" w:hint="eastAsia"/>
          <w:sz w:val="24"/>
          <w:szCs w:val="24"/>
          <w:rtl/>
        </w:rPr>
        <w:t>הכשרה</w:t>
      </w:r>
      <w:r w:rsidRPr="000E0E51">
        <w:rPr>
          <w:rFonts w:cs="David"/>
          <w:sz w:val="24"/>
          <w:szCs w:val="24"/>
          <w:rtl/>
        </w:rPr>
        <w:t xml:space="preserve"> </w:t>
      </w:r>
      <w:r w:rsidRPr="000E0E51">
        <w:rPr>
          <w:rFonts w:cs="David" w:hint="eastAsia"/>
          <w:sz w:val="24"/>
          <w:szCs w:val="24"/>
          <w:rtl/>
        </w:rPr>
        <w:t>וכו</w:t>
      </w:r>
      <w:r w:rsidRPr="000E0E51">
        <w:rPr>
          <w:rFonts w:cs="David"/>
          <w:sz w:val="24"/>
          <w:szCs w:val="24"/>
          <w:rtl/>
        </w:rPr>
        <w:t xml:space="preserve">'. </w:t>
      </w:r>
      <w:r w:rsidRPr="000E0E51">
        <w:rPr>
          <w:rFonts w:cs="David" w:hint="eastAsia"/>
          <w:sz w:val="24"/>
          <w:szCs w:val="24"/>
          <w:rtl/>
        </w:rPr>
        <w:t>גובה</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הממשלתי</w:t>
      </w:r>
      <w:r w:rsidRPr="000E0E51">
        <w:rPr>
          <w:rFonts w:cs="David"/>
          <w:sz w:val="24"/>
          <w:szCs w:val="24"/>
          <w:rtl/>
        </w:rPr>
        <w:t xml:space="preserve"> </w:t>
      </w:r>
      <w:r w:rsidRPr="000E0E51">
        <w:rPr>
          <w:rFonts w:cs="David" w:hint="eastAsia"/>
          <w:sz w:val="24"/>
          <w:szCs w:val="24"/>
          <w:rtl/>
        </w:rPr>
        <w:t>ללא</w:t>
      </w:r>
      <w:r w:rsidRPr="000E0E51">
        <w:rPr>
          <w:rFonts w:cs="David"/>
          <w:sz w:val="24"/>
          <w:szCs w:val="24"/>
          <w:rtl/>
        </w:rPr>
        <w:t xml:space="preserve"> </w:t>
      </w:r>
      <w:r w:rsidRPr="000E0E51">
        <w:rPr>
          <w:rFonts w:cs="David" w:hint="eastAsia"/>
          <w:sz w:val="24"/>
          <w:szCs w:val="24"/>
          <w:rtl/>
        </w:rPr>
        <w:t>יעלה</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50% </w:t>
      </w:r>
      <w:r w:rsidRPr="000E0E51">
        <w:rPr>
          <w:rFonts w:cs="David" w:hint="eastAsia"/>
          <w:sz w:val="24"/>
          <w:szCs w:val="24"/>
          <w:rtl/>
        </w:rPr>
        <w:t>מסך</w:t>
      </w:r>
      <w:r w:rsidRPr="000E0E51">
        <w:rPr>
          <w:rFonts w:cs="David"/>
          <w:sz w:val="24"/>
          <w:szCs w:val="24"/>
          <w:rtl/>
        </w:rPr>
        <w:t xml:space="preserve"> </w:t>
      </w:r>
      <w:r w:rsidRPr="000E0E51">
        <w:rPr>
          <w:rFonts w:cs="David" w:hint="eastAsia"/>
          <w:sz w:val="24"/>
          <w:szCs w:val="24"/>
          <w:rtl/>
        </w:rPr>
        <w:t>התקציב</w:t>
      </w:r>
      <w:r w:rsidRPr="000E0E51">
        <w:rPr>
          <w:rFonts w:cs="David"/>
          <w:sz w:val="24"/>
          <w:szCs w:val="24"/>
          <w:rtl/>
        </w:rPr>
        <w:t xml:space="preserve"> </w:t>
      </w:r>
      <w:r w:rsidRPr="000E0E51">
        <w:rPr>
          <w:rFonts w:cs="David" w:hint="eastAsia"/>
          <w:sz w:val="24"/>
          <w:szCs w:val="24"/>
          <w:rtl/>
        </w:rPr>
        <w:t>המאושר</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בחינת</w:t>
      </w:r>
      <w:r w:rsidRPr="000E0E51">
        <w:rPr>
          <w:rFonts w:cs="David"/>
          <w:sz w:val="24"/>
          <w:szCs w:val="24"/>
          <w:rtl/>
        </w:rPr>
        <w:t xml:space="preserve"> </w:t>
      </w:r>
      <w:r w:rsidRPr="000E0E51">
        <w:rPr>
          <w:rFonts w:cs="David" w:hint="eastAsia"/>
          <w:sz w:val="24"/>
          <w:szCs w:val="24"/>
          <w:rtl/>
        </w:rPr>
        <w:t>הפרויקטים</w:t>
      </w:r>
      <w:r w:rsidRPr="000E0E51">
        <w:rPr>
          <w:rFonts w:cs="David"/>
          <w:sz w:val="24"/>
          <w:szCs w:val="24"/>
          <w:rtl/>
        </w:rPr>
        <w:t xml:space="preserve"> </w:t>
      </w:r>
      <w:r w:rsidRPr="000E0E51">
        <w:rPr>
          <w:rFonts w:cs="David" w:hint="eastAsia"/>
          <w:sz w:val="24"/>
          <w:szCs w:val="24"/>
          <w:rtl/>
        </w:rPr>
        <w:t>המוצעים</w:t>
      </w:r>
      <w:r w:rsidRPr="000E0E51">
        <w:rPr>
          <w:rFonts w:cs="David"/>
          <w:sz w:val="24"/>
          <w:szCs w:val="24"/>
          <w:rtl/>
        </w:rPr>
        <w:t xml:space="preserve"> </w:t>
      </w:r>
      <w:r w:rsidRPr="000E0E51">
        <w:rPr>
          <w:rFonts w:cs="David" w:hint="eastAsia"/>
          <w:sz w:val="24"/>
          <w:szCs w:val="24"/>
          <w:rtl/>
        </w:rPr>
        <w:t>להשתתפות</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תיעזר</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ביועץ</w:t>
      </w:r>
      <w:r w:rsidRPr="000E0E51">
        <w:rPr>
          <w:rFonts w:cs="David"/>
          <w:sz w:val="24"/>
          <w:szCs w:val="24"/>
          <w:rtl/>
        </w:rPr>
        <w:t xml:space="preserve"> </w:t>
      </w:r>
      <w:r w:rsidRPr="000E0E51">
        <w:rPr>
          <w:rFonts w:cs="David" w:hint="eastAsia"/>
          <w:sz w:val="24"/>
          <w:szCs w:val="24"/>
          <w:rtl/>
        </w:rPr>
        <w:t>עסקי</w:t>
      </w:r>
      <w:r w:rsidRPr="000E0E51">
        <w:rPr>
          <w:rFonts w:cs="David"/>
          <w:sz w:val="24"/>
          <w:szCs w:val="24"/>
          <w:rtl/>
        </w:rPr>
        <w:t>.</w:t>
      </w:r>
    </w:p>
    <w:p w:rsidR="00D52E36" w:rsidRPr="000E0E51" w:rsidRDefault="00D52E36" w:rsidP="001F3336">
      <w:pPr>
        <w:pStyle w:val="affffff7"/>
        <w:numPr>
          <w:ilvl w:val="0"/>
          <w:numId w:val="38"/>
        </w:numPr>
        <w:spacing w:line="360" w:lineRule="auto"/>
        <w:ind w:left="1152"/>
        <w:contextualSpacing w:val="0"/>
        <w:jc w:val="both"/>
        <w:rPr>
          <w:rFonts w:cs="David"/>
          <w:sz w:val="24"/>
          <w:szCs w:val="24"/>
        </w:rPr>
      </w:pPr>
      <w:r w:rsidRPr="000E0E51">
        <w:rPr>
          <w:rFonts w:cs="David" w:hint="eastAsia"/>
          <w:sz w:val="24"/>
          <w:szCs w:val="24"/>
          <w:rtl/>
        </w:rPr>
        <w:t>במידה</w:t>
      </w:r>
      <w:r w:rsidRPr="000E0E51">
        <w:rPr>
          <w:rFonts w:cs="David"/>
          <w:sz w:val="24"/>
          <w:szCs w:val="24"/>
          <w:rtl/>
        </w:rPr>
        <w:t xml:space="preserve"> </w:t>
      </w:r>
      <w:r w:rsidRPr="000E0E51">
        <w:rPr>
          <w:rFonts w:cs="David" w:hint="eastAsia"/>
          <w:sz w:val="24"/>
          <w:szCs w:val="24"/>
          <w:rtl/>
        </w:rPr>
        <w:t>והפרויקט</w:t>
      </w:r>
      <w:r w:rsidRPr="000E0E51">
        <w:rPr>
          <w:rFonts w:cs="David"/>
          <w:sz w:val="24"/>
          <w:szCs w:val="24"/>
          <w:rtl/>
        </w:rPr>
        <w:t xml:space="preserve"> </w:t>
      </w:r>
      <w:r w:rsidRPr="000E0E51">
        <w:rPr>
          <w:rFonts w:cs="David" w:hint="eastAsia"/>
          <w:sz w:val="24"/>
          <w:szCs w:val="24"/>
          <w:rtl/>
        </w:rPr>
        <w:t>יאושר</w:t>
      </w:r>
      <w:r w:rsidRPr="000E0E51">
        <w:rPr>
          <w:rFonts w:cs="David"/>
          <w:sz w:val="24"/>
          <w:szCs w:val="24"/>
          <w:rtl/>
        </w:rPr>
        <w:t xml:space="preserve"> </w:t>
      </w:r>
      <w:r w:rsidRPr="000E0E51">
        <w:rPr>
          <w:rFonts w:cs="David" w:hint="eastAsia"/>
          <w:sz w:val="24"/>
          <w:szCs w:val="24"/>
          <w:rtl/>
        </w:rPr>
        <w:t>ע</w:t>
      </w:r>
      <w:r w:rsidRPr="000E0E51">
        <w:rPr>
          <w:rFonts w:cs="David"/>
          <w:sz w:val="24"/>
          <w:szCs w:val="24"/>
          <w:rtl/>
        </w:rPr>
        <w:t>"</w:t>
      </w:r>
      <w:r w:rsidRPr="000E0E51">
        <w:rPr>
          <w:rFonts w:cs="David" w:hint="eastAsia"/>
          <w:sz w:val="24"/>
          <w:szCs w:val="24"/>
          <w:rtl/>
        </w:rPr>
        <w:t>י</w:t>
      </w:r>
      <w:r w:rsidRPr="000E0E51">
        <w:rPr>
          <w:rFonts w:cs="David"/>
          <w:sz w:val="24"/>
          <w:szCs w:val="24"/>
          <w:rtl/>
        </w:rPr>
        <w:t xml:space="preserve"> </w:t>
      </w:r>
      <w:r w:rsidRPr="000E0E51">
        <w:rPr>
          <w:rFonts w:cs="David" w:hint="eastAsia"/>
          <w:sz w:val="24"/>
          <w:szCs w:val="24"/>
          <w:rtl/>
        </w:rPr>
        <w:t>הועדה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r w:rsidRPr="000E0E51">
        <w:rPr>
          <w:rFonts w:cs="David" w:hint="eastAsia"/>
          <w:sz w:val="24"/>
          <w:szCs w:val="24"/>
          <w:rtl/>
        </w:rPr>
        <w:t>ויוחלט</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לעסק</w:t>
      </w:r>
      <w:r w:rsidRPr="000E0E51">
        <w:rPr>
          <w:rFonts w:cs="David"/>
          <w:sz w:val="24"/>
          <w:szCs w:val="24"/>
          <w:rtl/>
        </w:rPr>
        <w:t xml:space="preserve">, </w:t>
      </w:r>
      <w:r w:rsidRPr="000E0E51">
        <w:rPr>
          <w:rFonts w:cs="David" w:hint="eastAsia"/>
          <w:sz w:val="24"/>
          <w:szCs w:val="24"/>
          <w:rtl/>
        </w:rPr>
        <w:t>ילווה</w:t>
      </w:r>
      <w:r w:rsidRPr="000E0E51">
        <w:rPr>
          <w:rFonts w:cs="David"/>
          <w:sz w:val="24"/>
          <w:szCs w:val="24"/>
          <w:rtl/>
        </w:rPr>
        <w:t xml:space="preserve"> </w:t>
      </w:r>
      <w:r w:rsidRPr="000E0E51">
        <w:rPr>
          <w:rFonts w:cs="David" w:hint="eastAsia"/>
          <w:sz w:val="24"/>
          <w:szCs w:val="24"/>
          <w:rtl/>
        </w:rPr>
        <w:t>המפעיל</w:t>
      </w:r>
      <w:r w:rsidRPr="000E0E51">
        <w:rPr>
          <w:rFonts w:cs="David"/>
          <w:sz w:val="24"/>
          <w:szCs w:val="24"/>
          <w:rtl/>
        </w:rPr>
        <w:t xml:space="preserve"> </w:t>
      </w:r>
      <w:r w:rsidRPr="000E0E51">
        <w:rPr>
          <w:rFonts w:cs="David" w:hint="eastAsia"/>
          <w:sz w:val="24"/>
          <w:szCs w:val="24"/>
          <w:rtl/>
        </w:rPr>
        <w:t>באופן</w:t>
      </w:r>
      <w:r w:rsidRPr="000E0E51">
        <w:rPr>
          <w:rFonts w:cs="David"/>
          <w:sz w:val="24"/>
          <w:szCs w:val="24"/>
          <w:rtl/>
        </w:rPr>
        <w:t xml:space="preserve"> </w:t>
      </w:r>
      <w:r w:rsidRPr="000E0E51">
        <w:rPr>
          <w:rFonts w:cs="David" w:hint="eastAsia"/>
          <w:sz w:val="24"/>
          <w:szCs w:val="24"/>
          <w:rtl/>
        </w:rPr>
        <w:t>שוטף</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המתפתח</w:t>
      </w:r>
      <w:r w:rsidRPr="000E0E51">
        <w:rPr>
          <w:rFonts w:cs="David"/>
          <w:sz w:val="24"/>
          <w:szCs w:val="24"/>
          <w:rtl/>
        </w:rPr>
        <w:t xml:space="preserve"> </w:t>
      </w:r>
      <w:r w:rsidRPr="000E0E51">
        <w:rPr>
          <w:rFonts w:cs="David" w:hint="eastAsia"/>
          <w:sz w:val="24"/>
          <w:szCs w:val="24"/>
          <w:rtl/>
        </w:rPr>
        <w:t>בתהליך</w:t>
      </w:r>
      <w:r w:rsidRPr="000E0E51">
        <w:rPr>
          <w:rFonts w:cs="David"/>
          <w:sz w:val="24"/>
          <w:szCs w:val="24"/>
          <w:rtl/>
        </w:rPr>
        <w:t xml:space="preserve"> </w:t>
      </w:r>
      <w:r w:rsidRPr="000E0E51">
        <w:rPr>
          <w:rFonts w:cs="David" w:hint="eastAsia"/>
          <w:sz w:val="24"/>
          <w:szCs w:val="24"/>
          <w:rtl/>
        </w:rPr>
        <w:t>ישום</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r w:rsidRPr="000E0E51">
        <w:rPr>
          <w:rFonts w:cs="David" w:hint="eastAsia"/>
          <w:sz w:val="24"/>
          <w:szCs w:val="24"/>
          <w:rtl/>
        </w:rPr>
        <w:t>לרבות</w:t>
      </w:r>
      <w:r w:rsidRPr="000E0E51">
        <w:rPr>
          <w:rFonts w:cs="David"/>
          <w:sz w:val="24"/>
          <w:szCs w:val="24"/>
          <w:rtl/>
        </w:rPr>
        <w:t xml:space="preserve"> </w:t>
      </w:r>
      <w:r w:rsidRPr="000E0E51">
        <w:rPr>
          <w:rFonts w:cs="David" w:hint="eastAsia"/>
          <w:sz w:val="24"/>
          <w:szCs w:val="24"/>
          <w:rtl/>
        </w:rPr>
        <w:t>באמצעות</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שירותי</w:t>
      </w:r>
      <w:r w:rsidRPr="000E0E51">
        <w:rPr>
          <w:rFonts w:cs="David"/>
          <w:sz w:val="24"/>
          <w:szCs w:val="24"/>
          <w:rtl/>
        </w:rPr>
        <w:t xml:space="preserve"> </w:t>
      </w:r>
      <w:r w:rsidRPr="000E0E51">
        <w:rPr>
          <w:rFonts w:cs="David" w:hint="eastAsia"/>
          <w:sz w:val="24"/>
          <w:szCs w:val="24"/>
          <w:rtl/>
        </w:rPr>
        <w:t>ניהול</w:t>
      </w:r>
      <w:r w:rsidRPr="000E0E51">
        <w:rPr>
          <w:rFonts w:cs="David"/>
          <w:sz w:val="24"/>
          <w:szCs w:val="24"/>
          <w:rtl/>
        </w:rPr>
        <w:t xml:space="preserve">, </w:t>
      </w:r>
      <w:r w:rsidRPr="000E0E51">
        <w:rPr>
          <w:rFonts w:cs="David" w:hint="eastAsia"/>
          <w:sz w:val="24"/>
          <w:szCs w:val="24"/>
          <w:rtl/>
        </w:rPr>
        <w:t>יעוץ</w:t>
      </w:r>
      <w:r w:rsidRPr="000E0E51">
        <w:rPr>
          <w:rFonts w:cs="David"/>
          <w:sz w:val="24"/>
          <w:szCs w:val="24"/>
          <w:rtl/>
        </w:rPr>
        <w:t xml:space="preserve"> </w:t>
      </w:r>
      <w:r w:rsidRPr="000E0E51">
        <w:rPr>
          <w:rFonts w:cs="David" w:hint="eastAsia"/>
          <w:sz w:val="24"/>
          <w:szCs w:val="24"/>
          <w:rtl/>
        </w:rPr>
        <w:t>עסקי</w:t>
      </w:r>
      <w:r w:rsidRPr="000E0E51">
        <w:rPr>
          <w:rFonts w:cs="David"/>
          <w:sz w:val="24"/>
          <w:szCs w:val="24"/>
          <w:rtl/>
        </w:rPr>
        <w:t xml:space="preserve">, </w:t>
      </w:r>
      <w:r w:rsidRPr="000E0E51">
        <w:rPr>
          <w:rFonts w:cs="David" w:hint="eastAsia"/>
          <w:sz w:val="24"/>
          <w:szCs w:val="24"/>
          <w:rtl/>
        </w:rPr>
        <w:t>שיווקי</w:t>
      </w:r>
      <w:r w:rsidRPr="000E0E51">
        <w:rPr>
          <w:rFonts w:cs="David"/>
          <w:sz w:val="24"/>
          <w:szCs w:val="24"/>
          <w:rtl/>
        </w:rPr>
        <w:t xml:space="preserve"> </w:t>
      </w:r>
      <w:r w:rsidRPr="000E0E51">
        <w:rPr>
          <w:rFonts w:cs="David" w:hint="eastAsia"/>
          <w:sz w:val="24"/>
          <w:szCs w:val="24"/>
          <w:rtl/>
        </w:rPr>
        <w:t>ומקצועי</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בגיוס</w:t>
      </w:r>
      <w:r w:rsidRPr="000E0E51">
        <w:rPr>
          <w:rFonts w:cs="David"/>
          <w:sz w:val="24"/>
          <w:szCs w:val="24"/>
          <w:rtl/>
        </w:rPr>
        <w:t xml:space="preserve"> </w:t>
      </w:r>
      <w:r w:rsidRPr="000E0E51">
        <w:rPr>
          <w:rFonts w:cs="David" w:hint="eastAsia"/>
          <w:sz w:val="24"/>
          <w:szCs w:val="24"/>
          <w:rtl/>
        </w:rPr>
        <w:t>משאבים</w:t>
      </w:r>
      <w:r w:rsidRPr="000E0E51">
        <w:rPr>
          <w:rFonts w:cs="David"/>
          <w:sz w:val="24"/>
          <w:szCs w:val="24"/>
          <w:rtl/>
        </w:rPr>
        <w:t xml:space="preserve"> </w:t>
      </w:r>
      <w:r w:rsidRPr="000E0E51">
        <w:rPr>
          <w:rFonts w:cs="David" w:hint="eastAsia"/>
          <w:sz w:val="24"/>
          <w:szCs w:val="24"/>
          <w:rtl/>
        </w:rPr>
        <w:t>ממקורות</w:t>
      </w:r>
      <w:r w:rsidRPr="000E0E51">
        <w:rPr>
          <w:rFonts w:cs="David"/>
          <w:sz w:val="24"/>
          <w:szCs w:val="24"/>
          <w:rtl/>
        </w:rPr>
        <w:t xml:space="preserve"> </w:t>
      </w:r>
      <w:r w:rsidRPr="000E0E51">
        <w:rPr>
          <w:rFonts w:cs="David" w:hint="eastAsia"/>
          <w:sz w:val="24"/>
          <w:szCs w:val="24"/>
          <w:rtl/>
        </w:rPr>
        <w:t>בנקאיים</w:t>
      </w:r>
      <w:r w:rsidRPr="000E0E51">
        <w:rPr>
          <w:rFonts w:cs="David"/>
          <w:sz w:val="24"/>
          <w:szCs w:val="24"/>
          <w:rtl/>
        </w:rPr>
        <w:t xml:space="preserve"> </w:t>
      </w:r>
      <w:r w:rsidRPr="000E0E51">
        <w:rPr>
          <w:rFonts w:cs="David" w:hint="eastAsia"/>
          <w:sz w:val="24"/>
          <w:szCs w:val="24"/>
          <w:rtl/>
        </w:rPr>
        <w:t>ומקורות</w:t>
      </w:r>
      <w:r w:rsidRPr="000E0E51">
        <w:rPr>
          <w:rFonts w:cs="David"/>
          <w:sz w:val="24"/>
          <w:szCs w:val="24"/>
          <w:rtl/>
        </w:rPr>
        <w:t xml:space="preserve"> </w:t>
      </w:r>
      <w:r w:rsidRPr="000E0E51">
        <w:rPr>
          <w:rFonts w:cs="David" w:hint="eastAsia"/>
          <w:sz w:val="24"/>
          <w:szCs w:val="24"/>
          <w:rtl/>
        </w:rPr>
        <w:t>פרטים</w:t>
      </w:r>
      <w:r w:rsidRPr="000E0E51">
        <w:rPr>
          <w:rFonts w:cs="David"/>
          <w:sz w:val="24"/>
          <w:szCs w:val="24"/>
          <w:rtl/>
        </w:rPr>
        <w:t>, "</w:t>
      </w:r>
      <w:r w:rsidRPr="000E0E51">
        <w:rPr>
          <w:rFonts w:cs="David" w:hint="eastAsia"/>
          <w:sz w:val="24"/>
          <w:szCs w:val="24"/>
          <w:rtl/>
        </w:rPr>
        <w:t>פתיחת</w:t>
      </w:r>
      <w:r w:rsidRPr="000E0E51">
        <w:rPr>
          <w:rFonts w:cs="David"/>
          <w:sz w:val="24"/>
          <w:szCs w:val="24"/>
          <w:rtl/>
        </w:rPr>
        <w:t xml:space="preserve"> </w:t>
      </w:r>
      <w:r w:rsidRPr="000E0E51">
        <w:rPr>
          <w:rFonts w:cs="David" w:hint="eastAsia"/>
          <w:sz w:val="24"/>
          <w:szCs w:val="24"/>
          <w:rtl/>
        </w:rPr>
        <w:t>דלתות</w:t>
      </w:r>
      <w:r w:rsidRPr="000E0E51">
        <w:rPr>
          <w:rFonts w:cs="David"/>
          <w:sz w:val="24"/>
          <w:szCs w:val="24"/>
          <w:rtl/>
        </w:rPr>
        <w:t xml:space="preserve">" </w:t>
      </w:r>
      <w:r w:rsidRPr="000E0E51">
        <w:rPr>
          <w:rFonts w:cs="David" w:hint="eastAsia"/>
          <w:sz w:val="24"/>
          <w:szCs w:val="24"/>
          <w:rtl/>
        </w:rPr>
        <w:t>וכל</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המתחייב</w:t>
      </w:r>
      <w:r w:rsidRPr="000E0E51">
        <w:rPr>
          <w:rFonts w:cs="David"/>
          <w:sz w:val="24"/>
          <w:szCs w:val="24"/>
          <w:rtl/>
        </w:rPr>
        <w:t xml:space="preserve"> </w:t>
      </w:r>
      <w:r w:rsidRPr="000E0E51">
        <w:rPr>
          <w:rFonts w:cs="David" w:hint="eastAsia"/>
          <w:sz w:val="24"/>
          <w:szCs w:val="24"/>
          <w:rtl/>
        </w:rPr>
        <w:t>לשם</w:t>
      </w:r>
      <w:r w:rsidRPr="000E0E51">
        <w:rPr>
          <w:rFonts w:cs="David"/>
          <w:sz w:val="24"/>
          <w:szCs w:val="24"/>
          <w:rtl/>
        </w:rPr>
        <w:t xml:space="preserve"> </w:t>
      </w:r>
      <w:r w:rsidRPr="000E0E51">
        <w:rPr>
          <w:rFonts w:cs="David" w:hint="eastAsia"/>
          <w:sz w:val="24"/>
          <w:szCs w:val="24"/>
          <w:rtl/>
        </w:rPr>
        <w:t>קידום</w:t>
      </w:r>
      <w:r w:rsidRPr="000E0E51">
        <w:rPr>
          <w:rFonts w:cs="David"/>
          <w:sz w:val="24"/>
          <w:szCs w:val="24"/>
          <w:rtl/>
        </w:rPr>
        <w:t xml:space="preserve"> </w:t>
      </w:r>
      <w:r w:rsidRPr="000E0E51">
        <w:rPr>
          <w:rFonts w:cs="David" w:hint="eastAsia"/>
          <w:sz w:val="24"/>
          <w:szCs w:val="24"/>
          <w:rtl/>
        </w:rPr>
        <w:t>פעילות</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המתפתח</w:t>
      </w:r>
      <w:r w:rsidRPr="000E0E51">
        <w:rPr>
          <w:rFonts w:cs="David"/>
          <w:sz w:val="24"/>
          <w:szCs w:val="24"/>
          <w:rtl/>
        </w:rPr>
        <w:t xml:space="preserve"> </w:t>
      </w:r>
      <w:r w:rsidRPr="000E0E51">
        <w:rPr>
          <w:rFonts w:cs="David" w:hint="eastAsia"/>
          <w:sz w:val="24"/>
          <w:szCs w:val="24"/>
          <w:rtl/>
        </w:rPr>
        <w:t>והצלחת</w:t>
      </w:r>
      <w:r w:rsidRPr="000E0E51">
        <w:rPr>
          <w:rFonts w:cs="David"/>
          <w:sz w:val="24"/>
          <w:szCs w:val="24"/>
          <w:rtl/>
        </w:rPr>
        <w:t xml:space="preserve"> </w:t>
      </w:r>
      <w:r w:rsidRPr="000E0E51">
        <w:rPr>
          <w:rFonts w:cs="David" w:hint="eastAsia"/>
          <w:sz w:val="24"/>
          <w:szCs w:val="24"/>
          <w:rtl/>
        </w:rPr>
        <w:t>הפרויקט</w:t>
      </w:r>
      <w:r w:rsidRPr="000E0E51">
        <w:rPr>
          <w:rFonts w:cs="David"/>
          <w:sz w:val="24"/>
          <w:szCs w:val="24"/>
          <w:rtl/>
        </w:rPr>
        <w:t xml:space="preserve">. </w:t>
      </w:r>
    </w:p>
    <w:p w:rsidR="00D52E36" w:rsidRPr="000E0E51" w:rsidRDefault="00D52E36" w:rsidP="001F3336">
      <w:pPr>
        <w:pStyle w:val="affffff7"/>
        <w:numPr>
          <w:ilvl w:val="0"/>
          <w:numId w:val="38"/>
        </w:numPr>
        <w:spacing w:line="360" w:lineRule="auto"/>
        <w:ind w:left="1151" w:hanging="357"/>
        <w:contextualSpacing w:val="0"/>
        <w:jc w:val="both"/>
        <w:rPr>
          <w:rFonts w:cs="David"/>
          <w:sz w:val="24"/>
          <w:szCs w:val="24"/>
        </w:rPr>
      </w:pPr>
      <w:r w:rsidRPr="000E0E51">
        <w:rPr>
          <w:rFonts w:cs="David" w:hint="eastAsia"/>
          <w:sz w:val="24"/>
          <w:szCs w:val="24"/>
          <w:rtl/>
        </w:rPr>
        <w:t>ישלם</w:t>
      </w:r>
      <w:r w:rsidRPr="000E0E51">
        <w:rPr>
          <w:rFonts w:cs="David"/>
          <w:sz w:val="24"/>
          <w:szCs w:val="24"/>
          <w:rtl/>
        </w:rPr>
        <w:t xml:space="preserve"> </w:t>
      </w:r>
      <w:r w:rsidRPr="000E0E51">
        <w:rPr>
          <w:rFonts w:cs="David" w:hint="eastAsia"/>
          <w:sz w:val="24"/>
          <w:szCs w:val="24"/>
          <w:rtl/>
        </w:rPr>
        <w:t>בתמורה</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r w:rsidRPr="000E0E51">
        <w:rPr>
          <w:rFonts w:cs="David" w:hint="eastAsia"/>
          <w:sz w:val="24"/>
          <w:szCs w:val="24"/>
          <w:rtl/>
        </w:rPr>
        <w:t>מהסוכנות</w:t>
      </w:r>
      <w:r w:rsidRPr="000E0E51">
        <w:rPr>
          <w:rFonts w:cs="David"/>
          <w:sz w:val="24"/>
          <w:szCs w:val="24"/>
          <w:rtl/>
        </w:rPr>
        <w:t xml:space="preserve"> </w:t>
      </w:r>
      <w:r w:rsidRPr="000E0E51">
        <w:rPr>
          <w:rFonts w:cs="David" w:hint="eastAsia"/>
          <w:sz w:val="24"/>
          <w:szCs w:val="24"/>
          <w:rtl/>
        </w:rPr>
        <w:t>יחויב</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בתשלום</w:t>
      </w:r>
      <w:r w:rsidRPr="000E0E51">
        <w:rPr>
          <w:rFonts w:cs="David"/>
          <w:sz w:val="24"/>
          <w:szCs w:val="24"/>
          <w:rtl/>
        </w:rPr>
        <w:t xml:space="preserve"> </w:t>
      </w:r>
      <w:r w:rsidRPr="000E0E51">
        <w:rPr>
          <w:rFonts w:cs="David" w:hint="eastAsia"/>
          <w:sz w:val="24"/>
          <w:szCs w:val="24"/>
          <w:rtl/>
        </w:rPr>
        <w:t>תמלוגים</w:t>
      </w:r>
      <w:r w:rsidRPr="000E0E51">
        <w:rPr>
          <w:rFonts w:cs="David"/>
          <w:sz w:val="24"/>
          <w:szCs w:val="24"/>
          <w:rtl/>
        </w:rPr>
        <w:t xml:space="preserve"> </w:t>
      </w:r>
      <w:r w:rsidRPr="000E0E51">
        <w:rPr>
          <w:rFonts w:ascii="Arial" w:hAnsi="Arial" w:cs="David"/>
          <w:sz w:val="24"/>
          <w:szCs w:val="24"/>
          <w:rtl/>
        </w:rPr>
        <w:t>בשיעור 3% לשנה מגידול המכירות של העסק בהשוואה לשנת הבסיס ועד להחזר סכום הסיוע</w:t>
      </w:r>
      <w:r w:rsidRPr="000E0E51">
        <w:rPr>
          <w:rFonts w:cs="David"/>
          <w:sz w:val="24"/>
          <w:szCs w:val="24"/>
          <w:rtl/>
        </w:rPr>
        <w:t xml:space="preserve"> </w:t>
      </w:r>
      <w:r w:rsidRPr="000E0E51">
        <w:rPr>
          <w:rFonts w:cs="David" w:hint="eastAsia"/>
          <w:sz w:val="24"/>
          <w:szCs w:val="24"/>
          <w:rtl/>
        </w:rPr>
        <w:t>לסוכנות</w:t>
      </w:r>
      <w:r w:rsidRPr="000E0E51">
        <w:rPr>
          <w:rFonts w:cs="David"/>
          <w:sz w:val="24"/>
          <w:szCs w:val="24"/>
          <w:rtl/>
        </w:rPr>
        <w:t>.</w:t>
      </w:r>
    </w:p>
    <w:bookmarkEnd w:id="7"/>
    <w:p w:rsidR="00D52E36" w:rsidRPr="000E0E51" w:rsidRDefault="00D52E36" w:rsidP="0057735C">
      <w:pPr>
        <w:pStyle w:val="affffff7"/>
        <w:numPr>
          <w:ilvl w:val="1"/>
          <w:numId w:val="32"/>
        </w:numPr>
        <w:spacing w:line="360" w:lineRule="auto"/>
        <w:jc w:val="both"/>
        <w:rPr>
          <w:rFonts w:cs="David"/>
          <w:b/>
          <w:bCs/>
          <w:sz w:val="24"/>
          <w:szCs w:val="24"/>
          <w:u w:val="single"/>
        </w:rPr>
      </w:pPr>
      <w:r w:rsidRPr="000E0E51">
        <w:rPr>
          <w:rFonts w:cs="David" w:hint="eastAsia"/>
          <w:b/>
          <w:bCs/>
          <w:sz w:val="24"/>
          <w:szCs w:val="24"/>
          <w:u w:val="single"/>
          <w:rtl/>
        </w:rPr>
        <w:t>תכניות</w:t>
      </w:r>
      <w:r w:rsidRPr="000E0E51">
        <w:rPr>
          <w:rFonts w:cs="David"/>
          <w:b/>
          <w:bCs/>
          <w:sz w:val="24"/>
          <w:szCs w:val="24"/>
          <w:u w:val="single"/>
          <w:rtl/>
        </w:rPr>
        <w:t xml:space="preserve"> </w:t>
      </w:r>
      <w:r w:rsidRPr="000E0E51">
        <w:rPr>
          <w:rFonts w:cs="David" w:hint="eastAsia"/>
          <w:b/>
          <w:bCs/>
          <w:sz w:val="24"/>
          <w:szCs w:val="24"/>
          <w:u w:val="single"/>
          <w:rtl/>
        </w:rPr>
        <w:t>לעידוד</w:t>
      </w:r>
      <w:r w:rsidRPr="000E0E51">
        <w:rPr>
          <w:rFonts w:cs="David"/>
          <w:b/>
          <w:bCs/>
          <w:sz w:val="24"/>
          <w:szCs w:val="24"/>
          <w:u w:val="single"/>
          <w:rtl/>
        </w:rPr>
        <w:t xml:space="preserve"> </w:t>
      </w:r>
      <w:r w:rsidRPr="000E0E51">
        <w:rPr>
          <w:rFonts w:cs="David" w:hint="eastAsia"/>
          <w:b/>
          <w:bCs/>
          <w:sz w:val="24"/>
          <w:szCs w:val="24"/>
          <w:u w:val="single"/>
          <w:rtl/>
        </w:rPr>
        <w:t>השימוש</w:t>
      </w:r>
      <w:r w:rsidRPr="000E0E51">
        <w:rPr>
          <w:rFonts w:cs="David"/>
          <w:b/>
          <w:bCs/>
          <w:sz w:val="24"/>
          <w:szCs w:val="24"/>
          <w:u w:val="single"/>
          <w:rtl/>
        </w:rPr>
        <w:t xml:space="preserve"> </w:t>
      </w:r>
      <w:r w:rsidRPr="000E0E51">
        <w:rPr>
          <w:rFonts w:cs="David" w:hint="eastAsia"/>
          <w:b/>
          <w:bCs/>
          <w:sz w:val="24"/>
          <w:szCs w:val="24"/>
          <w:u w:val="single"/>
          <w:rtl/>
        </w:rPr>
        <w:t>בעיצוב</w:t>
      </w:r>
      <w:r w:rsidRPr="000E0E51">
        <w:rPr>
          <w:rFonts w:cs="David"/>
          <w:b/>
          <w:bCs/>
          <w:sz w:val="24"/>
          <w:szCs w:val="24"/>
          <w:u w:val="single"/>
          <w:rtl/>
        </w:rPr>
        <w:t xml:space="preserve"> </w:t>
      </w:r>
      <w:r w:rsidRPr="000E0E51">
        <w:rPr>
          <w:rFonts w:cs="David" w:hint="eastAsia"/>
          <w:b/>
          <w:bCs/>
          <w:sz w:val="24"/>
          <w:szCs w:val="24"/>
          <w:u w:val="single"/>
          <w:rtl/>
        </w:rPr>
        <w:t>תעשייתי</w:t>
      </w:r>
      <w:r w:rsidRPr="000E0E51">
        <w:rPr>
          <w:rFonts w:cs="David"/>
          <w:b/>
          <w:bCs/>
          <w:sz w:val="24"/>
          <w:szCs w:val="24"/>
          <w:u w:val="single"/>
          <w:rtl/>
        </w:rPr>
        <w:t xml:space="preserve"> </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 xml:space="preserve">תכנית לפיתוח מוצרים עתירי עיצוב </w:t>
      </w:r>
    </w:p>
    <w:p w:rsidR="00D52E36" w:rsidRPr="000E0E51" w:rsidRDefault="00D52E36" w:rsidP="0057735C">
      <w:pPr>
        <w:pStyle w:val="affffff7"/>
        <w:spacing w:line="360" w:lineRule="auto"/>
        <w:ind w:left="1133"/>
        <w:jc w:val="both"/>
        <w:rPr>
          <w:rFonts w:cs="David"/>
          <w:sz w:val="24"/>
          <w:szCs w:val="24"/>
          <w:rtl/>
        </w:rPr>
      </w:pPr>
      <w:r w:rsidRPr="000E0E51">
        <w:rPr>
          <w:rFonts w:cs="David" w:hint="eastAsia"/>
          <w:sz w:val="24"/>
          <w:szCs w:val="24"/>
          <w:rtl/>
        </w:rPr>
        <w:t>מסלול</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מגובש</w:t>
      </w:r>
      <w:r w:rsidRPr="000E0E51">
        <w:rPr>
          <w:rFonts w:cs="David"/>
          <w:sz w:val="24"/>
          <w:szCs w:val="24"/>
          <w:rtl/>
        </w:rPr>
        <w:t xml:space="preserve"> </w:t>
      </w:r>
      <w:r w:rsidRPr="000E0E51">
        <w:rPr>
          <w:rFonts w:cs="David" w:hint="eastAsia"/>
          <w:sz w:val="24"/>
          <w:szCs w:val="24"/>
          <w:rtl/>
        </w:rPr>
        <w:t>בימים</w:t>
      </w:r>
      <w:r w:rsidRPr="000E0E51">
        <w:rPr>
          <w:rFonts w:cs="David"/>
          <w:sz w:val="24"/>
          <w:szCs w:val="24"/>
          <w:rtl/>
        </w:rPr>
        <w:t xml:space="preserve"> </w:t>
      </w:r>
      <w:r w:rsidRPr="000E0E51">
        <w:rPr>
          <w:rFonts w:cs="David" w:hint="eastAsia"/>
          <w:sz w:val="24"/>
          <w:szCs w:val="24"/>
          <w:rtl/>
        </w:rPr>
        <w:t>אלו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וככל</w:t>
      </w:r>
      <w:r w:rsidRPr="000E0E51">
        <w:rPr>
          <w:rFonts w:cs="David"/>
          <w:sz w:val="24"/>
          <w:szCs w:val="24"/>
          <w:rtl/>
        </w:rPr>
        <w:t xml:space="preserve"> </w:t>
      </w:r>
      <w:r w:rsidRPr="000E0E51">
        <w:rPr>
          <w:rFonts w:cs="David" w:hint="eastAsia"/>
          <w:sz w:val="24"/>
          <w:szCs w:val="24"/>
          <w:rtl/>
        </w:rPr>
        <w:t>שלא</w:t>
      </w:r>
      <w:r w:rsidRPr="000E0E51">
        <w:rPr>
          <w:rFonts w:cs="David"/>
          <w:sz w:val="24"/>
          <w:szCs w:val="24"/>
          <w:rtl/>
        </w:rPr>
        <w:t xml:space="preserve"> </w:t>
      </w:r>
      <w:r w:rsidRPr="000E0E51">
        <w:rPr>
          <w:rFonts w:cs="David" w:hint="eastAsia"/>
          <w:sz w:val="24"/>
          <w:szCs w:val="24"/>
          <w:rtl/>
        </w:rPr>
        <w:t>התפרסמה</w:t>
      </w:r>
      <w:r w:rsidRPr="000E0E51">
        <w:rPr>
          <w:rFonts w:cs="David"/>
          <w:sz w:val="24"/>
          <w:szCs w:val="24"/>
          <w:rtl/>
        </w:rPr>
        <w:t xml:space="preserve"> </w:t>
      </w:r>
      <w:r w:rsidRPr="000E0E51">
        <w:rPr>
          <w:rFonts w:cs="David" w:hint="eastAsia"/>
          <w:sz w:val="24"/>
          <w:szCs w:val="24"/>
          <w:rtl/>
        </w:rPr>
        <w:t>הוראת</w:t>
      </w:r>
      <w:r w:rsidRPr="000E0E51">
        <w:rPr>
          <w:rFonts w:cs="David"/>
          <w:sz w:val="24"/>
          <w:szCs w:val="24"/>
          <w:rtl/>
        </w:rPr>
        <w:t xml:space="preserve"> </w:t>
      </w:r>
      <w:r w:rsidRPr="000E0E51">
        <w:rPr>
          <w:rFonts w:cs="David" w:hint="eastAsia"/>
          <w:sz w:val="24"/>
          <w:szCs w:val="24"/>
          <w:rtl/>
        </w:rPr>
        <w:t>המנכ</w:t>
      </w:r>
      <w:r w:rsidRPr="000E0E51">
        <w:rPr>
          <w:rFonts w:cs="David"/>
          <w:sz w:val="24"/>
          <w:szCs w:val="24"/>
          <w:rtl/>
        </w:rPr>
        <w:t>"</w:t>
      </w:r>
      <w:r w:rsidRPr="000E0E51">
        <w:rPr>
          <w:rFonts w:cs="David" w:hint="eastAsia"/>
          <w:sz w:val="24"/>
          <w:szCs w:val="24"/>
          <w:rtl/>
        </w:rPr>
        <w:t>ל</w:t>
      </w:r>
      <w:r w:rsidRPr="000E0E51">
        <w:rPr>
          <w:rFonts w:cs="David"/>
          <w:sz w:val="24"/>
          <w:szCs w:val="24"/>
          <w:rtl/>
        </w:rPr>
        <w:t xml:space="preserve"> </w:t>
      </w:r>
      <w:r w:rsidRPr="000E0E51">
        <w:rPr>
          <w:rFonts w:cs="David" w:hint="eastAsia"/>
          <w:sz w:val="24"/>
          <w:szCs w:val="24"/>
          <w:rtl/>
        </w:rPr>
        <w:t>בעניינו</w:t>
      </w:r>
      <w:r w:rsidRPr="000E0E51">
        <w:rPr>
          <w:rFonts w:cs="David"/>
          <w:sz w:val="24"/>
          <w:szCs w:val="24"/>
          <w:rtl/>
        </w:rPr>
        <w:t xml:space="preserve"> </w:t>
      </w:r>
      <w:r w:rsidRPr="000E0E51">
        <w:rPr>
          <w:rFonts w:cs="David" w:hint="eastAsia"/>
          <w:sz w:val="24"/>
          <w:szCs w:val="24"/>
          <w:rtl/>
        </w:rPr>
        <w:t>עד</w:t>
      </w:r>
      <w:r w:rsidRPr="000E0E51">
        <w:rPr>
          <w:rFonts w:cs="David"/>
          <w:sz w:val="24"/>
          <w:szCs w:val="24"/>
          <w:rtl/>
        </w:rPr>
        <w:t xml:space="preserve"> </w:t>
      </w:r>
      <w:r w:rsidRPr="000E0E51">
        <w:rPr>
          <w:rFonts w:cs="David" w:hint="eastAsia"/>
          <w:sz w:val="24"/>
          <w:szCs w:val="24"/>
          <w:rtl/>
        </w:rPr>
        <w:t>למועד</w:t>
      </w:r>
      <w:r w:rsidRPr="000E0E51">
        <w:rPr>
          <w:rFonts w:cs="David"/>
          <w:sz w:val="24"/>
          <w:szCs w:val="24"/>
          <w:rtl/>
        </w:rPr>
        <w:t xml:space="preserve"> </w:t>
      </w:r>
      <w:r w:rsidRPr="000E0E51">
        <w:rPr>
          <w:rFonts w:cs="David" w:hint="eastAsia"/>
          <w:sz w:val="24"/>
          <w:szCs w:val="24"/>
          <w:rtl/>
        </w:rPr>
        <w:t>האחרון</w:t>
      </w:r>
      <w:r w:rsidRPr="000E0E51">
        <w:rPr>
          <w:rFonts w:cs="David"/>
          <w:sz w:val="24"/>
          <w:szCs w:val="24"/>
          <w:rtl/>
        </w:rPr>
        <w:t xml:space="preserve"> </w:t>
      </w:r>
      <w:r w:rsidRPr="000E0E51">
        <w:rPr>
          <w:rFonts w:cs="David" w:hint="eastAsia"/>
          <w:sz w:val="24"/>
          <w:szCs w:val="24"/>
          <w:rtl/>
        </w:rPr>
        <w:t>להגשת</w:t>
      </w:r>
      <w:r w:rsidRPr="000E0E51">
        <w:rPr>
          <w:rFonts w:cs="David"/>
          <w:sz w:val="24"/>
          <w:szCs w:val="24"/>
          <w:rtl/>
        </w:rPr>
        <w:t xml:space="preserve"> </w:t>
      </w:r>
      <w:r w:rsidRPr="000E0E51">
        <w:rPr>
          <w:rFonts w:cs="David" w:hint="eastAsia"/>
          <w:sz w:val="24"/>
          <w:szCs w:val="24"/>
          <w:rtl/>
        </w:rPr>
        <w:t>ההצעות</w:t>
      </w:r>
      <w:r w:rsidRPr="000E0E51">
        <w:rPr>
          <w:rFonts w:cs="David"/>
          <w:sz w:val="24"/>
          <w:szCs w:val="24"/>
          <w:rtl/>
        </w:rPr>
        <w:t xml:space="preserve"> </w:t>
      </w:r>
      <w:r w:rsidRPr="000E0E51">
        <w:rPr>
          <w:rFonts w:cs="David" w:hint="eastAsia"/>
          <w:sz w:val="24"/>
          <w:szCs w:val="24"/>
          <w:rtl/>
        </w:rPr>
        <w:t>למכרז</w:t>
      </w:r>
      <w:r w:rsidRPr="000E0E51">
        <w:rPr>
          <w:rFonts w:cs="David"/>
          <w:sz w:val="24"/>
          <w:szCs w:val="24"/>
          <w:rtl/>
        </w:rPr>
        <w:t xml:space="preserve">, </w:t>
      </w:r>
      <w:r w:rsidRPr="000E0E51">
        <w:rPr>
          <w:rFonts w:cs="David" w:hint="eastAsia"/>
          <w:sz w:val="24"/>
          <w:szCs w:val="24"/>
          <w:rtl/>
        </w:rPr>
        <w:t>ניתן</w:t>
      </w:r>
      <w:r w:rsidRPr="000E0E51">
        <w:rPr>
          <w:rFonts w:cs="David"/>
          <w:sz w:val="24"/>
          <w:szCs w:val="24"/>
          <w:rtl/>
        </w:rPr>
        <w:t xml:space="preserve"> </w:t>
      </w:r>
      <w:r w:rsidRPr="000E0E51">
        <w:rPr>
          <w:rFonts w:cs="David" w:hint="eastAsia"/>
          <w:sz w:val="24"/>
          <w:szCs w:val="24"/>
          <w:rtl/>
        </w:rPr>
        <w:t>להתרשם</w:t>
      </w:r>
      <w:r w:rsidRPr="000E0E51">
        <w:rPr>
          <w:rFonts w:cs="David"/>
          <w:sz w:val="24"/>
          <w:szCs w:val="24"/>
          <w:rtl/>
        </w:rPr>
        <w:t xml:space="preserve"> </w:t>
      </w:r>
      <w:r w:rsidRPr="000E0E51">
        <w:rPr>
          <w:rFonts w:cs="David" w:hint="eastAsia"/>
          <w:sz w:val="24"/>
          <w:szCs w:val="24"/>
          <w:rtl/>
        </w:rPr>
        <w:t>ממסלול</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מהפירוט</w:t>
      </w:r>
      <w:r w:rsidRPr="000E0E51">
        <w:rPr>
          <w:rFonts w:cs="David"/>
          <w:sz w:val="24"/>
          <w:szCs w:val="24"/>
          <w:rtl/>
        </w:rPr>
        <w:t xml:space="preserve"> </w:t>
      </w:r>
      <w:r w:rsidRPr="000E0E51">
        <w:rPr>
          <w:rFonts w:cs="David" w:hint="eastAsia"/>
          <w:sz w:val="24"/>
          <w:szCs w:val="24"/>
          <w:rtl/>
        </w:rPr>
        <w:t>כדלקמן</w:t>
      </w:r>
      <w:r w:rsidRPr="000E0E51">
        <w:rPr>
          <w:rFonts w:cs="David"/>
          <w:sz w:val="24"/>
          <w:szCs w:val="24"/>
          <w:rtl/>
        </w:rPr>
        <w:t xml:space="preserve">- </w:t>
      </w:r>
    </w:p>
    <w:p w:rsidR="00D52E36" w:rsidRPr="000E0E51" w:rsidRDefault="00D52E36" w:rsidP="0057735C">
      <w:pPr>
        <w:pStyle w:val="affffff7"/>
        <w:spacing w:line="360" w:lineRule="auto"/>
        <w:ind w:left="1133"/>
        <w:jc w:val="both"/>
        <w:rPr>
          <w:rFonts w:cs="David"/>
          <w:sz w:val="24"/>
          <w:szCs w:val="24"/>
        </w:rPr>
      </w:pP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מנת</w:t>
      </w:r>
      <w:r w:rsidRPr="000E0E51">
        <w:rPr>
          <w:rFonts w:cs="David"/>
          <w:sz w:val="24"/>
          <w:szCs w:val="24"/>
          <w:rtl/>
        </w:rPr>
        <w:t xml:space="preserve"> </w:t>
      </w:r>
      <w:r w:rsidRPr="000E0E51">
        <w:rPr>
          <w:rFonts w:cs="David" w:hint="eastAsia"/>
          <w:sz w:val="24"/>
          <w:szCs w:val="24"/>
          <w:rtl/>
        </w:rPr>
        <w:t>לקדם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השימוש</w:t>
      </w:r>
      <w:r w:rsidRPr="000E0E51">
        <w:rPr>
          <w:rFonts w:cs="David"/>
          <w:sz w:val="24"/>
          <w:szCs w:val="24"/>
          <w:rtl/>
        </w:rPr>
        <w:t xml:space="preserve"> </w:t>
      </w:r>
      <w:r w:rsidRPr="000E0E51">
        <w:rPr>
          <w:rFonts w:cs="David" w:hint="eastAsia"/>
          <w:sz w:val="24"/>
          <w:szCs w:val="24"/>
          <w:rtl/>
        </w:rPr>
        <w:t>בעיצוב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בקרב</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מעורבת</w:t>
      </w:r>
      <w:r w:rsidRPr="000E0E51">
        <w:rPr>
          <w:rFonts w:cs="David"/>
          <w:sz w:val="24"/>
          <w:szCs w:val="24"/>
          <w:rtl/>
        </w:rPr>
        <w:t xml:space="preserve">, </w:t>
      </w:r>
      <w:r w:rsidRPr="000E0E51">
        <w:rPr>
          <w:rFonts w:cs="David" w:hint="eastAsia"/>
          <w:sz w:val="24"/>
          <w:szCs w:val="24"/>
          <w:rtl/>
        </w:rPr>
        <w:t>בפיתוח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חדשים</w:t>
      </w:r>
      <w:r w:rsidRPr="000E0E51">
        <w:rPr>
          <w:rFonts w:cs="David"/>
          <w:sz w:val="24"/>
          <w:szCs w:val="24"/>
          <w:rtl/>
        </w:rPr>
        <w:t xml:space="preserve">, </w:t>
      </w:r>
      <w:r w:rsidRPr="000E0E51">
        <w:rPr>
          <w:rFonts w:cs="David" w:hint="eastAsia"/>
          <w:sz w:val="24"/>
          <w:szCs w:val="24"/>
          <w:rtl/>
        </w:rPr>
        <w:t>שדרוג</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קיימים</w:t>
      </w:r>
      <w:r w:rsidRPr="000E0E51">
        <w:rPr>
          <w:rFonts w:cs="David"/>
          <w:sz w:val="24"/>
          <w:szCs w:val="24"/>
          <w:rtl/>
        </w:rPr>
        <w:t xml:space="preserve"> </w:t>
      </w:r>
      <w:r w:rsidRPr="000E0E51">
        <w:rPr>
          <w:rFonts w:cs="David" w:hint="eastAsia"/>
          <w:sz w:val="24"/>
          <w:szCs w:val="24"/>
          <w:rtl/>
        </w:rPr>
        <w:t>ופיתוח</w:t>
      </w:r>
      <w:r w:rsidRPr="000E0E51">
        <w:rPr>
          <w:rFonts w:cs="David"/>
          <w:sz w:val="24"/>
          <w:szCs w:val="24"/>
          <w:rtl/>
        </w:rPr>
        <w:t xml:space="preserve"> </w:t>
      </w:r>
      <w:r w:rsidRPr="000E0E51">
        <w:rPr>
          <w:rFonts w:cs="David" w:hint="eastAsia"/>
          <w:sz w:val="24"/>
          <w:szCs w:val="24"/>
          <w:rtl/>
        </w:rPr>
        <w:t>אריזות</w:t>
      </w:r>
      <w:r w:rsidRPr="000E0E51">
        <w:rPr>
          <w:rFonts w:cs="David"/>
          <w:sz w:val="24"/>
          <w:szCs w:val="24"/>
          <w:rtl/>
        </w:rPr>
        <w:t xml:space="preserve"> </w:t>
      </w:r>
      <w:r w:rsidRPr="000E0E51">
        <w:rPr>
          <w:rFonts w:cs="David" w:hint="eastAsia"/>
          <w:sz w:val="24"/>
          <w:szCs w:val="24"/>
          <w:rtl/>
        </w:rPr>
        <w:t>חדשות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מהווה</w:t>
      </w:r>
      <w:r w:rsidRPr="000E0E51">
        <w:rPr>
          <w:rFonts w:cs="David"/>
          <w:sz w:val="24"/>
          <w:szCs w:val="24"/>
          <w:rtl/>
        </w:rPr>
        <w:t xml:space="preserve"> </w:t>
      </w:r>
      <w:r w:rsidRPr="000E0E51">
        <w:rPr>
          <w:rFonts w:cs="David" w:hint="eastAsia"/>
          <w:sz w:val="24"/>
          <w:szCs w:val="24"/>
          <w:rtl/>
        </w:rPr>
        <w:t>בהם</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מהותי</w:t>
      </w:r>
      <w:r w:rsidRPr="000E0E51">
        <w:rPr>
          <w:rFonts w:cs="David"/>
          <w:sz w:val="24"/>
          <w:szCs w:val="24"/>
          <w:rtl/>
        </w:rPr>
        <w:t xml:space="preserve">, </w:t>
      </w:r>
      <w:r w:rsidRPr="000E0E51">
        <w:rPr>
          <w:rFonts w:cs="David" w:hint="eastAsia"/>
          <w:sz w:val="24"/>
          <w:szCs w:val="24"/>
          <w:rtl/>
        </w:rPr>
        <w:t>ובכך</w:t>
      </w:r>
      <w:r w:rsidRPr="000E0E51">
        <w:rPr>
          <w:rFonts w:cs="David"/>
          <w:sz w:val="24"/>
          <w:szCs w:val="24"/>
          <w:rtl/>
        </w:rPr>
        <w:t xml:space="preserve"> </w:t>
      </w:r>
      <w:r w:rsidRPr="000E0E51">
        <w:rPr>
          <w:rFonts w:cs="David" w:hint="eastAsia"/>
          <w:sz w:val="24"/>
          <w:szCs w:val="24"/>
          <w:rtl/>
        </w:rPr>
        <w:t>להגביר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כושר</w:t>
      </w:r>
      <w:r w:rsidRPr="000E0E51">
        <w:rPr>
          <w:rFonts w:cs="David"/>
          <w:sz w:val="24"/>
          <w:szCs w:val="24"/>
          <w:rtl/>
        </w:rPr>
        <w:t xml:space="preserve"> </w:t>
      </w:r>
      <w:r w:rsidRPr="000E0E51">
        <w:rPr>
          <w:rFonts w:cs="David" w:hint="eastAsia"/>
          <w:sz w:val="24"/>
          <w:szCs w:val="24"/>
          <w:rtl/>
        </w:rPr>
        <w:t>התחרותיות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אותם</w:t>
      </w:r>
      <w:r w:rsidRPr="000E0E51">
        <w:rPr>
          <w:rFonts w:cs="David"/>
          <w:sz w:val="24"/>
          <w:szCs w:val="24"/>
          <w:rtl/>
        </w:rPr>
        <w:t xml:space="preserve"> </w:t>
      </w:r>
      <w:r w:rsidRPr="000E0E51">
        <w:rPr>
          <w:rFonts w:cs="David" w:hint="eastAsia"/>
          <w:sz w:val="24"/>
          <w:szCs w:val="24"/>
          <w:rtl/>
        </w:rPr>
        <w:t>עסקים</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מפעילה</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לסיוע</w:t>
      </w:r>
      <w:r w:rsidRPr="000E0E51">
        <w:rPr>
          <w:rFonts w:cs="David"/>
          <w:sz w:val="24"/>
          <w:szCs w:val="24"/>
          <w:rtl/>
        </w:rPr>
        <w:t xml:space="preserve"> </w:t>
      </w:r>
      <w:r w:rsidRPr="000E0E51">
        <w:rPr>
          <w:rFonts w:cs="David" w:hint="eastAsia"/>
          <w:sz w:val="24"/>
          <w:szCs w:val="24"/>
          <w:rtl/>
        </w:rPr>
        <w:t>באמצעות</w:t>
      </w:r>
      <w:r w:rsidRPr="000E0E51">
        <w:rPr>
          <w:rFonts w:cs="David"/>
          <w:sz w:val="24"/>
          <w:szCs w:val="24"/>
          <w:rtl/>
        </w:rPr>
        <w:t xml:space="preserve"> </w:t>
      </w:r>
      <w:r w:rsidRPr="000E0E51">
        <w:rPr>
          <w:rFonts w:cs="David" w:hint="eastAsia"/>
          <w:sz w:val="24"/>
          <w:szCs w:val="24"/>
          <w:rtl/>
        </w:rPr>
        <w:t>מענקים</w:t>
      </w:r>
      <w:r w:rsidRPr="000E0E51">
        <w:rPr>
          <w:rFonts w:cs="David"/>
          <w:sz w:val="24"/>
          <w:szCs w:val="24"/>
          <w:rtl/>
        </w:rPr>
        <w:t xml:space="preserve"> </w:t>
      </w:r>
      <w:r w:rsidRPr="000E0E51">
        <w:rPr>
          <w:rFonts w:cs="David" w:hint="eastAsia"/>
          <w:sz w:val="24"/>
          <w:szCs w:val="24"/>
          <w:rtl/>
        </w:rPr>
        <w:t>לפיתוח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עתירי</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לעקרונות</w:t>
      </w:r>
      <w:r w:rsidRPr="000E0E51">
        <w:rPr>
          <w:rFonts w:cs="David"/>
          <w:sz w:val="24"/>
          <w:szCs w:val="24"/>
          <w:rtl/>
        </w:rPr>
        <w:t xml:space="preserve"> </w:t>
      </w:r>
      <w:r w:rsidRPr="000E0E51">
        <w:rPr>
          <w:rFonts w:cs="David" w:hint="eastAsia"/>
          <w:sz w:val="24"/>
          <w:szCs w:val="24"/>
          <w:rtl/>
        </w:rPr>
        <w:t>הבאים</w:t>
      </w:r>
      <w:r w:rsidRPr="000E0E51">
        <w:rPr>
          <w:rFonts w:cs="David"/>
          <w:sz w:val="24"/>
          <w:szCs w:val="24"/>
          <w:rtl/>
        </w:rPr>
        <w:t>:</w:t>
      </w:r>
    </w:p>
    <w:p w:rsidR="00D52E36" w:rsidRPr="000E0E51" w:rsidRDefault="00D52E36" w:rsidP="001F3336">
      <w:pPr>
        <w:pStyle w:val="affffff7"/>
        <w:numPr>
          <w:ilvl w:val="0"/>
          <w:numId w:val="33"/>
        </w:numPr>
        <w:spacing w:line="360" w:lineRule="auto"/>
        <w:ind w:left="1800"/>
        <w:contextualSpacing w:val="0"/>
        <w:jc w:val="both"/>
        <w:rPr>
          <w:rFonts w:cs="David"/>
          <w:sz w:val="24"/>
          <w:szCs w:val="24"/>
        </w:rPr>
      </w:pPr>
      <w:r w:rsidRPr="000E0E51">
        <w:rPr>
          <w:rFonts w:cs="David" w:hint="eastAsia"/>
          <w:sz w:val="24"/>
          <w:szCs w:val="24"/>
          <w:rtl/>
        </w:rPr>
        <w:t>יזם</w:t>
      </w:r>
      <w:r w:rsidRPr="000E0E51">
        <w:rPr>
          <w:rFonts w:cs="David"/>
          <w:sz w:val="24"/>
          <w:szCs w:val="24"/>
          <w:rtl/>
        </w:rPr>
        <w:t xml:space="preserve"> </w:t>
      </w:r>
      <w:r w:rsidRPr="000E0E51">
        <w:rPr>
          <w:rFonts w:cs="David" w:hint="eastAsia"/>
          <w:sz w:val="24"/>
          <w:szCs w:val="24"/>
          <w:rtl/>
        </w:rPr>
        <w:t>המעוניין</w:t>
      </w:r>
      <w:r w:rsidRPr="000E0E51">
        <w:rPr>
          <w:rFonts w:cs="David"/>
          <w:sz w:val="24"/>
          <w:szCs w:val="24"/>
          <w:rtl/>
        </w:rPr>
        <w:t xml:space="preserve"> </w:t>
      </w:r>
      <w:r w:rsidRPr="000E0E51">
        <w:rPr>
          <w:rFonts w:cs="David" w:hint="eastAsia"/>
          <w:sz w:val="24"/>
          <w:szCs w:val="24"/>
          <w:rtl/>
        </w:rPr>
        <w:t>במענק</w:t>
      </w:r>
      <w:r w:rsidRPr="000E0E51">
        <w:rPr>
          <w:rFonts w:cs="David"/>
          <w:sz w:val="24"/>
          <w:szCs w:val="24"/>
          <w:rtl/>
        </w:rPr>
        <w:t xml:space="preserve"> </w:t>
      </w:r>
      <w:r w:rsidRPr="000E0E51">
        <w:rPr>
          <w:rFonts w:cs="David" w:hint="eastAsia"/>
          <w:sz w:val="24"/>
          <w:szCs w:val="24"/>
          <w:rtl/>
        </w:rPr>
        <w:t>יגיש</w:t>
      </w:r>
      <w:r w:rsidRPr="000E0E51">
        <w:rPr>
          <w:rFonts w:cs="David"/>
          <w:sz w:val="24"/>
          <w:szCs w:val="24"/>
          <w:rtl/>
        </w:rPr>
        <w:t xml:space="preserve"> </w:t>
      </w:r>
      <w:r w:rsidRPr="000E0E51">
        <w:rPr>
          <w:rFonts w:cs="David" w:hint="eastAsia"/>
          <w:sz w:val="24"/>
          <w:szCs w:val="24"/>
          <w:rtl/>
        </w:rPr>
        <w:t>בקשת</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מהקרן</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יוגשו</w:t>
      </w:r>
      <w:r w:rsidRPr="000E0E51">
        <w:rPr>
          <w:rFonts w:cs="David"/>
          <w:sz w:val="24"/>
          <w:szCs w:val="24"/>
          <w:rtl/>
        </w:rPr>
        <w:t xml:space="preserve"> </w:t>
      </w:r>
      <w:r w:rsidRPr="000E0E51">
        <w:rPr>
          <w:rFonts w:cs="David" w:hint="eastAsia"/>
          <w:sz w:val="24"/>
          <w:szCs w:val="24"/>
          <w:rtl/>
        </w:rPr>
        <w:t>לסוכנות</w:t>
      </w:r>
      <w:r w:rsidRPr="000E0E51">
        <w:rPr>
          <w:rFonts w:cs="David"/>
          <w:sz w:val="24"/>
          <w:szCs w:val="24"/>
          <w:rtl/>
        </w:rPr>
        <w:t xml:space="preserve"> </w:t>
      </w:r>
      <w:r w:rsidRPr="000E0E51">
        <w:rPr>
          <w:rFonts w:cs="David" w:hint="eastAsia"/>
          <w:sz w:val="24"/>
          <w:szCs w:val="24"/>
          <w:rtl/>
        </w:rPr>
        <w:t>וייבדקו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שני</w:t>
      </w:r>
      <w:r w:rsidRPr="000E0E51">
        <w:rPr>
          <w:rFonts w:cs="David"/>
          <w:sz w:val="24"/>
          <w:szCs w:val="24"/>
          <w:rtl/>
        </w:rPr>
        <w:t xml:space="preserve"> </w:t>
      </w:r>
      <w:r w:rsidRPr="000E0E51">
        <w:rPr>
          <w:rFonts w:cs="David" w:hint="eastAsia"/>
          <w:sz w:val="24"/>
          <w:szCs w:val="24"/>
          <w:rtl/>
        </w:rPr>
        <w:t>גורמים</w:t>
      </w:r>
      <w:r w:rsidRPr="000E0E51">
        <w:rPr>
          <w:rFonts w:cs="David"/>
          <w:sz w:val="24"/>
          <w:szCs w:val="24"/>
          <w:rtl/>
        </w:rPr>
        <w:t xml:space="preserve"> </w:t>
      </w:r>
      <w:r w:rsidRPr="000E0E51">
        <w:rPr>
          <w:rFonts w:cs="David" w:hint="eastAsia"/>
          <w:sz w:val="24"/>
          <w:szCs w:val="24"/>
          <w:rtl/>
        </w:rPr>
        <w:t>מקצועיים</w:t>
      </w:r>
      <w:r w:rsidRPr="000E0E51">
        <w:rPr>
          <w:rFonts w:cs="David"/>
          <w:sz w:val="24"/>
          <w:szCs w:val="24"/>
          <w:rtl/>
        </w:rPr>
        <w:t xml:space="preserve">: </w:t>
      </w:r>
    </w:p>
    <w:p w:rsidR="00D52E36" w:rsidRPr="000E0E51" w:rsidRDefault="00D52E36" w:rsidP="001F3336">
      <w:pPr>
        <w:pStyle w:val="affffff7"/>
        <w:numPr>
          <w:ilvl w:val="1"/>
          <w:numId w:val="39"/>
        </w:numPr>
        <w:tabs>
          <w:tab w:val="clear" w:pos="819"/>
          <w:tab w:val="num" w:pos="2160"/>
        </w:tabs>
        <w:spacing w:line="360" w:lineRule="auto"/>
        <w:ind w:left="2160"/>
        <w:contextualSpacing w:val="0"/>
        <w:jc w:val="both"/>
        <w:rPr>
          <w:rFonts w:cs="David"/>
          <w:sz w:val="24"/>
          <w:szCs w:val="24"/>
          <w:rtl/>
        </w:rPr>
      </w:pPr>
      <w:r w:rsidRPr="000E0E51">
        <w:rPr>
          <w:rFonts w:cs="David" w:hint="eastAsia"/>
          <w:sz w:val="24"/>
          <w:szCs w:val="24"/>
          <w:rtl/>
        </w:rPr>
        <w:t>הבודק</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בתחום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 xml:space="preserve"> -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בדיקה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הבקשה</w:t>
      </w:r>
      <w:r w:rsidRPr="000E0E51">
        <w:rPr>
          <w:rFonts w:cs="David"/>
          <w:sz w:val="24"/>
          <w:szCs w:val="24"/>
          <w:rtl/>
        </w:rPr>
        <w:t>.</w:t>
      </w:r>
    </w:p>
    <w:p w:rsidR="00D52E36" w:rsidRPr="000E0E51" w:rsidRDefault="00D52E36" w:rsidP="001F3336">
      <w:pPr>
        <w:pStyle w:val="affffff7"/>
        <w:numPr>
          <w:ilvl w:val="1"/>
          <w:numId w:val="39"/>
        </w:numPr>
        <w:tabs>
          <w:tab w:val="clear" w:pos="819"/>
          <w:tab w:val="num" w:pos="2160"/>
        </w:tabs>
        <w:spacing w:line="360" w:lineRule="auto"/>
        <w:ind w:left="2160"/>
        <w:contextualSpacing w:val="0"/>
        <w:jc w:val="both"/>
        <w:rPr>
          <w:rFonts w:cs="David"/>
          <w:sz w:val="24"/>
          <w:szCs w:val="24"/>
        </w:rPr>
      </w:pPr>
      <w:r w:rsidRPr="000E0E51">
        <w:rPr>
          <w:rFonts w:cs="David" w:hint="eastAsia"/>
          <w:sz w:val="24"/>
          <w:szCs w:val="24"/>
          <w:rtl/>
        </w:rPr>
        <w:t>המינהל</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הרלוונטי</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0E0E51">
        <w:rPr>
          <w:rFonts w:cs="David" w:hint="eastAsia"/>
          <w:sz w:val="24"/>
          <w:szCs w:val="24"/>
          <w:rtl/>
        </w:rPr>
        <w:t>התמ</w:t>
      </w:r>
      <w:r w:rsidRPr="000E0E51">
        <w:rPr>
          <w:rFonts w:cs="David"/>
          <w:sz w:val="24"/>
          <w:szCs w:val="24"/>
          <w:rtl/>
        </w:rPr>
        <w:t>"</w:t>
      </w:r>
      <w:r w:rsidRPr="000E0E51">
        <w:rPr>
          <w:rFonts w:cs="David" w:hint="eastAsia"/>
          <w:sz w:val="24"/>
          <w:szCs w:val="24"/>
          <w:rtl/>
        </w:rPr>
        <w:t>ת</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תחום</w:t>
      </w:r>
      <w:r w:rsidRPr="000E0E51">
        <w:rPr>
          <w:rFonts w:cs="David"/>
          <w:sz w:val="24"/>
          <w:szCs w:val="24"/>
          <w:rtl/>
        </w:rPr>
        <w:t xml:space="preserve"> </w:t>
      </w:r>
      <w:r w:rsidRPr="000E0E51">
        <w:rPr>
          <w:rFonts w:cs="David" w:hint="eastAsia"/>
          <w:sz w:val="24"/>
          <w:szCs w:val="24"/>
          <w:rtl/>
        </w:rPr>
        <w:t>העיסוק</w:t>
      </w:r>
      <w:r w:rsidRPr="000E0E51">
        <w:rPr>
          <w:rFonts w:cs="David"/>
          <w:sz w:val="24"/>
          <w:szCs w:val="24"/>
          <w:rtl/>
        </w:rPr>
        <w:t>/</w:t>
      </w:r>
      <w:r w:rsidRPr="000E0E51">
        <w:rPr>
          <w:rFonts w:cs="David" w:hint="eastAsia"/>
          <w:sz w:val="24"/>
          <w:szCs w:val="24"/>
          <w:rtl/>
        </w:rPr>
        <w:t>פעילות</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כלכלית</w:t>
      </w:r>
      <w:r w:rsidRPr="000E0E51">
        <w:rPr>
          <w:rFonts w:cs="David"/>
          <w:sz w:val="24"/>
          <w:szCs w:val="24"/>
          <w:rtl/>
        </w:rPr>
        <w:t xml:space="preserve">. </w:t>
      </w:r>
    </w:p>
    <w:p w:rsidR="00D52E36" w:rsidRPr="000E0E51" w:rsidRDefault="00D52E36" w:rsidP="001F3336">
      <w:pPr>
        <w:pStyle w:val="affffff7"/>
        <w:numPr>
          <w:ilvl w:val="0"/>
          <w:numId w:val="33"/>
        </w:numPr>
        <w:spacing w:line="360" w:lineRule="auto"/>
        <w:ind w:left="1800"/>
        <w:contextualSpacing w:val="0"/>
        <w:jc w:val="both"/>
        <w:rPr>
          <w:rFonts w:cs="David"/>
          <w:sz w:val="24"/>
          <w:szCs w:val="24"/>
        </w:rPr>
      </w:pPr>
      <w:r w:rsidRPr="000E0E51">
        <w:rPr>
          <w:rFonts w:cs="David" w:hint="eastAsia"/>
          <w:sz w:val="24"/>
          <w:szCs w:val="24"/>
          <w:rtl/>
        </w:rPr>
        <w:t>לאחר</w:t>
      </w:r>
      <w:r w:rsidRPr="000E0E51">
        <w:rPr>
          <w:rFonts w:cs="David"/>
          <w:sz w:val="24"/>
          <w:szCs w:val="24"/>
          <w:rtl/>
        </w:rPr>
        <w:t xml:space="preserve"> </w:t>
      </w:r>
      <w:r w:rsidRPr="000E0E51">
        <w:rPr>
          <w:rFonts w:cs="David" w:hint="eastAsia"/>
          <w:sz w:val="24"/>
          <w:szCs w:val="24"/>
          <w:rtl/>
        </w:rPr>
        <w:t>קבלת</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ידונו</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שהוקמה</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r w:rsidRPr="000E0E51">
        <w:rPr>
          <w:rFonts w:cs="David" w:hint="eastAsia"/>
          <w:sz w:val="24"/>
          <w:szCs w:val="24"/>
          <w:rtl/>
        </w:rPr>
        <w:t>תבחן</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לתנאי</w:t>
      </w:r>
      <w:r w:rsidRPr="000E0E51">
        <w:rPr>
          <w:rFonts w:cs="David"/>
          <w:sz w:val="24"/>
          <w:szCs w:val="24"/>
          <w:rtl/>
        </w:rPr>
        <w:t xml:space="preserve"> </w:t>
      </w:r>
      <w:r w:rsidRPr="000E0E51">
        <w:rPr>
          <w:rFonts w:cs="David" w:hint="eastAsia"/>
          <w:sz w:val="24"/>
          <w:szCs w:val="24"/>
          <w:rtl/>
        </w:rPr>
        <w:t>הסף</w:t>
      </w:r>
      <w:r w:rsidRPr="000E0E51">
        <w:rPr>
          <w:rFonts w:cs="David"/>
          <w:sz w:val="24"/>
          <w:szCs w:val="24"/>
          <w:rtl/>
        </w:rPr>
        <w:t xml:space="preserve"> </w:t>
      </w:r>
      <w:r w:rsidRPr="000E0E51">
        <w:rPr>
          <w:rFonts w:cs="David" w:hint="eastAsia"/>
          <w:sz w:val="24"/>
          <w:szCs w:val="24"/>
          <w:rtl/>
        </w:rPr>
        <w:t>ואמות</w:t>
      </w:r>
      <w:r w:rsidRPr="000E0E51">
        <w:rPr>
          <w:rFonts w:cs="David"/>
          <w:sz w:val="24"/>
          <w:szCs w:val="24"/>
          <w:rtl/>
        </w:rPr>
        <w:t xml:space="preserve"> </w:t>
      </w:r>
      <w:r w:rsidRPr="000E0E51">
        <w:rPr>
          <w:rFonts w:cs="David" w:hint="eastAsia"/>
          <w:sz w:val="24"/>
          <w:szCs w:val="24"/>
          <w:rtl/>
        </w:rPr>
        <w:t>המידה</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ותקבע</w:t>
      </w:r>
      <w:r w:rsidRPr="000E0E51">
        <w:rPr>
          <w:rFonts w:cs="David"/>
          <w:sz w:val="24"/>
          <w:szCs w:val="24"/>
          <w:rtl/>
        </w:rPr>
        <w:t xml:space="preserve"> </w:t>
      </w:r>
      <w:r w:rsidRPr="000E0E51">
        <w:rPr>
          <w:rFonts w:cs="David" w:hint="eastAsia"/>
          <w:sz w:val="24"/>
          <w:szCs w:val="24"/>
          <w:rtl/>
        </w:rPr>
        <w:t>אלו</w:t>
      </w:r>
      <w:r w:rsidRPr="000E0E51">
        <w:rPr>
          <w:rFonts w:cs="David"/>
          <w:sz w:val="24"/>
          <w:szCs w:val="24"/>
          <w:rtl/>
        </w:rPr>
        <w:t xml:space="preserve"> </w:t>
      </w:r>
      <w:r w:rsidRPr="000E0E51">
        <w:rPr>
          <w:rFonts w:cs="David" w:hint="eastAsia"/>
          <w:sz w:val="24"/>
          <w:szCs w:val="24"/>
          <w:rtl/>
        </w:rPr>
        <w:t>מהעסקים</w:t>
      </w:r>
      <w:r w:rsidRPr="000E0E51">
        <w:rPr>
          <w:rFonts w:cs="David"/>
          <w:sz w:val="24"/>
          <w:szCs w:val="24"/>
          <w:rtl/>
        </w:rPr>
        <w:t xml:space="preserve"> </w:t>
      </w:r>
      <w:r w:rsidRPr="000E0E51">
        <w:rPr>
          <w:rFonts w:cs="David" w:hint="eastAsia"/>
          <w:sz w:val="24"/>
          <w:szCs w:val="24"/>
          <w:rtl/>
        </w:rPr>
        <w:t>יהיו</w:t>
      </w:r>
      <w:r w:rsidRPr="000E0E51">
        <w:rPr>
          <w:rFonts w:cs="David"/>
          <w:sz w:val="24"/>
          <w:szCs w:val="24"/>
          <w:rtl/>
        </w:rPr>
        <w:t xml:space="preserve"> </w:t>
      </w:r>
      <w:r w:rsidRPr="000E0E51">
        <w:rPr>
          <w:rFonts w:cs="David" w:hint="eastAsia"/>
          <w:sz w:val="24"/>
          <w:szCs w:val="24"/>
          <w:rtl/>
        </w:rPr>
        <w:t>זכאים</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תאשר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סכום</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וחלוקתו</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אבני</w:t>
      </w:r>
      <w:r w:rsidRPr="000E0E51">
        <w:rPr>
          <w:rFonts w:cs="David"/>
          <w:sz w:val="24"/>
          <w:szCs w:val="24"/>
          <w:rtl/>
        </w:rPr>
        <w:t xml:space="preserve"> </w:t>
      </w:r>
      <w:r w:rsidRPr="000E0E51">
        <w:rPr>
          <w:rFonts w:cs="David" w:hint="eastAsia"/>
          <w:sz w:val="24"/>
          <w:szCs w:val="24"/>
          <w:rtl/>
        </w:rPr>
        <w:t>הדרך</w:t>
      </w:r>
      <w:r w:rsidRPr="000E0E51">
        <w:rPr>
          <w:rFonts w:cs="David"/>
          <w:sz w:val="24"/>
          <w:szCs w:val="24"/>
          <w:rtl/>
        </w:rPr>
        <w:t>.</w:t>
      </w:r>
    </w:p>
    <w:p w:rsidR="00D52E36" w:rsidRPr="000E0E51" w:rsidRDefault="00D52E36" w:rsidP="0057735C">
      <w:pPr>
        <w:spacing w:line="360" w:lineRule="auto"/>
        <w:ind w:left="720"/>
        <w:jc w:val="both"/>
        <w:rPr>
          <w:sz w:val="24"/>
          <w:szCs w:val="24"/>
          <w:rtl/>
        </w:rPr>
      </w:pPr>
      <w:r w:rsidRPr="000E0E51">
        <w:rPr>
          <w:sz w:val="24"/>
          <w:szCs w:val="24"/>
          <w:rtl/>
        </w:rPr>
        <w:t>המשרד משתתף בשיעור של 60% מההוצאות של העסק בפיתוח המוצר עד לשלב של גמר אב טיפוס, כפי שהן יוכרו על ידי הוועדה ויפורסמו בהוראת המנכ"ל ונהליה.</w:t>
      </w:r>
    </w:p>
    <w:p w:rsidR="00D52E36" w:rsidRPr="000E0E51" w:rsidRDefault="00D52E36" w:rsidP="001F3336">
      <w:pPr>
        <w:pStyle w:val="affffff7"/>
        <w:numPr>
          <w:ilvl w:val="2"/>
          <w:numId w:val="32"/>
        </w:numPr>
        <w:spacing w:line="360" w:lineRule="auto"/>
        <w:ind w:left="1133" w:hanging="426"/>
        <w:jc w:val="both"/>
        <w:rPr>
          <w:rFonts w:ascii="Arial" w:hAnsi="Arial" w:cs="David"/>
          <w:sz w:val="24"/>
          <w:szCs w:val="24"/>
          <w:u w:val="single"/>
          <w:rtl/>
        </w:rPr>
      </w:pPr>
      <w:r w:rsidRPr="000E0E51">
        <w:rPr>
          <w:rFonts w:ascii="Arial" w:hAnsi="Arial" w:cs="David"/>
          <w:sz w:val="24"/>
          <w:szCs w:val="24"/>
          <w:u w:val="single"/>
          <w:rtl/>
        </w:rPr>
        <w:t xml:space="preserve">תפעול וקידום עיצוב תעשייתי בתעשייה </w:t>
      </w:r>
    </w:p>
    <w:p w:rsidR="00D52E36" w:rsidRPr="000E0E51" w:rsidRDefault="00D52E36" w:rsidP="0057735C">
      <w:pPr>
        <w:spacing w:line="360" w:lineRule="auto"/>
        <w:ind w:left="1133"/>
        <w:jc w:val="both"/>
        <w:rPr>
          <w:sz w:val="24"/>
          <w:szCs w:val="24"/>
        </w:rPr>
      </w:pPr>
      <w:r w:rsidRPr="000E0E51">
        <w:rPr>
          <w:rFonts w:ascii="Arial" w:hAnsi="Arial"/>
          <w:sz w:val="24"/>
          <w:szCs w:val="24"/>
          <w:rtl/>
        </w:rPr>
        <w:t xml:space="preserve">התכנית </w:t>
      </w:r>
      <w:r w:rsidRPr="000E0E51">
        <w:rPr>
          <w:sz w:val="24"/>
          <w:szCs w:val="24"/>
          <w:rtl/>
        </w:rPr>
        <w:t xml:space="preserve">מיועדת להגביר את כושר התחרות של התעשייה המקומית עם יצרנים מחו"ל . </w:t>
      </w:r>
    </w:p>
    <w:p w:rsidR="00D52E36" w:rsidRPr="000E0E51" w:rsidRDefault="00D52E36" w:rsidP="0057735C">
      <w:pPr>
        <w:spacing w:line="360" w:lineRule="auto"/>
        <w:ind w:left="1133"/>
        <w:jc w:val="both"/>
        <w:rPr>
          <w:sz w:val="24"/>
          <w:szCs w:val="24"/>
        </w:rPr>
      </w:pPr>
      <w:r w:rsidRPr="000E0E51">
        <w:rPr>
          <w:sz w:val="24"/>
          <w:szCs w:val="24"/>
          <w:rtl/>
        </w:rPr>
        <w:t xml:space="preserve">קהל יעד: מעצבים תעשייתיים, חברות תעשייתיות ישראליות וגופים התומכים בעיצוב תעשייתי. </w:t>
      </w:r>
    </w:p>
    <w:p w:rsidR="00D52E36" w:rsidRPr="000E0E51" w:rsidRDefault="00D52E36" w:rsidP="0057735C">
      <w:pPr>
        <w:pStyle w:val="affffff7"/>
        <w:spacing w:line="360" w:lineRule="auto"/>
        <w:ind w:left="1133"/>
        <w:jc w:val="both"/>
        <w:rPr>
          <w:rFonts w:cs="David"/>
          <w:sz w:val="24"/>
          <w:szCs w:val="24"/>
        </w:rPr>
      </w:pPr>
      <w:r w:rsidRPr="000E0E51">
        <w:rPr>
          <w:rFonts w:cs="David" w:hint="eastAsia"/>
          <w:sz w:val="24"/>
          <w:szCs w:val="24"/>
          <w:rtl/>
        </w:rPr>
        <w:t>מסלולי</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p>
    <w:p w:rsidR="00D52E36" w:rsidRPr="000E0E51" w:rsidRDefault="00D52E36" w:rsidP="0057735C">
      <w:pPr>
        <w:pStyle w:val="affffff7"/>
        <w:numPr>
          <w:ilvl w:val="2"/>
          <w:numId w:val="40"/>
        </w:numPr>
        <w:spacing w:line="360" w:lineRule="auto"/>
        <w:contextualSpacing w:val="0"/>
        <w:jc w:val="both"/>
        <w:rPr>
          <w:rFonts w:cs="David"/>
          <w:sz w:val="24"/>
          <w:szCs w:val="24"/>
        </w:rPr>
      </w:pPr>
      <w:r w:rsidRPr="000E0E51">
        <w:rPr>
          <w:rFonts w:cs="David" w:hint="eastAsia"/>
          <w:sz w:val="24"/>
          <w:szCs w:val="24"/>
          <w:rtl/>
        </w:rPr>
        <w:t>עידוד</w:t>
      </w:r>
      <w:r w:rsidRPr="000E0E51">
        <w:rPr>
          <w:rFonts w:cs="David"/>
          <w:sz w:val="24"/>
          <w:szCs w:val="24"/>
          <w:rtl/>
        </w:rPr>
        <w:t xml:space="preserve"> </w:t>
      </w:r>
      <w:r w:rsidRPr="000E0E51">
        <w:rPr>
          <w:rFonts w:cs="David" w:hint="eastAsia"/>
          <w:sz w:val="24"/>
          <w:szCs w:val="24"/>
          <w:rtl/>
        </w:rPr>
        <w:t>השתתפות</w:t>
      </w:r>
      <w:r w:rsidRPr="000E0E51">
        <w:rPr>
          <w:rFonts w:cs="David"/>
          <w:sz w:val="24"/>
          <w:szCs w:val="24"/>
          <w:rtl/>
        </w:rPr>
        <w:t xml:space="preserve"> </w:t>
      </w:r>
      <w:r w:rsidRPr="000E0E51">
        <w:rPr>
          <w:rFonts w:cs="David" w:hint="eastAsia"/>
          <w:sz w:val="24"/>
          <w:szCs w:val="24"/>
          <w:rtl/>
        </w:rPr>
        <w:t>מעצבים</w:t>
      </w:r>
      <w:r w:rsidRPr="000E0E51">
        <w:rPr>
          <w:rFonts w:cs="David"/>
          <w:sz w:val="24"/>
          <w:szCs w:val="24"/>
          <w:rtl/>
        </w:rPr>
        <w:t xml:space="preserve"> </w:t>
      </w:r>
      <w:r w:rsidRPr="000E0E51">
        <w:rPr>
          <w:rFonts w:cs="David" w:hint="eastAsia"/>
          <w:sz w:val="24"/>
          <w:szCs w:val="24"/>
          <w:rtl/>
        </w:rPr>
        <w:t>בתערוכות</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w:t>
      </w:r>
      <w:r w:rsidRPr="000E0E51">
        <w:rPr>
          <w:rFonts w:cs="David" w:hint="eastAsia"/>
          <w:sz w:val="24"/>
          <w:szCs w:val="24"/>
          <w:rtl/>
        </w:rPr>
        <w:t>לאומיות</w:t>
      </w:r>
      <w:r w:rsidRPr="000E0E51">
        <w:rPr>
          <w:rFonts w:cs="David"/>
          <w:sz w:val="24"/>
          <w:szCs w:val="24"/>
          <w:rtl/>
        </w:rPr>
        <w:t xml:space="preserve"> - </w:t>
      </w:r>
      <w:r w:rsidRPr="000E0E51">
        <w:rPr>
          <w:rFonts w:cs="David" w:hint="eastAsia"/>
          <w:sz w:val="24"/>
          <w:szCs w:val="24"/>
          <w:rtl/>
        </w:rPr>
        <w:t>המשרד</w:t>
      </w:r>
      <w:r w:rsidRPr="000E0E51">
        <w:rPr>
          <w:rFonts w:cs="David"/>
          <w:sz w:val="24"/>
          <w:szCs w:val="24"/>
          <w:rtl/>
        </w:rPr>
        <w:t xml:space="preserve"> </w:t>
      </w:r>
      <w:r w:rsidRPr="000E0E51">
        <w:rPr>
          <w:rFonts w:cs="David" w:hint="eastAsia"/>
          <w:sz w:val="24"/>
          <w:szCs w:val="24"/>
          <w:rtl/>
        </w:rPr>
        <w:t>משתתף</w:t>
      </w:r>
      <w:r w:rsidRPr="000E0E51">
        <w:rPr>
          <w:rFonts w:cs="David"/>
          <w:sz w:val="24"/>
          <w:szCs w:val="24"/>
          <w:rtl/>
        </w:rPr>
        <w:t xml:space="preserve"> </w:t>
      </w:r>
      <w:r w:rsidRPr="000E0E51">
        <w:rPr>
          <w:rFonts w:cs="David" w:hint="eastAsia"/>
          <w:sz w:val="24"/>
          <w:szCs w:val="24"/>
          <w:rtl/>
        </w:rPr>
        <w:t>בהיקף</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עד</w:t>
      </w:r>
      <w:r w:rsidRPr="000E0E51">
        <w:rPr>
          <w:rFonts w:cs="David"/>
          <w:sz w:val="24"/>
          <w:szCs w:val="24"/>
          <w:rtl/>
        </w:rPr>
        <w:t xml:space="preserve"> 75% </w:t>
      </w:r>
      <w:r w:rsidRPr="000E0E51">
        <w:rPr>
          <w:rFonts w:cs="David" w:hint="eastAsia"/>
          <w:sz w:val="24"/>
          <w:szCs w:val="24"/>
          <w:rtl/>
        </w:rPr>
        <w:t>מההוצאות</w:t>
      </w:r>
      <w:r w:rsidRPr="000E0E51">
        <w:rPr>
          <w:rFonts w:cs="David"/>
          <w:sz w:val="24"/>
          <w:szCs w:val="24"/>
          <w:rtl/>
        </w:rPr>
        <w:t xml:space="preserve"> </w:t>
      </w:r>
      <w:r w:rsidRPr="000E0E51">
        <w:rPr>
          <w:rFonts w:cs="David" w:hint="eastAsia"/>
          <w:sz w:val="24"/>
          <w:szCs w:val="24"/>
          <w:rtl/>
        </w:rPr>
        <w:t>המוכרות</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ההשתתפות</w:t>
      </w:r>
      <w:r w:rsidRPr="000E0E51">
        <w:rPr>
          <w:rFonts w:cs="David"/>
          <w:sz w:val="24"/>
          <w:szCs w:val="24"/>
          <w:rtl/>
        </w:rPr>
        <w:t xml:space="preserve"> </w:t>
      </w:r>
      <w:r w:rsidRPr="000E0E51">
        <w:rPr>
          <w:rFonts w:cs="David" w:hint="eastAsia"/>
          <w:sz w:val="24"/>
          <w:szCs w:val="24"/>
          <w:rtl/>
        </w:rPr>
        <w:t>בתערוכה</w:t>
      </w:r>
      <w:r w:rsidRPr="000E0E51">
        <w:rPr>
          <w:rFonts w:cs="David"/>
          <w:sz w:val="24"/>
          <w:szCs w:val="24"/>
          <w:rtl/>
        </w:rPr>
        <w:t xml:space="preserve">.  </w:t>
      </w:r>
    </w:p>
    <w:p w:rsidR="00D52E36" w:rsidRPr="000E0E51" w:rsidRDefault="00D52E36" w:rsidP="0057735C">
      <w:pPr>
        <w:pStyle w:val="affffff7"/>
        <w:numPr>
          <w:ilvl w:val="2"/>
          <w:numId w:val="40"/>
        </w:numPr>
        <w:spacing w:line="360" w:lineRule="auto"/>
        <w:contextualSpacing w:val="0"/>
        <w:jc w:val="both"/>
        <w:rPr>
          <w:rFonts w:cs="David"/>
          <w:sz w:val="24"/>
          <w:szCs w:val="24"/>
          <w:rtl/>
        </w:rPr>
      </w:pPr>
      <w:r w:rsidRPr="000E0E51">
        <w:rPr>
          <w:rFonts w:cs="David" w:hint="eastAsia"/>
          <w:sz w:val="24"/>
          <w:szCs w:val="24"/>
          <w:rtl/>
        </w:rPr>
        <w:t>קיום</w:t>
      </w:r>
      <w:r w:rsidRPr="000E0E51">
        <w:rPr>
          <w:rFonts w:cs="David"/>
          <w:sz w:val="24"/>
          <w:szCs w:val="24"/>
          <w:rtl/>
        </w:rPr>
        <w:t xml:space="preserve"> </w:t>
      </w:r>
      <w:r w:rsidRPr="000E0E51">
        <w:rPr>
          <w:rFonts w:cs="David" w:hint="eastAsia"/>
          <w:sz w:val="24"/>
          <w:szCs w:val="24"/>
          <w:rtl/>
        </w:rPr>
        <w:t>תחרות</w:t>
      </w:r>
      <w:r w:rsidRPr="000E0E51">
        <w:rPr>
          <w:rFonts w:cs="David"/>
          <w:sz w:val="24"/>
          <w:szCs w:val="24"/>
          <w:rtl/>
        </w:rPr>
        <w:t xml:space="preserve"> </w:t>
      </w:r>
      <w:r w:rsidRPr="000E0E51">
        <w:rPr>
          <w:rFonts w:cs="David" w:hint="eastAsia"/>
          <w:sz w:val="24"/>
          <w:szCs w:val="24"/>
          <w:rtl/>
        </w:rPr>
        <w:t>שנתית</w:t>
      </w:r>
      <w:r w:rsidRPr="000E0E51">
        <w:rPr>
          <w:rFonts w:cs="David"/>
          <w:sz w:val="24"/>
          <w:szCs w:val="24"/>
          <w:rtl/>
        </w:rPr>
        <w:t xml:space="preserve"> </w:t>
      </w:r>
      <w:r w:rsidRPr="000E0E51">
        <w:rPr>
          <w:rFonts w:cs="David" w:hint="eastAsia"/>
          <w:sz w:val="24"/>
          <w:szCs w:val="24"/>
          <w:rtl/>
        </w:rPr>
        <w:t>למוצרים</w:t>
      </w:r>
      <w:r w:rsidRPr="000E0E51">
        <w:rPr>
          <w:rFonts w:cs="David"/>
          <w:sz w:val="24"/>
          <w:szCs w:val="24"/>
          <w:rtl/>
        </w:rPr>
        <w:t xml:space="preserve"> </w:t>
      </w:r>
      <w:r w:rsidRPr="000E0E51">
        <w:rPr>
          <w:rFonts w:cs="David" w:hint="eastAsia"/>
          <w:sz w:val="24"/>
          <w:szCs w:val="24"/>
          <w:rtl/>
        </w:rPr>
        <w:t>מעוצבים</w:t>
      </w:r>
      <w:r w:rsidRPr="000E0E51">
        <w:rPr>
          <w:rFonts w:cs="David"/>
          <w:sz w:val="24"/>
          <w:szCs w:val="24"/>
          <w:rtl/>
        </w:rPr>
        <w:t xml:space="preserve"> – </w:t>
      </w:r>
      <w:r w:rsidRPr="000E0E51">
        <w:rPr>
          <w:rFonts w:cs="David" w:hint="eastAsia"/>
          <w:sz w:val="24"/>
          <w:szCs w:val="24"/>
          <w:rtl/>
        </w:rPr>
        <w:t>פרס</w:t>
      </w:r>
      <w:r w:rsidRPr="000E0E51">
        <w:rPr>
          <w:rFonts w:cs="David"/>
          <w:sz w:val="24"/>
          <w:szCs w:val="24"/>
          <w:rtl/>
        </w:rPr>
        <w:t xml:space="preserve"> </w:t>
      </w:r>
      <w:r w:rsidRPr="000E0E51">
        <w:rPr>
          <w:rFonts w:cs="David" w:hint="eastAsia"/>
          <w:sz w:val="24"/>
          <w:szCs w:val="24"/>
          <w:rtl/>
        </w:rPr>
        <w:t>עתיר</w:t>
      </w:r>
      <w:r w:rsidRPr="000E0E51">
        <w:rPr>
          <w:rFonts w:cs="David"/>
          <w:sz w:val="24"/>
          <w:szCs w:val="24"/>
          <w:rtl/>
        </w:rPr>
        <w:t xml:space="preserve"> –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ישראלי</w:t>
      </w:r>
      <w:r w:rsidRPr="000E0E51">
        <w:rPr>
          <w:rFonts w:cs="David"/>
          <w:sz w:val="24"/>
          <w:szCs w:val="24"/>
          <w:rtl/>
        </w:rPr>
        <w:t xml:space="preserve">. </w:t>
      </w:r>
    </w:p>
    <w:p w:rsidR="00D52E36" w:rsidRPr="000E0E51" w:rsidRDefault="00D52E36" w:rsidP="0057735C">
      <w:pPr>
        <w:pStyle w:val="affffff7"/>
        <w:numPr>
          <w:ilvl w:val="2"/>
          <w:numId w:val="40"/>
        </w:numPr>
        <w:spacing w:line="360" w:lineRule="auto"/>
        <w:contextualSpacing w:val="0"/>
        <w:jc w:val="both"/>
        <w:rPr>
          <w:rFonts w:cs="David"/>
          <w:sz w:val="24"/>
          <w:szCs w:val="24"/>
          <w:rtl/>
        </w:rPr>
      </w:pPr>
      <w:r w:rsidRPr="000E0E51">
        <w:rPr>
          <w:rFonts w:cs="David" w:hint="eastAsia"/>
          <w:sz w:val="24"/>
          <w:szCs w:val="24"/>
          <w:rtl/>
        </w:rPr>
        <w:t>קידום</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ויחסי</w:t>
      </w:r>
      <w:r w:rsidRPr="000E0E51">
        <w:rPr>
          <w:rFonts w:cs="David"/>
          <w:sz w:val="24"/>
          <w:szCs w:val="24"/>
          <w:rtl/>
        </w:rPr>
        <w:t xml:space="preserve"> </w:t>
      </w:r>
      <w:r w:rsidRPr="000E0E51">
        <w:rPr>
          <w:rFonts w:cs="David" w:hint="eastAsia"/>
          <w:sz w:val="24"/>
          <w:szCs w:val="24"/>
          <w:rtl/>
        </w:rPr>
        <w:t>ציבור</w:t>
      </w:r>
      <w:r w:rsidRPr="000E0E51">
        <w:rPr>
          <w:rFonts w:cs="David"/>
          <w:sz w:val="24"/>
          <w:szCs w:val="24"/>
          <w:rtl/>
        </w:rPr>
        <w:t xml:space="preserve"> - </w:t>
      </w:r>
      <w:r w:rsidRPr="000E0E51">
        <w:rPr>
          <w:rFonts w:cs="David" w:hint="eastAsia"/>
          <w:sz w:val="24"/>
          <w:szCs w:val="24"/>
          <w:rtl/>
        </w:rPr>
        <w:t>המשרד</w:t>
      </w:r>
      <w:r w:rsidRPr="000E0E51">
        <w:rPr>
          <w:rFonts w:cs="David"/>
          <w:sz w:val="24"/>
          <w:szCs w:val="24"/>
          <w:rtl/>
        </w:rPr>
        <w:t xml:space="preserve"> </w:t>
      </w:r>
      <w:r w:rsidRPr="000E0E51">
        <w:rPr>
          <w:rFonts w:cs="David" w:hint="eastAsia"/>
          <w:sz w:val="24"/>
          <w:szCs w:val="24"/>
          <w:rtl/>
        </w:rPr>
        <w:t>ישתתף</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עריכת</w:t>
      </w:r>
      <w:r w:rsidRPr="000E0E51">
        <w:rPr>
          <w:rFonts w:cs="David"/>
          <w:sz w:val="24"/>
          <w:szCs w:val="24"/>
          <w:rtl/>
        </w:rPr>
        <w:t xml:space="preserve"> </w:t>
      </w:r>
      <w:r w:rsidRPr="000E0E51">
        <w:rPr>
          <w:rFonts w:cs="David" w:hint="eastAsia"/>
          <w:sz w:val="24"/>
          <w:szCs w:val="24"/>
          <w:rtl/>
        </w:rPr>
        <w:t>ימי</w:t>
      </w:r>
      <w:r w:rsidRPr="000E0E51">
        <w:rPr>
          <w:rFonts w:cs="David"/>
          <w:sz w:val="24"/>
          <w:szCs w:val="24"/>
          <w:rtl/>
        </w:rPr>
        <w:t xml:space="preserve"> </w:t>
      </w:r>
      <w:r w:rsidRPr="000E0E51">
        <w:rPr>
          <w:rFonts w:cs="David" w:hint="eastAsia"/>
          <w:sz w:val="24"/>
          <w:szCs w:val="24"/>
          <w:rtl/>
        </w:rPr>
        <w:t>עיון</w:t>
      </w:r>
      <w:r w:rsidRPr="000E0E51">
        <w:rPr>
          <w:rFonts w:cs="David"/>
          <w:sz w:val="24"/>
          <w:szCs w:val="24"/>
          <w:rtl/>
        </w:rPr>
        <w:t xml:space="preserve">, </w:t>
      </w:r>
      <w:r w:rsidRPr="000E0E51">
        <w:rPr>
          <w:rFonts w:cs="David" w:hint="eastAsia"/>
          <w:sz w:val="24"/>
          <w:szCs w:val="24"/>
          <w:rtl/>
        </w:rPr>
        <w:t>ותערוכות</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הפקת</w:t>
      </w:r>
      <w:r w:rsidRPr="000E0E51">
        <w:rPr>
          <w:rFonts w:cs="David"/>
          <w:sz w:val="24"/>
          <w:szCs w:val="24"/>
          <w:rtl/>
        </w:rPr>
        <w:t xml:space="preserve"> </w:t>
      </w:r>
      <w:r w:rsidRPr="000E0E51">
        <w:rPr>
          <w:rFonts w:cs="David" w:hint="eastAsia"/>
          <w:sz w:val="24"/>
          <w:szCs w:val="24"/>
          <w:rtl/>
        </w:rPr>
        <w:t>פרסומים</w:t>
      </w:r>
      <w:r w:rsidRPr="000E0E51">
        <w:rPr>
          <w:rFonts w:cs="David"/>
          <w:sz w:val="24"/>
          <w:szCs w:val="24"/>
          <w:rtl/>
        </w:rPr>
        <w:t xml:space="preserve">, </w:t>
      </w:r>
      <w:r w:rsidRPr="000E0E51">
        <w:rPr>
          <w:rFonts w:cs="David" w:hint="eastAsia"/>
          <w:sz w:val="24"/>
          <w:szCs w:val="24"/>
          <w:rtl/>
        </w:rPr>
        <w:t>איסוף</w:t>
      </w:r>
      <w:r w:rsidRPr="000E0E51">
        <w:rPr>
          <w:rFonts w:cs="David"/>
          <w:sz w:val="24"/>
          <w:szCs w:val="24"/>
          <w:rtl/>
        </w:rPr>
        <w:t xml:space="preserve"> </w:t>
      </w:r>
      <w:r w:rsidRPr="000E0E51">
        <w:rPr>
          <w:rFonts w:cs="David" w:hint="eastAsia"/>
          <w:sz w:val="24"/>
          <w:szCs w:val="24"/>
          <w:rtl/>
        </w:rPr>
        <w:t>נתונים</w:t>
      </w:r>
      <w:r w:rsidRPr="000E0E51">
        <w:rPr>
          <w:rFonts w:cs="David"/>
          <w:sz w:val="24"/>
          <w:szCs w:val="24"/>
          <w:rtl/>
        </w:rPr>
        <w:t xml:space="preserve"> </w:t>
      </w:r>
      <w:r w:rsidRPr="000E0E51">
        <w:rPr>
          <w:rFonts w:cs="David" w:hint="eastAsia"/>
          <w:sz w:val="24"/>
          <w:szCs w:val="24"/>
          <w:rtl/>
        </w:rPr>
        <w:t>ומחקר</w:t>
      </w:r>
      <w:r w:rsidRPr="000E0E51">
        <w:rPr>
          <w:rFonts w:cs="David"/>
          <w:sz w:val="24"/>
          <w:szCs w:val="24"/>
          <w:rtl/>
        </w:rPr>
        <w:t xml:space="preserve">, </w:t>
      </w:r>
      <w:r w:rsidRPr="000E0E51">
        <w:rPr>
          <w:rFonts w:cs="David" w:hint="eastAsia"/>
          <w:sz w:val="24"/>
          <w:szCs w:val="24"/>
          <w:rtl/>
        </w:rPr>
        <w:t>הקמת</w:t>
      </w:r>
      <w:r w:rsidRPr="000E0E51">
        <w:rPr>
          <w:rFonts w:cs="David"/>
          <w:sz w:val="24"/>
          <w:szCs w:val="24"/>
          <w:rtl/>
        </w:rPr>
        <w:t xml:space="preserve"> </w:t>
      </w:r>
      <w:r w:rsidRPr="000E0E51">
        <w:rPr>
          <w:rFonts w:cs="David" w:hint="eastAsia"/>
          <w:sz w:val="24"/>
          <w:szCs w:val="24"/>
          <w:rtl/>
        </w:rPr>
        <w:t>אתרי</w:t>
      </w:r>
      <w:r w:rsidRPr="000E0E51">
        <w:rPr>
          <w:rFonts w:cs="David"/>
          <w:sz w:val="24"/>
          <w:szCs w:val="24"/>
          <w:rtl/>
        </w:rPr>
        <w:t xml:space="preserve"> </w:t>
      </w:r>
      <w:r w:rsidRPr="000E0E51">
        <w:rPr>
          <w:rFonts w:cs="David" w:hint="eastAsia"/>
          <w:sz w:val="24"/>
          <w:szCs w:val="24"/>
          <w:rtl/>
        </w:rPr>
        <w:t>אינטרנט</w:t>
      </w:r>
      <w:r w:rsidRPr="000E0E51">
        <w:rPr>
          <w:rFonts w:cs="David"/>
          <w:sz w:val="24"/>
          <w:szCs w:val="24"/>
          <w:rtl/>
        </w:rPr>
        <w:t xml:space="preserve"> </w:t>
      </w:r>
      <w:r w:rsidRPr="000E0E51">
        <w:rPr>
          <w:rFonts w:cs="David" w:hint="eastAsia"/>
          <w:sz w:val="24"/>
          <w:szCs w:val="24"/>
          <w:rtl/>
        </w:rPr>
        <w:t>וכיו</w:t>
      </w:r>
      <w:r w:rsidRPr="000E0E51">
        <w:rPr>
          <w:rFonts w:cs="David"/>
          <w:sz w:val="24"/>
          <w:szCs w:val="24"/>
          <w:rtl/>
        </w:rPr>
        <w:t>"</w:t>
      </w:r>
      <w:r w:rsidRPr="000E0E51">
        <w:rPr>
          <w:rFonts w:cs="David" w:hint="eastAsia"/>
          <w:sz w:val="24"/>
          <w:szCs w:val="24"/>
          <w:rtl/>
        </w:rPr>
        <w:t>ב</w:t>
      </w:r>
      <w:r w:rsidRPr="000E0E51">
        <w:rPr>
          <w:rFonts w:cs="David"/>
          <w:sz w:val="24"/>
          <w:szCs w:val="24"/>
          <w:rtl/>
        </w:rPr>
        <w:t xml:space="preserve"> </w:t>
      </w:r>
      <w:r w:rsidRPr="000E0E51">
        <w:rPr>
          <w:rFonts w:cs="David" w:hint="eastAsia"/>
          <w:sz w:val="24"/>
          <w:szCs w:val="24"/>
          <w:rtl/>
        </w:rPr>
        <w:t>לצרכי</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וקידום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w:t>
      </w:r>
    </w:p>
    <w:p w:rsidR="00D52E36" w:rsidRPr="000E0E51" w:rsidRDefault="00D52E36" w:rsidP="0057735C">
      <w:pPr>
        <w:pStyle w:val="affffff7"/>
        <w:spacing w:before="120" w:line="360" w:lineRule="auto"/>
        <w:ind w:left="1323"/>
        <w:jc w:val="both"/>
        <w:rPr>
          <w:rFonts w:cs="David"/>
          <w:sz w:val="24"/>
          <w:szCs w:val="24"/>
          <w:rtl/>
        </w:rPr>
      </w:pP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להשתתפות</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מועברות</w:t>
      </w:r>
      <w:r w:rsidRPr="000E0E51">
        <w:rPr>
          <w:rFonts w:cs="David"/>
          <w:sz w:val="24"/>
          <w:szCs w:val="24"/>
          <w:rtl/>
        </w:rPr>
        <w:t xml:space="preserve"> </w:t>
      </w:r>
      <w:r w:rsidRPr="000E0E51">
        <w:rPr>
          <w:rFonts w:cs="David" w:hint="eastAsia"/>
          <w:sz w:val="24"/>
          <w:szCs w:val="24"/>
          <w:rtl/>
        </w:rPr>
        <w:t>לדיון</w:t>
      </w:r>
      <w:r w:rsidRPr="000E0E51">
        <w:rPr>
          <w:rFonts w:cs="David"/>
          <w:sz w:val="24"/>
          <w:szCs w:val="24"/>
          <w:rtl/>
        </w:rPr>
        <w:t xml:space="preserve"> </w:t>
      </w:r>
      <w:r w:rsidRPr="000E0E51">
        <w:rPr>
          <w:rFonts w:cs="David" w:hint="eastAsia"/>
          <w:sz w:val="24"/>
          <w:szCs w:val="24"/>
          <w:rtl/>
        </w:rPr>
        <w:t>בפני</w:t>
      </w:r>
      <w:r w:rsidRPr="000E0E51">
        <w:rPr>
          <w:rFonts w:cs="David"/>
          <w:sz w:val="24"/>
          <w:szCs w:val="24"/>
          <w:rtl/>
        </w:rPr>
        <w:t xml:space="preserve"> </w:t>
      </w:r>
      <w:r w:rsidRPr="000E0E51">
        <w:rPr>
          <w:rFonts w:cs="David" w:hint="eastAsia"/>
          <w:sz w:val="24"/>
          <w:szCs w:val="24"/>
          <w:rtl/>
        </w:rPr>
        <w:t>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מוקמת</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w:t>
      </w:r>
    </w:p>
    <w:p w:rsidR="00D52E36" w:rsidRPr="000E0E51" w:rsidRDefault="00D52E36" w:rsidP="0057735C">
      <w:pPr>
        <w:spacing w:before="120" w:line="360" w:lineRule="auto"/>
        <w:ind w:left="1323"/>
        <w:jc w:val="both"/>
        <w:rPr>
          <w:sz w:val="24"/>
          <w:szCs w:val="24"/>
          <w:rtl/>
        </w:rPr>
      </w:pPr>
      <w:r w:rsidRPr="000E0E51">
        <w:rPr>
          <w:sz w:val="24"/>
          <w:szCs w:val="24"/>
          <w:rtl/>
        </w:rPr>
        <w:t>לפרטים מלאים על תכנית זו: נא לעיין בהוראת מנכ"ל מס' 4.17, על נהליה, כפי שהיא מפורסמת באתר הסוכנות לעסקים קטנים ובינוניים.</w:t>
      </w:r>
    </w:p>
    <w:p w:rsidR="00D52E36" w:rsidRPr="000E0E51" w:rsidRDefault="00D52E36" w:rsidP="0057735C">
      <w:pPr>
        <w:pStyle w:val="affffff7"/>
        <w:numPr>
          <w:ilvl w:val="1"/>
          <w:numId w:val="32"/>
        </w:numPr>
        <w:spacing w:line="360" w:lineRule="auto"/>
        <w:jc w:val="both"/>
        <w:rPr>
          <w:rFonts w:cs="David"/>
          <w:b/>
          <w:bCs/>
          <w:sz w:val="24"/>
          <w:szCs w:val="24"/>
          <w:u w:val="single"/>
          <w:rtl/>
        </w:rPr>
      </w:pPr>
      <w:r w:rsidRPr="000E0E51">
        <w:rPr>
          <w:rFonts w:cs="David" w:hint="eastAsia"/>
          <w:b/>
          <w:bCs/>
          <w:sz w:val="24"/>
          <w:szCs w:val="24"/>
          <w:u w:val="single"/>
          <w:rtl/>
        </w:rPr>
        <w:t>מיזם</w:t>
      </w:r>
      <w:r w:rsidRPr="000E0E51">
        <w:rPr>
          <w:rFonts w:cs="David"/>
          <w:b/>
          <w:bCs/>
          <w:sz w:val="24"/>
          <w:szCs w:val="24"/>
          <w:u w:val="single"/>
          <w:rtl/>
        </w:rPr>
        <w:t xml:space="preserve"> </w:t>
      </w:r>
      <w:r w:rsidRPr="000E0E51">
        <w:rPr>
          <w:rFonts w:cs="David" w:hint="eastAsia"/>
          <w:b/>
          <w:bCs/>
          <w:sz w:val="24"/>
          <w:szCs w:val="24"/>
          <w:u w:val="single"/>
          <w:rtl/>
        </w:rPr>
        <w:t>הלוואות</w:t>
      </w:r>
      <w:r w:rsidRPr="000E0E51">
        <w:rPr>
          <w:rFonts w:cs="David"/>
          <w:b/>
          <w:bCs/>
          <w:sz w:val="24"/>
          <w:szCs w:val="24"/>
          <w:u w:val="single"/>
          <w:rtl/>
        </w:rPr>
        <w:t xml:space="preserve"> </w:t>
      </w:r>
      <w:r w:rsidRPr="000E0E51">
        <w:rPr>
          <w:rFonts w:cs="David" w:hint="eastAsia"/>
          <w:b/>
          <w:bCs/>
          <w:sz w:val="24"/>
          <w:szCs w:val="24"/>
          <w:u w:val="single"/>
          <w:rtl/>
        </w:rPr>
        <w:t>לנשים</w:t>
      </w:r>
      <w:r w:rsidRPr="000E0E51">
        <w:rPr>
          <w:rFonts w:cs="David"/>
          <w:b/>
          <w:bCs/>
          <w:sz w:val="24"/>
          <w:szCs w:val="24"/>
          <w:u w:val="single"/>
          <w:rtl/>
        </w:rPr>
        <w:t xml:space="preserve"> </w:t>
      </w:r>
      <w:r w:rsidRPr="000E0E51">
        <w:rPr>
          <w:rFonts w:cs="David" w:hint="eastAsia"/>
          <w:b/>
          <w:bCs/>
          <w:sz w:val="24"/>
          <w:szCs w:val="24"/>
          <w:u w:val="single"/>
          <w:rtl/>
        </w:rPr>
        <w:t>במגזר</w:t>
      </w:r>
      <w:r w:rsidRPr="000E0E51">
        <w:rPr>
          <w:rFonts w:cs="David"/>
          <w:b/>
          <w:bCs/>
          <w:sz w:val="24"/>
          <w:szCs w:val="24"/>
          <w:u w:val="single"/>
          <w:rtl/>
        </w:rPr>
        <w:t xml:space="preserve"> </w:t>
      </w:r>
      <w:r w:rsidRPr="000E0E51">
        <w:rPr>
          <w:rFonts w:cs="David" w:hint="eastAsia"/>
          <w:b/>
          <w:bCs/>
          <w:sz w:val="24"/>
          <w:szCs w:val="24"/>
          <w:u w:val="single"/>
          <w:rtl/>
        </w:rPr>
        <w:t>הערבי</w:t>
      </w:r>
      <w:r w:rsidRPr="000E0E51">
        <w:rPr>
          <w:rFonts w:cs="David"/>
          <w:b/>
          <w:bCs/>
          <w:sz w:val="24"/>
          <w:szCs w:val="24"/>
          <w:u w:val="single"/>
          <w:rtl/>
        </w:rPr>
        <w:t xml:space="preserve"> - </w:t>
      </w:r>
      <w:r w:rsidRPr="000E0E51">
        <w:rPr>
          <w:rFonts w:cs="David" w:hint="eastAsia"/>
          <w:b/>
          <w:bCs/>
          <w:sz w:val="24"/>
          <w:szCs w:val="24"/>
          <w:u w:val="single"/>
          <w:rtl/>
        </w:rPr>
        <w:t>קרן</w:t>
      </w:r>
      <w:r w:rsidRPr="000E0E51">
        <w:rPr>
          <w:rFonts w:cs="David"/>
          <w:b/>
          <w:bCs/>
          <w:sz w:val="24"/>
          <w:szCs w:val="24"/>
          <w:u w:val="single"/>
          <w:rtl/>
        </w:rPr>
        <w:t xml:space="preserve"> </w:t>
      </w:r>
      <w:r w:rsidRPr="000E0E51">
        <w:rPr>
          <w:rFonts w:cs="David" w:hint="eastAsia"/>
          <w:b/>
          <w:bCs/>
          <w:sz w:val="24"/>
          <w:szCs w:val="24"/>
          <w:u w:val="single"/>
          <w:rtl/>
        </w:rPr>
        <w:t>קורת</w:t>
      </w:r>
      <w:r w:rsidRPr="000E0E51">
        <w:rPr>
          <w:rFonts w:cs="David"/>
          <w:b/>
          <w:bCs/>
          <w:sz w:val="24"/>
          <w:szCs w:val="24"/>
          <w:u w:val="single"/>
          <w:rtl/>
        </w:rPr>
        <w:t xml:space="preserve"> </w:t>
      </w:r>
    </w:p>
    <w:p w:rsidR="00D52E36" w:rsidRPr="000E0E51" w:rsidRDefault="00D52E36" w:rsidP="0057735C">
      <w:pPr>
        <w:spacing w:before="120" w:line="360" w:lineRule="auto"/>
        <w:ind w:left="792"/>
        <w:jc w:val="both"/>
        <w:rPr>
          <w:sz w:val="24"/>
          <w:szCs w:val="24"/>
        </w:rPr>
      </w:pPr>
      <w:r w:rsidRPr="000E0E51">
        <w:rPr>
          <w:sz w:val="24"/>
          <w:szCs w:val="24"/>
          <w:u w:val="single"/>
          <w:rtl/>
        </w:rPr>
        <w:t>מטרת המיזם</w:t>
      </w:r>
      <w:r w:rsidRPr="000E0E51">
        <w:rPr>
          <w:b/>
          <w:bCs/>
          <w:sz w:val="24"/>
          <w:szCs w:val="24"/>
          <w:rtl/>
        </w:rPr>
        <w:t>:</w:t>
      </w:r>
      <w:r w:rsidRPr="000E0E51">
        <w:rPr>
          <w:sz w:val="24"/>
          <w:szCs w:val="24"/>
          <w:rtl/>
        </w:rPr>
        <w:t xml:space="preserve"> קידום, תמיכה ופיתוח עסקים קטנים בבעלות נשים מהמגזר הערבי באמצעות העמדת אשראי וליווי עסקי. </w:t>
      </w:r>
      <w:r w:rsidRPr="000E0E51">
        <w:rPr>
          <w:sz w:val="24"/>
          <w:szCs w:val="24"/>
          <w:rtl/>
        </w:rPr>
        <w:tab/>
      </w:r>
      <w:r w:rsidRPr="000E0E51">
        <w:rPr>
          <w:sz w:val="24"/>
          <w:szCs w:val="24"/>
          <w:rtl/>
        </w:rPr>
        <w:br/>
        <w:t>התוכנית מופעלת כמיזם המשותף של עמותת קרן קורת ומשרד התמ"ת  אשר פועל בשני מסלולים עיקריים:</w:t>
      </w:r>
    </w:p>
    <w:p w:rsidR="00D52E36" w:rsidRPr="000E0E51" w:rsidRDefault="00D52E36" w:rsidP="001F3336">
      <w:pPr>
        <w:pStyle w:val="affffff7"/>
        <w:numPr>
          <w:ilvl w:val="3"/>
          <w:numId w:val="34"/>
        </w:numPr>
        <w:tabs>
          <w:tab w:val="left" w:pos="848"/>
        </w:tabs>
        <w:spacing w:line="360" w:lineRule="auto"/>
        <w:ind w:left="1699" w:hanging="284"/>
        <w:jc w:val="both"/>
        <w:rPr>
          <w:rFonts w:cs="David"/>
          <w:sz w:val="24"/>
          <w:szCs w:val="24"/>
          <w:rtl/>
        </w:rPr>
      </w:pPr>
      <w:r w:rsidRPr="000E0E51">
        <w:rPr>
          <w:rFonts w:cs="David" w:hint="eastAsia"/>
          <w:sz w:val="24"/>
          <w:szCs w:val="24"/>
          <w:rtl/>
        </w:rPr>
        <w:t>נוכחי</w:t>
      </w:r>
      <w:r w:rsidRPr="000E0E51">
        <w:rPr>
          <w:rFonts w:cs="David"/>
          <w:sz w:val="24"/>
          <w:szCs w:val="24"/>
          <w:rtl/>
        </w:rPr>
        <w:t xml:space="preserve"> - </w:t>
      </w:r>
      <w:r w:rsidRPr="000E0E51">
        <w:rPr>
          <w:rFonts w:cs="David" w:hint="eastAsia"/>
          <w:sz w:val="24"/>
          <w:szCs w:val="24"/>
          <w:rtl/>
        </w:rPr>
        <w:t>הרחבה</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תכנית</w:t>
      </w:r>
      <w:r w:rsidRPr="000E0E51">
        <w:rPr>
          <w:rFonts w:cs="David"/>
          <w:sz w:val="24"/>
          <w:szCs w:val="24"/>
          <w:rtl/>
        </w:rPr>
        <w:t xml:space="preserve"> </w:t>
      </w:r>
      <w:r w:rsidRPr="000E0E51">
        <w:rPr>
          <w:rFonts w:cs="David" w:hint="eastAsia"/>
          <w:sz w:val="24"/>
          <w:szCs w:val="24"/>
          <w:rtl/>
        </w:rPr>
        <w:t>סאווא</w:t>
      </w:r>
      <w:r w:rsidRPr="000E0E51">
        <w:rPr>
          <w:rFonts w:cs="David"/>
          <w:sz w:val="24"/>
          <w:szCs w:val="24"/>
          <w:rtl/>
        </w:rPr>
        <w:t xml:space="preserve"> </w:t>
      </w:r>
      <w:r w:rsidRPr="000E0E51">
        <w:rPr>
          <w:rFonts w:cs="David" w:hint="eastAsia"/>
          <w:sz w:val="24"/>
          <w:szCs w:val="24"/>
          <w:rtl/>
        </w:rPr>
        <w:t>לכלל</w:t>
      </w:r>
      <w:r w:rsidRPr="000E0E51">
        <w:rPr>
          <w:rFonts w:cs="David"/>
          <w:sz w:val="24"/>
          <w:szCs w:val="24"/>
          <w:rtl/>
        </w:rPr>
        <w:t xml:space="preserve"> </w:t>
      </w:r>
      <w:r w:rsidRPr="000E0E51">
        <w:rPr>
          <w:rFonts w:cs="David" w:hint="eastAsia"/>
          <w:b/>
          <w:bCs/>
          <w:sz w:val="24"/>
          <w:szCs w:val="24"/>
          <w:rtl/>
        </w:rPr>
        <w:t>הנשים</w:t>
      </w:r>
      <w:r w:rsidRPr="000E0E51">
        <w:rPr>
          <w:rFonts w:cs="David"/>
          <w:b/>
          <w:bCs/>
          <w:sz w:val="24"/>
          <w:szCs w:val="24"/>
          <w:rtl/>
        </w:rPr>
        <w:t xml:space="preserve"> </w:t>
      </w:r>
      <w:r w:rsidRPr="000E0E51">
        <w:rPr>
          <w:rFonts w:cs="David" w:hint="eastAsia"/>
          <w:b/>
          <w:bCs/>
          <w:sz w:val="24"/>
          <w:szCs w:val="24"/>
          <w:rtl/>
        </w:rPr>
        <w:t>מהמגזר</w:t>
      </w:r>
      <w:r w:rsidRPr="000E0E51">
        <w:rPr>
          <w:rFonts w:cs="David"/>
          <w:b/>
          <w:bCs/>
          <w:sz w:val="24"/>
          <w:szCs w:val="24"/>
          <w:rtl/>
        </w:rPr>
        <w:t xml:space="preserve"> </w:t>
      </w:r>
      <w:r w:rsidRPr="000E0E51">
        <w:rPr>
          <w:rFonts w:cs="David" w:hint="eastAsia"/>
          <w:b/>
          <w:bCs/>
          <w:sz w:val="24"/>
          <w:szCs w:val="24"/>
          <w:rtl/>
        </w:rPr>
        <w:t>הערבי</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עיקרה</w:t>
      </w:r>
      <w:r w:rsidRPr="000E0E51">
        <w:rPr>
          <w:rFonts w:cs="David"/>
          <w:sz w:val="24"/>
          <w:szCs w:val="24"/>
          <w:rtl/>
        </w:rPr>
        <w:t xml:space="preserve"> </w:t>
      </w:r>
      <w:r w:rsidRPr="000E0E51">
        <w:rPr>
          <w:rFonts w:cs="David" w:hint="eastAsia"/>
          <w:sz w:val="24"/>
          <w:szCs w:val="24"/>
          <w:rtl/>
        </w:rPr>
        <w:t>הוא</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הלוואות</w:t>
      </w:r>
      <w:r w:rsidRPr="000E0E51">
        <w:rPr>
          <w:rFonts w:cs="David"/>
          <w:sz w:val="24"/>
          <w:szCs w:val="24"/>
          <w:rtl/>
        </w:rPr>
        <w:t xml:space="preserve"> </w:t>
      </w:r>
      <w:r w:rsidRPr="000E0E51">
        <w:rPr>
          <w:rFonts w:cs="David" w:hint="eastAsia"/>
          <w:sz w:val="24"/>
          <w:szCs w:val="24"/>
          <w:rtl/>
        </w:rPr>
        <w:t>חוץ</w:t>
      </w:r>
      <w:r w:rsidRPr="000E0E51">
        <w:rPr>
          <w:rFonts w:cs="David"/>
          <w:sz w:val="24"/>
          <w:szCs w:val="24"/>
          <w:rtl/>
        </w:rPr>
        <w:t xml:space="preserve"> </w:t>
      </w:r>
      <w:r w:rsidRPr="000E0E51">
        <w:rPr>
          <w:rFonts w:cs="David" w:hint="eastAsia"/>
          <w:sz w:val="24"/>
          <w:szCs w:val="24"/>
          <w:rtl/>
        </w:rPr>
        <w:t>בנקאיות</w:t>
      </w:r>
      <w:r w:rsidRPr="000E0E51">
        <w:rPr>
          <w:rFonts w:cs="David"/>
          <w:sz w:val="24"/>
          <w:szCs w:val="24"/>
          <w:rtl/>
        </w:rPr>
        <w:t xml:space="preserve"> </w:t>
      </w:r>
      <w:r w:rsidRPr="000E0E51">
        <w:rPr>
          <w:rFonts w:cs="David" w:hint="eastAsia"/>
          <w:sz w:val="24"/>
          <w:szCs w:val="24"/>
          <w:rtl/>
        </w:rPr>
        <w:t>המופעלת</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עמותת</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קורת</w:t>
      </w:r>
      <w:r w:rsidRPr="000E0E51">
        <w:rPr>
          <w:rFonts w:cs="David"/>
          <w:sz w:val="24"/>
          <w:szCs w:val="24"/>
          <w:rtl/>
        </w:rPr>
        <w:t xml:space="preserve">. </w:t>
      </w:r>
      <w:r w:rsidRPr="000E0E51">
        <w:rPr>
          <w:rFonts w:cs="David" w:hint="eastAsia"/>
          <w:sz w:val="24"/>
          <w:szCs w:val="24"/>
          <w:rtl/>
        </w:rPr>
        <w:t>הקרן</w:t>
      </w:r>
      <w:r w:rsidRPr="000E0E51">
        <w:rPr>
          <w:rFonts w:cs="David"/>
          <w:sz w:val="24"/>
          <w:szCs w:val="24"/>
          <w:rtl/>
        </w:rPr>
        <w:t xml:space="preserve"> </w:t>
      </w:r>
      <w:r w:rsidRPr="000E0E51">
        <w:rPr>
          <w:rFonts w:cs="David" w:hint="eastAsia"/>
          <w:sz w:val="24"/>
          <w:szCs w:val="24"/>
          <w:rtl/>
        </w:rPr>
        <w:t>מעניקה</w:t>
      </w:r>
      <w:r w:rsidRPr="000E0E51">
        <w:rPr>
          <w:rFonts w:cs="David"/>
          <w:sz w:val="24"/>
          <w:szCs w:val="24"/>
          <w:rtl/>
        </w:rPr>
        <w:t xml:space="preserve"> </w:t>
      </w:r>
      <w:r w:rsidRPr="000E0E51">
        <w:rPr>
          <w:rFonts w:cs="David" w:hint="eastAsia"/>
          <w:sz w:val="24"/>
          <w:szCs w:val="24"/>
          <w:rtl/>
        </w:rPr>
        <w:t>אשראי</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עד</w:t>
      </w:r>
      <w:r w:rsidRPr="000E0E51">
        <w:rPr>
          <w:rFonts w:cs="David"/>
          <w:sz w:val="24"/>
          <w:szCs w:val="24"/>
          <w:rtl/>
        </w:rPr>
        <w:t xml:space="preserve"> 10,000 </w:t>
      </w:r>
      <w:r w:rsidRPr="000E0E51">
        <w:rPr>
          <w:rFonts w:cs="David" w:hint="eastAsia"/>
          <w:sz w:val="24"/>
          <w:szCs w:val="24"/>
          <w:rtl/>
        </w:rPr>
        <w:t>₪</w:t>
      </w:r>
      <w:r w:rsidRPr="000E0E51">
        <w:rPr>
          <w:rFonts w:cs="David"/>
          <w:sz w:val="24"/>
          <w:szCs w:val="24"/>
          <w:rtl/>
        </w:rPr>
        <w:t xml:space="preserve"> </w:t>
      </w:r>
      <w:r w:rsidRPr="000E0E51">
        <w:rPr>
          <w:rFonts w:cs="David" w:hint="eastAsia"/>
          <w:sz w:val="24"/>
          <w:szCs w:val="24"/>
          <w:rtl/>
        </w:rPr>
        <w:t>ללווה</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ליווי</w:t>
      </w:r>
      <w:r w:rsidRPr="000E0E51">
        <w:rPr>
          <w:rFonts w:cs="David"/>
          <w:sz w:val="24"/>
          <w:szCs w:val="24"/>
          <w:rtl/>
        </w:rPr>
        <w:t xml:space="preserve"> </w:t>
      </w:r>
      <w:r w:rsidRPr="000E0E51">
        <w:rPr>
          <w:rFonts w:cs="David" w:hint="eastAsia"/>
          <w:sz w:val="24"/>
          <w:szCs w:val="24"/>
          <w:rtl/>
        </w:rPr>
        <w:t>עסקי</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קורת</w:t>
      </w:r>
      <w:r w:rsidRPr="000E0E51">
        <w:rPr>
          <w:rFonts w:cs="David"/>
          <w:sz w:val="24"/>
          <w:szCs w:val="24"/>
          <w:rtl/>
        </w:rPr>
        <w:t xml:space="preserve">) </w:t>
      </w:r>
      <w:r w:rsidRPr="000E0E51">
        <w:rPr>
          <w:rFonts w:cs="David" w:hint="eastAsia"/>
          <w:sz w:val="24"/>
          <w:szCs w:val="24"/>
          <w:rtl/>
        </w:rPr>
        <w:t>לשם</w:t>
      </w:r>
      <w:r w:rsidRPr="000E0E51">
        <w:rPr>
          <w:rFonts w:cs="David"/>
          <w:sz w:val="24"/>
          <w:szCs w:val="24"/>
          <w:rtl/>
        </w:rPr>
        <w:t xml:space="preserve"> </w:t>
      </w:r>
      <w:r w:rsidRPr="000E0E51">
        <w:rPr>
          <w:rFonts w:cs="David" w:hint="eastAsia"/>
          <w:sz w:val="24"/>
          <w:szCs w:val="24"/>
          <w:rtl/>
        </w:rPr>
        <w:t>פיתוח</w:t>
      </w:r>
      <w:r w:rsidRPr="000E0E51">
        <w:rPr>
          <w:rFonts w:cs="David"/>
          <w:sz w:val="24"/>
          <w:szCs w:val="24"/>
          <w:rtl/>
        </w:rPr>
        <w:t xml:space="preserve"> </w:t>
      </w:r>
      <w:r w:rsidRPr="000E0E51">
        <w:rPr>
          <w:rFonts w:cs="David" w:hint="eastAsia"/>
          <w:sz w:val="24"/>
          <w:szCs w:val="24"/>
          <w:rtl/>
        </w:rPr>
        <w:t>פעילויות</w:t>
      </w:r>
      <w:r w:rsidRPr="000E0E51">
        <w:rPr>
          <w:rFonts w:cs="David"/>
          <w:sz w:val="24"/>
          <w:szCs w:val="24"/>
          <w:rtl/>
        </w:rPr>
        <w:t xml:space="preserve"> </w:t>
      </w:r>
      <w:r w:rsidRPr="000E0E51">
        <w:rPr>
          <w:rFonts w:cs="David" w:hint="eastAsia"/>
          <w:sz w:val="24"/>
          <w:szCs w:val="24"/>
          <w:rtl/>
        </w:rPr>
        <w:t>עסקיות</w:t>
      </w:r>
      <w:r w:rsidRPr="000E0E51">
        <w:rPr>
          <w:rFonts w:cs="David"/>
          <w:sz w:val="24"/>
          <w:szCs w:val="24"/>
          <w:rtl/>
        </w:rPr>
        <w:t xml:space="preserve"> </w:t>
      </w:r>
      <w:r w:rsidRPr="000E0E51">
        <w:rPr>
          <w:rFonts w:cs="David" w:hint="eastAsia"/>
          <w:sz w:val="24"/>
          <w:szCs w:val="24"/>
          <w:rtl/>
        </w:rPr>
        <w:t>שונות</w:t>
      </w:r>
      <w:r w:rsidRPr="000E0E51">
        <w:rPr>
          <w:rFonts w:cs="David"/>
          <w:sz w:val="24"/>
          <w:szCs w:val="24"/>
          <w:rtl/>
        </w:rPr>
        <w:t>.</w:t>
      </w:r>
    </w:p>
    <w:p w:rsidR="00D52E36" w:rsidRPr="000E0E51" w:rsidRDefault="00D52E36" w:rsidP="001F3336">
      <w:pPr>
        <w:pStyle w:val="affffff7"/>
        <w:numPr>
          <w:ilvl w:val="3"/>
          <w:numId w:val="34"/>
        </w:numPr>
        <w:tabs>
          <w:tab w:val="left" w:pos="848"/>
        </w:tabs>
        <w:spacing w:before="120" w:line="360" w:lineRule="auto"/>
        <w:ind w:left="1699" w:hanging="284"/>
        <w:jc w:val="both"/>
        <w:rPr>
          <w:rFonts w:cs="David"/>
          <w:sz w:val="24"/>
          <w:szCs w:val="24"/>
        </w:rPr>
      </w:pPr>
      <w:r w:rsidRPr="000E0E51">
        <w:rPr>
          <w:rFonts w:cs="David" w:hint="eastAsia"/>
          <w:sz w:val="24"/>
          <w:szCs w:val="24"/>
          <w:rtl/>
        </w:rPr>
        <w:t>עתידי</w:t>
      </w:r>
      <w:r w:rsidRPr="000E0E51">
        <w:rPr>
          <w:rFonts w:cs="David"/>
          <w:sz w:val="24"/>
          <w:szCs w:val="24"/>
          <w:rtl/>
        </w:rPr>
        <w:t xml:space="preserve"> – </w:t>
      </w:r>
      <w:r w:rsidRPr="000E0E51">
        <w:rPr>
          <w:rFonts w:cs="David" w:hint="eastAsia"/>
          <w:sz w:val="24"/>
          <w:szCs w:val="24"/>
          <w:rtl/>
        </w:rPr>
        <w:t>הרחבת</w:t>
      </w:r>
      <w:r w:rsidRPr="000E0E51">
        <w:rPr>
          <w:rFonts w:cs="David"/>
          <w:sz w:val="24"/>
          <w:szCs w:val="24"/>
          <w:rtl/>
        </w:rPr>
        <w:t xml:space="preserve"> </w:t>
      </w:r>
      <w:r w:rsidRPr="000E0E51">
        <w:rPr>
          <w:rFonts w:cs="David" w:hint="eastAsia"/>
          <w:sz w:val="24"/>
          <w:szCs w:val="24"/>
          <w:rtl/>
        </w:rPr>
        <w:t>המסלול</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בס</w:t>
      </w:r>
      <w:r w:rsidRPr="000E0E51">
        <w:rPr>
          <w:rFonts w:cs="David"/>
          <w:sz w:val="24"/>
          <w:szCs w:val="24"/>
          <w:rtl/>
        </w:rPr>
        <w:t>"</w:t>
      </w:r>
      <w:r w:rsidRPr="000E0E51">
        <w:rPr>
          <w:rFonts w:cs="David" w:hint="eastAsia"/>
          <w:sz w:val="24"/>
          <w:szCs w:val="24"/>
          <w:rtl/>
        </w:rPr>
        <w:t>ק</w:t>
      </w:r>
      <w:r w:rsidRPr="000E0E51">
        <w:rPr>
          <w:rFonts w:cs="David"/>
          <w:sz w:val="24"/>
          <w:szCs w:val="24"/>
          <w:rtl/>
        </w:rPr>
        <w:t xml:space="preserve"> </w:t>
      </w:r>
      <w:r w:rsidRPr="000E0E51">
        <w:rPr>
          <w:rFonts w:cs="David" w:hint="eastAsia"/>
          <w:sz w:val="24"/>
          <w:szCs w:val="24"/>
          <w:rtl/>
        </w:rPr>
        <w:t>א</w:t>
      </w:r>
      <w:r w:rsidRPr="000E0E51">
        <w:rPr>
          <w:rFonts w:cs="David"/>
          <w:sz w:val="24"/>
          <w:szCs w:val="24"/>
          <w:rtl/>
        </w:rPr>
        <w:t xml:space="preserve">' </w:t>
      </w:r>
      <w:r w:rsidRPr="000E0E51">
        <w:rPr>
          <w:rFonts w:cs="David" w:hint="eastAsia"/>
          <w:sz w:val="24"/>
          <w:szCs w:val="24"/>
          <w:rtl/>
        </w:rPr>
        <w:t>לעיל</w:t>
      </w:r>
      <w:r w:rsidRPr="000E0E51">
        <w:rPr>
          <w:rFonts w:cs="David"/>
          <w:sz w:val="24"/>
          <w:szCs w:val="24"/>
          <w:rtl/>
        </w:rPr>
        <w:t xml:space="preserve"> </w:t>
      </w:r>
      <w:r w:rsidRPr="000E0E51">
        <w:rPr>
          <w:rFonts w:cs="David" w:hint="eastAsia"/>
          <w:sz w:val="24"/>
          <w:szCs w:val="24"/>
          <w:rtl/>
        </w:rPr>
        <w:t>להיקף</w:t>
      </w:r>
      <w:r w:rsidRPr="000E0E51">
        <w:rPr>
          <w:rFonts w:cs="David"/>
          <w:sz w:val="24"/>
          <w:szCs w:val="24"/>
          <w:rtl/>
        </w:rPr>
        <w:t xml:space="preserve"> </w:t>
      </w:r>
      <w:r w:rsidRPr="000E0E51">
        <w:rPr>
          <w:rFonts w:cs="David" w:hint="eastAsia"/>
          <w:sz w:val="24"/>
          <w:szCs w:val="24"/>
          <w:rtl/>
        </w:rPr>
        <w:t>אשראי</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עד</w:t>
      </w:r>
      <w:r w:rsidRPr="000E0E51">
        <w:rPr>
          <w:rFonts w:cs="David"/>
          <w:sz w:val="24"/>
          <w:szCs w:val="24"/>
          <w:rtl/>
        </w:rPr>
        <w:t xml:space="preserve"> 20,000 </w:t>
      </w:r>
      <w:r w:rsidRPr="000E0E51">
        <w:rPr>
          <w:rFonts w:cs="David" w:hint="eastAsia"/>
          <w:sz w:val="24"/>
          <w:szCs w:val="24"/>
          <w:rtl/>
        </w:rPr>
        <w:t>₪</w:t>
      </w:r>
      <w:r w:rsidRPr="000E0E51">
        <w:rPr>
          <w:rFonts w:cs="David"/>
          <w:sz w:val="24"/>
          <w:szCs w:val="24"/>
          <w:rtl/>
        </w:rPr>
        <w:t xml:space="preserve"> </w:t>
      </w:r>
      <w:r w:rsidRPr="000E0E51">
        <w:rPr>
          <w:rFonts w:cs="David" w:hint="eastAsia"/>
          <w:sz w:val="24"/>
          <w:szCs w:val="24"/>
          <w:rtl/>
        </w:rPr>
        <w:t>ללווה</w:t>
      </w:r>
      <w:r w:rsidRPr="000E0E51">
        <w:rPr>
          <w:rFonts w:cs="David"/>
          <w:sz w:val="24"/>
          <w:szCs w:val="24"/>
          <w:rtl/>
        </w:rPr>
        <w:t>.</w:t>
      </w:r>
    </w:p>
    <w:p w:rsidR="00D52E36" w:rsidRPr="000E0E51" w:rsidRDefault="00D52E36" w:rsidP="0057735C">
      <w:pPr>
        <w:spacing w:before="120" w:line="360" w:lineRule="auto"/>
        <w:ind w:left="1323"/>
        <w:jc w:val="both"/>
        <w:rPr>
          <w:sz w:val="24"/>
          <w:szCs w:val="24"/>
        </w:rPr>
      </w:pPr>
      <w:r w:rsidRPr="000E0E51">
        <w:rPr>
          <w:sz w:val="24"/>
          <w:szCs w:val="24"/>
          <w:rtl/>
        </w:rPr>
        <w:t>מסלולי ההלוואות והוצאות תפעול המיזם המשותף ממומנים באופן שווה על ידי הסוכנות ועמותת קרן קורת (וכן תשלומי דמי השתתפות וריביות על ההלוואות מוקצים לטובת המיזם)</w:t>
      </w:r>
      <w:r w:rsidRPr="000E0E51">
        <w:rPr>
          <w:b/>
          <w:bCs/>
          <w:sz w:val="24"/>
          <w:szCs w:val="24"/>
          <w:rtl/>
        </w:rPr>
        <w:t xml:space="preserve">. </w:t>
      </w:r>
    </w:p>
    <w:p w:rsidR="00D52E36" w:rsidRPr="000E0E51" w:rsidRDefault="00D52E36" w:rsidP="00C039C5">
      <w:pPr>
        <w:jc w:val="center"/>
        <w:rPr>
          <w:b/>
          <w:bCs/>
          <w:sz w:val="24"/>
          <w:szCs w:val="24"/>
          <w:u w:val="single"/>
          <w:rtl/>
        </w:rPr>
      </w:pPr>
    </w:p>
    <w:p w:rsidR="00D52E36" w:rsidRPr="000E0E51" w:rsidRDefault="00D52E36" w:rsidP="00C039C5">
      <w:pPr>
        <w:jc w:val="center"/>
        <w:rPr>
          <w:b/>
          <w:bCs/>
          <w:sz w:val="24"/>
          <w:szCs w:val="24"/>
        </w:rPr>
      </w:pPr>
    </w:p>
    <w:p w:rsidR="00D52E36" w:rsidRPr="000E0E51" w:rsidRDefault="00D52E36" w:rsidP="00C039C5">
      <w:pPr>
        <w:jc w:val="center"/>
        <w:rPr>
          <w:b/>
          <w:bCs/>
          <w:sz w:val="24"/>
          <w:szCs w:val="24"/>
          <w:u w:val="single"/>
          <w:rtl/>
        </w:rPr>
      </w:pPr>
      <w:r w:rsidRPr="000E0E51">
        <w:rPr>
          <w:b/>
          <w:bCs/>
          <w:sz w:val="24"/>
          <w:szCs w:val="24"/>
          <w:u w:val="single"/>
          <w:rtl/>
        </w:rPr>
        <w:br w:type="page"/>
        <w:t>נספח ב' - מפרט השירותים לביצוע בקרה על מפעילי תוכניות לסיוע לעסקים קטנים ובינוניים עבור הסוכנות לעסקים קטנים ובינוניים</w:t>
      </w:r>
    </w:p>
    <w:p w:rsidR="00D52E36" w:rsidRPr="000E0E51" w:rsidRDefault="00D52E36" w:rsidP="00C039C5">
      <w:pPr>
        <w:jc w:val="center"/>
        <w:rPr>
          <w:b/>
          <w:bCs/>
          <w:sz w:val="24"/>
          <w:szCs w:val="24"/>
          <w:u w:val="single"/>
          <w:rtl/>
        </w:rPr>
      </w:pPr>
    </w:p>
    <w:p w:rsidR="00D52E36" w:rsidRPr="000E0E51" w:rsidRDefault="00D52E36" w:rsidP="001C77AC">
      <w:pPr>
        <w:spacing w:after="120" w:line="360" w:lineRule="auto"/>
        <w:jc w:val="center"/>
        <w:rPr>
          <w:b/>
          <w:bCs/>
          <w:rtl/>
        </w:rPr>
      </w:pPr>
      <w:r w:rsidRPr="000E0E51">
        <w:rPr>
          <w:b/>
          <w:bCs/>
          <w:rtl/>
        </w:rPr>
        <w:t>מכרז מספר 75/11</w:t>
      </w:r>
    </w:p>
    <w:p w:rsidR="00D52E36" w:rsidRPr="000E0E51" w:rsidRDefault="00D52E36" w:rsidP="00D1391B">
      <w:pPr>
        <w:spacing w:after="120" w:line="360" w:lineRule="auto"/>
        <w:jc w:val="center"/>
        <w:rPr>
          <w:b/>
          <w:bCs/>
          <w:rtl/>
        </w:rPr>
      </w:pPr>
      <w:r w:rsidRPr="000E0E51">
        <w:rPr>
          <w:b/>
          <w:bCs/>
          <w:rtl/>
        </w:rPr>
        <w:t>חלק א' – כללי</w:t>
      </w:r>
    </w:p>
    <w:p w:rsidR="00D52E36" w:rsidRPr="000E0E51" w:rsidRDefault="00D52E36" w:rsidP="00D1391B">
      <w:pPr>
        <w:numPr>
          <w:ilvl w:val="0"/>
          <w:numId w:val="41"/>
        </w:numPr>
        <w:spacing w:after="120" w:line="360" w:lineRule="auto"/>
        <w:jc w:val="both"/>
        <w:rPr>
          <w:b/>
          <w:bCs/>
        </w:rPr>
      </w:pPr>
      <w:r w:rsidRPr="000E0E51">
        <w:rPr>
          <w:b/>
          <w:bCs/>
          <w:rtl/>
        </w:rPr>
        <w:t xml:space="preserve">מבוא </w:t>
      </w:r>
    </w:p>
    <w:p w:rsidR="00D52E36" w:rsidRPr="000E0E51" w:rsidRDefault="00D52E36" w:rsidP="00D1391B">
      <w:pPr>
        <w:numPr>
          <w:ilvl w:val="1"/>
          <w:numId w:val="41"/>
        </w:numPr>
        <w:spacing w:after="120" w:line="360" w:lineRule="auto"/>
        <w:jc w:val="both"/>
        <w:rPr>
          <w:b/>
          <w:bCs/>
          <w:rtl/>
        </w:rPr>
      </w:pPr>
      <w:r w:rsidRPr="000E0E51">
        <w:rPr>
          <w:rtl/>
        </w:rPr>
        <w:t xml:space="preserve">מדינת ישראל, באמצעות הסוכנות לעסקים קטנים ובינוניים, שמה לה למטרה לעודד ולסייע לעסקים קטנים ובינוניים, וזאת, בין השאר, בדרך של הגברת נגישותם לייעוץ עסקי ומקצועי, באמצעות מגוון של תוכניות סיוע לעסקים קטנים ובינוניים, בין השאר כמפורט בנספח א' למסמכי המכרז. </w:t>
      </w:r>
    </w:p>
    <w:p w:rsidR="00D52E36" w:rsidRPr="000E0E51" w:rsidRDefault="00D52E36" w:rsidP="00D1391B">
      <w:pPr>
        <w:numPr>
          <w:ilvl w:val="1"/>
          <w:numId w:val="41"/>
        </w:numPr>
        <w:spacing w:after="120" w:line="360" w:lineRule="auto"/>
        <w:jc w:val="both"/>
        <w:rPr>
          <w:b/>
          <w:bCs/>
        </w:rPr>
      </w:pPr>
      <w:r w:rsidRPr="000E0E51">
        <w:rPr>
          <w:rtl/>
        </w:rPr>
        <w:t>מטרת השירותים לסייע ליזמים להקים עסקים חדשים, להביא לקידום עסקים קיימים, לתת הכוונה בפעולות שיווק על מנת להגדיל מחזור המכירות, לסייע במימון פעולות להגברת היצוא ועוד.</w:t>
      </w:r>
    </w:p>
    <w:p w:rsidR="00D52E36" w:rsidRPr="000E0E51" w:rsidRDefault="00D52E36" w:rsidP="00D1391B">
      <w:pPr>
        <w:numPr>
          <w:ilvl w:val="1"/>
          <w:numId w:val="41"/>
        </w:numPr>
        <w:spacing w:after="120" w:line="360" w:lineRule="auto"/>
        <w:jc w:val="both"/>
        <w:rPr>
          <w:b/>
          <w:bCs/>
        </w:rPr>
      </w:pPr>
      <w:r w:rsidRPr="000E0E51">
        <w:rPr>
          <w:rtl/>
        </w:rPr>
        <w:t>תוכניות הסיוע מופעלות על ידי מפעילים, שהינם גורמים שהסוכנות התקשרה ותתקשר עימם לצורך אספקת שירותים לסוכנות ולעסקים, כגון מפעיל תכנית הייעוץ ומוקדי השטח האזוריים של הסוכנות. בנוסף, מעורבים בתוכניות הסיוע ספקי שירותים הקשורים עם המפעילים כאמור בהסכמי קבלנות משנה (לדוגמא: יועצים במסגרת תוכניות ייעוץ כגון יועצים בתחום השיווק וכיו"ב, ספקי הדרכות ועוד) וגורמים נוספים עמם התקשרה הסוכנות לצורך ליווי הפעילות.</w:t>
      </w:r>
      <w:r w:rsidRPr="000E0E51">
        <w:rPr>
          <w:b/>
          <w:bCs/>
          <w:rtl/>
        </w:rPr>
        <w:t xml:space="preserve"> </w:t>
      </w:r>
      <w:r w:rsidRPr="000E0E51">
        <w:rPr>
          <w:rtl/>
        </w:rPr>
        <w:t>(כל הגורמים האמורים ייקראו ביחד להלן: "</w:t>
      </w:r>
      <w:r w:rsidRPr="000E0E51">
        <w:rPr>
          <w:b/>
          <w:bCs/>
          <w:rtl/>
        </w:rPr>
        <w:t>הגורמים המעורבים בתוכניות הסיוע</w:t>
      </w:r>
      <w:r w:rsidRPr="000E0E51">
        <w:rPr>
          <w:rtl/>
        </w:rPr>
        <w:t>")</w:t>
      </w:r>
      <w:r w:rsidRPr="000E0E51">
        <w:rPr>
          <w:b/>
          <w:bCs/>
          <w:rtl/>
        </w:rPr>
        <w:t>.</w:t>
      </w:r>
    </w:p>
    <w:p w:rsidR="00D52E36" w:rsidRPr="000E0E51" w:rsidRDefault="00D52E36" w:rsidP="00D1391B">
      <w:pPr>
        <w:numPr>
          <w:ilvl w:val="1"/>
          <w:numId w:val="41"/>
        </w:numPr>
        <w:spacing w:after="120" w:line="360" w:lineRule="auto"/>
        <w:jc w:val="both"/>
        <w:rPr>
          <w:rtl/>
        </w:rPr>
      </w:pPr>
      <w:r w:rsidRPr="000E0E51">
        <w:rPr>
          <w:rtl/>
        </w:rPr>
        <w:t>הגורמים המעורבים בתוכניות הסיוע מחוייבים להפעיל את התוכניות בהתאם להוראות מנכ"ל ונהלים שהוצאו מכוחן, וכפי שפורטו בנספח א' למסמכי המכרז.</w:t>
      </w:r>
      <w:r w:rsidRPr="000E0E51">
        <w:rPr>
          <w:b/>
          <w:bCs/>
          <w:rtl/>
        </w:rPr>
        <w:tab/>
      </w:r>
      <w:r w:rsidRPr="000E0E51">
        <w:rPr>
          <w:b/>
          <w:bCs/>
          <w:rtl/>
        </w:rPr>
        <w:br/>
      </w:r>
      <w:r w:rsidRPr="000E0E51">
        <w:rPr>
          <w:rtl/>
        </w:rPr>
        <w:t>בהוראות המנכ"ל ובנהלים נקבע אילו עסקים (כולל יזמים) זכאים לקבלת השירותים, מה הם התנאים שאותם עסקים צריכים לקיים כדי לקבל את השירותים, היקף השירותים,</w:t>
      </w:r>
      <w:r w:rsidRPr="000E0E51">
        <w:rPr>
          <w:b/>
          <w:bCs/>
          <w:rtl/>
        </w:rPr>
        <w:t xml:space="preserve"> א</w:t>
      </w:r>
      <w:r w:rsidRPr="000E0E51">
        <w:rPr>
          <w:rtl/>
        </w:rPr>
        <w:t>ופן אספקת השירותים, כוח האדם שמוסמך לספק את השירותים בפועל, היקף הסיוע שהעסקים זכאים לו במסגרת כל אחת מהתוכניות, כללים להפסקת קבלת הסיוע מאת הסוכנות ועוד.</w:t>
      </w:r>
    </w:p>
    <w:p w:rsidR="00D52E36" w:rsidRPr="000E0E51" w:rsidRDefault="00D52E36" w:rsidP="00D1391B">
      <w:pPr>
        <w:numPr>
          <w:ilvl w:val="1"/>
          <w:numId w:val="41"/>
        </w:numPr>
        <w:spacing w:after="120" w:line="360" w:lineRule="auto"/>
        <w:jc w:val="both"/>
      </w:pPr>
      <w:r w:rsidRPr="000E0E51">
        <w:rPr>
          <w:rtl/>
        </w:rPr>
        <w:t xml:space="preserve">כמו כן, במסגרת תוכניות הסיוע נדרשים העסקים לעמוד בתנאים מסויימים ולהגיש דוחות מסויימים כדי לקבל את הסיוע. </w:t>
      </w:r>
    </w:p>
    <w:p w:rsidR="00D52E36" w:rsidRPr="000E0E51" w:rsidRDefault="00D52E36" w:rsidP="00D1391B">
      <w:pPr>
        <w:numPr>
          <w:ilvl w:val="1"/>
          <w:numId w:val="41"/>
        </w:numPr>
        <w:spacing w:after="120" w:line="360" w:lineRule="auto"/>
        <w:jc w:val="both"/>
      </w:pPr>
      <w:r w:rsidRPr="000E0E51">
        <w:rPr>
          <w:rtl/>
        </w:rPr>
        <w:t xml:space="preserve">הסוכנות מבצעת בקרות שונות על הפעלת תוכניות הסיוע ועל עמידת העסקים המקבלים סיוע במסגרתן בתנאים הנדרשים בהתאם להוראות המנכ"ל הרלוונטיות לכל תוכנית. במסגרת זאת, מעוניינת בהפעלת מערך בקרה באמצעות נותן השירותים (כהגדרת נותן שירותים בהסכם המצורף כנספח ג' למכרז) על הגורמים המעורבים בתוכניות הסיוע והעסקים המקבלים סיוע, אשר ייקראו ביחד להלן: </w:t>
      </w:r>
      <w:r w:rsidRPr="000E0E51">
        <w:rPr>
          <w:b/>
          <w:bCs/>
          <w:rtl/>
        </w:rPr>
        <w:t>"הגופים המבוקרים"</w:t>
      </w:r>
      <w:r w:rsidRPr="000E0E51">
        <w:rPr>
          <w:rtl/>
        </w:rPr>
        <w:t>).</w:t>
      </w:r>
    </w:p>
    <w:p w:rsidR="00D52E36" w:rsidRPr="000E0E51" w:rsidRDefault="00D52E36" w:rsidP="00D1391B">
      <w:pPr>
        <w:numPr>
          <w:ilvl w:val="1"/>
          <w:numId w:val="41"/>
        </w:numPr>
        <w:spacing w:after="120" w:line="360" w:lineRule="auto"/>
        <w:jc w:val="both"/>
        <w:rPr>
          <w:b/>
          <w:bCs/>
          <w:rtl/>
        </w:rPr>
      </w:pPr>
      <w:r w:rsidRPr="000E0E51">
        <w:rPr>
          <w:rtl/>
        </w:rPr>
        <w:t>במפרט השירותים להלן יפורטו מערך כוח האדם שעל נותן השירותים לספק לצורך ביצוע הבקרה על הגופים המבוקרים, תכולת שירותי הבקרה שנותן השירותים נדרש לבצע ואופן ביצועם.</w:t>
      </w:r>
    </w:p>
    <w:p w:rsidR="00D52E36" w:rsidRPr="000E0E51" w:rsidRDefault="00D52E36" w:rsidP="00D1391B">
      <w:pPr>
        <w:numPr>
          <w:ilvl w:val="0"/>
          <w:numId w:val="41"/>
        </w:numPr>
        <w:spacing w:after="120" w:line="360" w:lineRule="auto"/>
        <w:jc w:val="both"/>
      </w:pPr>
      <w:r w:rsidRPr="000E0E51">
        <w:rPr>
          <w:b/>
          <w:bCs/>
          <w:rtl/>
        </w:rPr>
        <w:t xml:space="preserve">מטרת הבקרה על מפעילי תוכניות הסיוע של הסוכנות </w:t>
      </w:r>
      <w:r w:rsidRPr="000E0E51">
        <w:rPr>
          <w:rtl/>
        </w:rPr>
        <w:tab/>
      </w:r>
      <w:r w:rsidRPr="000E0E51">
        <w:rPr>
          <w:rtl/>
        </w:rPr>
        <w:br/>
        <w:t>מטרת מערך הבקרה נשוא מפרט השירותים, המכרז וההסכם, היא לסייע לסוכנות בפיקוח ובקרה על פעילות הגופים המעורבים בהפעלת תוכניות הסיוע, וזאת לצורך ניהול התקשרויות הסוכנות עם גורמים כאלו באופן יעיל  מחד והבטחת רמת השירות לציבור העסקים מאידך.</w:t>
      </w:r>
      <w:r w:rsidRPr="000E0E51">
        <w:rPr>
          <w:rtl/>
        </w:rPr>
        <w:tab/>
      </w:r>
      <w:r w:rsidRPr="000E0E51">
        <w:rPr>
          <w:rtl/>
        </w:rPr>
        <w:br/>
        <w:t>הבקרה על הגופים המעורבים בהפעלת תוכניות הסיוע כאמור תכלול בדיקה תהליכית של תהליכי עבודה, ביצוע בהתאם לתוכנית עבודה ונהלים, עמידה בלוחות זמנים וכיו"ב, כאשר בנוסף ובמקביל, נותן השירותים יהיה אמון על בדיקת ואישור החשבונות שאותם גורמים מגישים לסוכנות לתשלום התמורה הקבועה בהסכמים, כולל תשלומים בגין שירותים שסופקו על ידי יועצים/קבלני משנה שעל פי ההסכמים משולמים על ידי הסוכנות גב לגב כנגד הצגת חשבוניות.</w:t>
      </w:r>
      <w:r w:rsidRPr="000E0E51">
        <w:rPr>
          <w:rtl/>
        </w:rPr>
        <w:tab/>
      </w:r>
      <w:r w:rsidRPr="000E0E51">
        <w:rPr>
          <w:rtl/>
        </w:rPr>
        <w:br/>
        <w:t xml:space="preserve">מטרה נוספת של מערך הבקרה, כאמור, היא ביצוע בקרה על עמידת עסקים המקבלים סיוע מהסוכנות במסגרת תוכניות הסיוע בתנאים הקבועים בהוראות ובנהלים הרלוונטים ועל ביצוע התחייבויותיהם מכוח אותם הוראות ונהלים. </w:t>
      </w:r>
    </w:p>
    <w:p w:rsidR="00D52E36" w:rsidRPr="000E0E51" w:rsidRDefault="00D52E36" w:rsidP="00D1391B">
      <w:pPr>
        <w:numPr>
          <w:ilvl w:val="0"/>
          <w:numId w:val="41"/>
        </w:numPr>
        <w:spacing w:after="120" w:line="360" w:lineRule="auto"/>
        <w:jc w:val="both"/>
        <w:rPr>
          <w:rtl/>
        </w:rPr>
      </w:pPr>
      <w:r w:rsidRPr="000E0E51">
        <w:rPr>
          <w:b/>
          <w:bCs/>
          <w:rtl/>
        </w:rPr>
        <w:t>כוח אדם</w:t>
      </w:r>
      <w:r w:rsidRPr="000E0E51">
        <w:rPr>
          <w:b/>
          <w:bCs/>
          <w:rtl/>
        </w:rPr>
        <w:tab/>
      </w:r>
      <w:r w:rsidRPr="000E0E51">
        <w:rPr>
          <w:b/>
          <w:bCs/>
          <w:rtl/>
        </w:rPr>
        <w:br/>
      </w:r>
      <w:r w:rsidRPr="000E0E51">
        <w:rPr>
          <w:rtl/>
        </w:rPr>
        <w:t>לשם ביצוע השירותים נשוא המכרז נדרש נותן השירותים להעסיק משך כל תקופת ההתקשרות כוח אדם איכותי בהיקף מספיק, הכולל מנהל פרויקט, בקרים, ובודקים מקצועיים (יועצים עסקיים ורו"ח), אשר לא יפחת מהאמור להלן (להלן: "</w:t>
      </w:r>
      <w:r w:rsidRPr="000E0E51">
        <w:rPr>
          <w:b/>
          <w:bCs/>
          <w:rtl/>
        </w:rPr>
        <w:t>צוות הבקרה</w:t>
      </w:r>
      <w:r w:rsidRPr="000E0E51">
        <w:rPr>
          <w:rtl/>
        </w:rPr>
        <w:t>"):</w:t>
      </w:r>
    </w:p>
    <w:p w:rsidR="00D52E36" w:rsidRPr="000E0E51" w:rsidRDefault="00D52E36" w:rsidP="00D1391B">
      <w:pPr>
        <w:numPr>
          <w:ilvl w:val="1"/>
          <w:numId w:val="41"/>
        </w:numPr>
        <w:spacing w:after="120" w:line="360" w:lineRule="auto"/>
        <w:jc w:val="both"/>
        <w:rPr>
          <w:u w:val="single"/>
        </w:rPr>
      </w:pPr>
      <w:r w:rsidRPr="000E0E51">
        <w:rPr>
          <w:u w:val="single"/>
          <w:rtl/>
        </w:rPr>
        <w:t>מנהל פרויקט</w:t>
      </w:r>
    </w:p>
    <w:p w:rsidR="00D52E36" w:rsidRPr="000E0E51" w:rsidRDefault="00D52E36" w:rsidP="00D1391B">
      <w:pPr>
        <w:numPr>
          <w:ilvl w:val="2"/>
          <w:numId w:val="41"/>
        </w:numPr>
        <w:spacing w:after="120" w:line="360" w:lineRule="auto"/>
        <w:jc w:val="both"/>
      </w:pPr>
      <w:r w:rsidRPr="000E0E51">
        <w:rPr>
          <w:rtl/>
        </w:rPr>
        <w:t xml:space="preserve">נותן השירותים יעסיק, ביחסי עובד-מעביד או בהסכם קבלן עצמאי, בכל תקופת ההתקשרות, מנהל פרויקט, במשרה מלאה, העומד בתנאי הסף הקבועים במכרז. </w:t>
      </w:r>
    </w:p>
    <w:p w:rsidR="00D52E36" w:rsidRPr="000E0E51" w:rsidRDefault="00D52E36" w:rsidP="00D1391B">
      <w:pPr>
        <w:numPr>
          <w:ilvl w:val="2"/>
          <w:numId w:val="41"/>
        </w:numPr>
        <w:spacing w:after="120" w:line="360" w:lineRule="auto"/>
        <w:jc w:val="both"/>
      </w:pPr>
      <w:r w:rsidRPr="000E0E51">
        <w:rPr>
          <w:rtl/>
        </w:rPr>
        <w:t>תפקידיו של מנהל הפרויקט יהיו:</w:t>
      </w:r>
    </w:p>
    <w:p w:rsidR="00D52E36" w:rsidRPr="000E0E51" w:rsidRDefault="00D52E36" w:rsidP="00D1391B">
      <w:pPr>
        <w:numPr>
          <w:ilvl w:val="3"/>
          <w:numId w:val="41"/>
        </w:numPr>
        <w:spacing w:after="120" w:line="360" w:lineRule="auto"/>
        <w:jc w:val="both"/>
      </w:pPr>
      <w:r w:rsidRPr="000E0E51">
        <w:rPr>
          <w:rtl/>
        </w:rPr>
        <w:t>לנהל את הפעילות כולה במישור האדמיניסטרטיבי-תפעולי ובמישור המקצועי, לרבות אך לא רק, גיוס כוח האדם הנדרש והדרכתו, חלוקת משימות לאנשי הצוות בהתאם לתוכנית העבודה הרבעונית, פיקוח ומעקב שוטף על ביצוע השירותים</w:t>
      </w:r>
    </w:p>
    <w:p w:rsidR="00D52E36" w:rsidRPr="000E0E51" w:rsidRDefault="00D52E36" w:rsidP="00D1391B">
      <w:pPr>
        <w:numPr>
          <w:ilvl w:val="3"/>
          <w:numId w:val="41"/>
        </w:numPr>
        <w:spacing w:after="120" w:line="360" w:lineRule="auto"/>
        <w:jc w:val="both"/>
      </w:pPr>
      <w:r w:rsidRPr="000E0E51">
        <w:rPr>
          <w:rtl/>
        </w:rPr>
        <w:t>לרכז את ממצאי הבקרה השונים ולוודא כי מתבצעת אינטגרציה בין פעולות הבקרה השונות כך שהשירותים יסופקו מתוך ראיה כוללת ותוך שיתוף פעולה בין אנשי הצוות השונים.</w:t>
      </w:r>
    </w:p>
    <w:p w:rsidR="00D52E36" w:rsidRPr="000E0E51" w:rsidRDefault="00D52E36" w:rsidP="00D1391B">
      <w:pPr>
        <w:numPr>
          <w:ilvl w:val="3"/>
          <w:numId w:val="41"/>
        </w:numPr>
        <w:spacing w:after="120" w:line="360" w:lineRule="auto"/>
        <w:jc w:val="both"/>
      </w:pPr>
      <w:r w:rsidRPr="000E0E51">
        <w:rPr>
          <w:rtl/>
        </w:rPr>
        <w:t>להכין את דוחות הבקרה ולהציגם לסוכנות.</w:t>
      </w:r>
    </w:p>
    <w:p w:rsidR="00D52E36" w:rsidRPr="000E0E51" w:rsidRDefault="00D52E36" w:rsidP="00D1391B">
      <w:pPr>
        <w:numPr>
          <w:ilvl w:val="3"/>
          <w:numId w:val="41"/>
        </w:numPr>
        <w:spacing w:after="120" w:line="360" w:lineRule="auto"/>
        <w:jc w:val="both"/>
      </w:pPr>
      <w:r w:rsidRPr="000E0E51">
        <w:rPr>
          <w:rtl/>
        </w:rPr>
        <w:t xml:space="preserve"> לשמש כאיש הקשר מול הסוכנות ולהשתתף בישיבות שיתקיימו מעת לעת עם הסוכנות. אין באמור כדי לגרוע מסמכות הסוכנות לזמן לישיבות כל נציג אחר מאת נותן השירותים, לפי העניין ושיקול דעתה הבלעדי.</w:t>
      </w:r>
    </w:p>
    <w:p w:rsidR="00D52E36" w:rsidRPr="000E0E51" w:rsidRDefault="00D52E36" w:rsidP="00D1391B">
      <w:pPr>
        <w:numPr>
          <w:ilvl w:val="3"/>
          <w:numId w:val="41"/>
        </w:numPr>
        <w:spacing w:after="120" w:line="360" w:lineRule="auto"/>
        <w:jc w:val="both"/>
      </w:pPr>
      <w:r w:rsidRPr="000E0E51">
        <w:rPr>
          <w:rtl/>
        </w:rPr>
        <w:t>לייצג את נותן השירותים בפני מפעילי תוכניות הסיוע והעסקים, כסמכות עליונה בנוסף לבקרים ולבודקים המקצועיים מטעמו  שעומדים בקשר ישיר עם העסקים.</w:t>
      </w:r>
    </w:p>
    <w:p w:rsidR="00D52E36" w:rsidRPr="000E0E51" w:rsidRDefault="00D52E36" w:rsidP="00D1391B">
      <w:pPr>
        <w:numPr>
          <w:ilvl w:val="1"/>
          <w:numId w:val="41"/>
        </w:numPr>
        <w:spacing w:after="120" w:line="360" w:lineRule="auto"/>
        <w:jc w:val="both"/>
      </w:pPr>
      <w:r w:rsidRPr="000E0E51">
        <w:rPr>
          <w:u w:val="single"/>
          <w:rtl/>
        </w:rPr>
        <w:t>בקרים</w:t>
      </w:r>
    </w:p>
    <w:p w:rsidR="00D52E36" w:rsidRPr="000E0E51" w:rsidRDefault="00D52E36" w:rsidP="00D1391B">
      <w:pPr>
        <w:numPr>
          <w:ilvl w:val="2"/>
          <w:numId w:val="41"/>
        </w:numPr>
        <w:spacing w:after="120" w:line="360" w:lineRule="auto"/>
        <w:jc w:val="both"/>
      </w:pPr>
      <w:r w:rsidRPr="000E0E51">
        <w:rPr>
          <w:rtl/>
        </w:rPr>
        <w:t xml:space="preserve">נותן השירותים יעסיק, ביחסי עובד מעביד, במשרה מלאה, בכל תקופת ההתקשרות, לפחות 7 בקרים, שכל אחד מהם יהיה בעלי תואר ראשון, שנרכש במוסד אקדמי המוכר על ידי המועצה להשכלה גבוהה או בעל תואר אקדמי ממוסד אקדמי מחוץ לארץ שקיבל הכרה מהמחלקה להערכת תארים אקדמיים מחוץ לארץ, בכלכלה או חשבונאות או מנהל עסקים או תעשייה וניהול. </w:t>
      </w:r>
    </w:p>
    <w:p w:rsidR="00D52E36" w:rsidRPr="000E0E51" w:rsidRDefault="00D52E36" w:rsidP="00D1391B">
      <w:pPr>
        <w:numPr>
          <w:ilvl w:val="2"/>
          <w:numId w:val="41"/>
        </w:numPr>
        <w:spacing w:after="120" w:line="360" w:lineRule="auto"/>
        <w:jc w:val="both"/>
      </w:pPr>
      <w:r w:rsidRPr="000E0E51">
        <w:rPr>
          <w:rtl/>
        </w:rPr>
        <w:t xml:space="preserve">מובהר ומודגש כי התעריף לתשלום בגין העסקת הבקרים לא יעלה, בכל עת, על תעריף יועץ 4 </w:t>
      </w:r>
      <w:r w:rsidRPr="000E0E51">
        <w:rPr>
          <w:rFonts w:ascii="David" w:hAnsi="David" w:hint="eastAsia"/>
          <w:b/>
          <w:rtl/>
        </w:rPr>
        <w:t>שבתעריף</w:t>
      </w:r>
      <w:r w:rsidRPr="000E0E51">
        <w:rPr>
          <w:rFonts w:ascii="David" w:hAnsi="David"/>
          <w:b/>
          <w:rtl/>
        </w:rPr>
        <w:t xml:space="preserve"> הוראת תכ"ם 13.9.2.1 "תעריפי התקשרות עם נותני שירותים חיצוניים</w:t>
      </w:r>
      <w:r w:rsidRPr="000E0E51">
        <w:rPr>
          <w:rtl/>
        </w:rPr>
        <w:t>".</w:t>
      </w:r>
    </w:p>
    <w:p w:rsidR="00D52E36" w:rsidRPr="000E0E51" w:rsidRDefault="00D52E36" w:rsidP="00D1391B">
      <w:pPr>
        <w:numPr>
          <w:ilvl w:val="2"/>
          <w:numId w:val="41"/>
        </w:numPr>
        <w:spacing w:after="120" w:line="360" w:lineRule="auto"/>
        <w:jc w:val="both"/>
      </w:pPr>
      <w:r w:rsidRPr="000E0E51">
        <w:rPr>
          <w:rtl/>
        </w:rPr>
        <w:t>תפקידיהם של הבקרים:</w:t>
      </w:r>
    </w:p>
    <w:p w:rsidR="00D52E36" w:rsidRPr="000E0E51" w:rsidRDefault="00D52E36" w:rsidP="00D1391B">
      <w:pPr>
        <w:numPr>
          <w:ilvl w:val="3"/>
          <w:numId w:val="41"/>
        </w:numPr>
        <w:spacing w:after="120" w:line="360" w:lineRule="auto"/>
        <w:jc w:val="both"/>
      </w:pPr>
      <w:r w:rsidRPr="000E0E51">
        <w:rPr>
          <w:rtl/>
        </w:rPr>
        <w:t xml:space="preserve">ביצוע בקרות השטח ובקרת התיקים ובמסגרת זאת ביצוע בקרות במשרדי הגופים המבוקרים (בקרות גלויות ובקרות "לקוח סמוי"), בדיקת תיקי לקוחות (=העסקים) הכוללת, בין השאר, בדיקת התיק כפי שהוא מנוהל במערכות הממוחשבות וביקור בעסקים עצמם וכיו"ב כמפורט בחלק ב' של המפרט להלן. </w:t>
      </w:r>
    </w:p>
    <w:p w:rsidR="00D52E36" w:rsidRPr="000E0E51" w:rsidRDefault="00D52E36" w:rsidP="00D1391B">
      <w:pPr>
        <w:numPr>
          <w:ilvl w:val="3"/>
          <w:numId w:val="41"/>
        </w:numPr>
        <w:spacing w:after="120" w:line="360" w:lineRule="auto"/>
        <w:jc w:val="both"/>
      </w:pPr>
      <w:r w:rsidRPr="000E0E51">
        <w:rPr>
          <w:rtl/>
        </w:rPr>
        <w:t xml:space="preserve">ביצוע בדיקת ואישור דרישות התשלום והחשבונות שיוגשו לסוכנות על ידי הגורמים המעורבים בתוכניות הסיוע כפי שיהיו מעת לעת.  </w:t>
      </w:r>
    </w:p>
    <w:p w:rsidR="00D52E36" w:rsidRPr="000E0E51" w:rsidRDefault="00D52E36" w:rsidP="00D1391B">
      <w:pPr>
        <w:numPr>
          <w:ilvl w:val="3"/>
          <w:numId w:val="41"/>
        </w:numPr>
        <w:spacing w:after="120" w:line="360" w:lineRule="auto"/>
        <w:jc w:val="both"/>
      </w:pPr>
      <w:r w:rsidRPr="000E0E51">
        <w:rPr>
          <w:rtl/>
        </w:rPr>
        <w:t>סיוע לרו"ח, בכפוף לאמור להלן.</w:t>
      </w:r>
    </w:p>
    <w:p w:rsidR="00D52E36" w:rsidRPr="000E0E51" w:rsidRDefault="00D52E36" w:rsidP="00D1391B">
      <w:pPr>
        <w:numPr>
          <w:ilvl w:val="3"/>
          <w:numId w:val="41"/>
        </w:numPr>
        <w:spacing w:after="120" w:line="360" w:lineRule="auto"/>
        <w:jc w:val="both"/>
      </w:pPr>
      <w:r w:rsidRPr="000E0E51">
        <w:rPr>
          <w:rtl/>
        </w:rPr>
        <w:t xml:space="preserve">ביצוע בדיקת חישוב ותשלומי התמלוגים על ידי עסקים/מאגדים שקיבלו מימון מהסוכנות במסגרת תכניות הסיוע, כמפורט להלן. בביצוע מטלה זו יושקעו עד 360 שעות בחודש. </w:t>
      </w:r>
    </w:p>
    <w:p w:rsidR="00D52E36" w:rsidRPr="000E0E51" w:rsidRDefault="00D52E36" w:rsidP="00D1391B">
      <w:pPr>
        <w:numPr>
          <w:ilvl w:val="1"/>
          <w:numId w:val="41"/>
        </w:numPr>
        <w:spacing w:after="120" w:line="360" w:lineRule="auto"/>
        <w:jc w:val="both"/>
      </w:pPr>
      <w:r w:rsidRPr="000E0E51">
        <w:rPr>
          <w:u w:val="single"/>
          <w:rtl/>
        </w:rPr>
        <w:t>בודקים מקצועיים</w:t>
      </w:r>
    </w:p>
    <w:p w:rsidR="00D52E36" w:rsidRPr="000E0E51" w:rsidRDefault="00D52E36" w:rsidP="00D1391B">
      <w:pPr>
        <w:numPr>
          <w:ilvl w:val="2"/>
          <w:numId w:val="41"/>
        </w:numPr>
        <w:spacing w:after="120" w:line="360" w:lineRule="auto"/>
        <w:jc w:val="both"/>
      </w:pPr>
      <w:r w:rsidRPr="000E0E51">
        <w:rPr>
          <w:rtl/>
        </w:rPr>
        <w:t xml:space="preserve">נותן השירותים יעסיק, ביחסי עובד מעביד או בהסכם קבלן עצמאי, במשרה מלאה, בכל תקופת ההתקשרות, 2 יועצים עסקיים ורו"ח אחד, שכל אחד מהם עומד בתנאים שיפורטו להלן: </w:t>
      </w:r>
    </w:p>
    <w:p w:rsidR="00D52E36" w:rsidRPr="000E0E51" w:rsidRDefault="00D52E36" w:rsidP="00D1391B">
      <w:pPr>
        <w:numPr>
          <w:ilvl w:val="2"/>
          <w:numId w:val="41"/>
        </w:numPr>
        <w:spacing w:after="120" w:line="360" w:lineRule="auto"/>
        <w:jc w:val="both"/>
      </w:pPr>
      <w:r w:rsidRPr="000E0E51">
        <w:rPr>
          <w:b/>
          <w:bCs/>
          <w:u w:val="single"/>
          <w:rtl/>
        </w:rPr>
        <w:t>יועצים עסקיים</w:t>
      </w:r>
      <w:r w:rsidRPr="000E0E51">
        <w:rPr>
          <w:rtl/>
        </w:rPr>
        <w:t>:</w:t>
      </w:r>
    </w:p>
    <w:p w:rsidR="00D52E36" w:rsidRPr="000E0E51" w:rsidRDefault="00D52E36" w:rsidP="00D1391B">
      <w:pPr>
        <w:spacing w:after="120" w:line="360" w:lineRule="auto"/>
        <w:ind w:left="1928"/>
        <w:jc w:val="both"/>
        <w:rPr>
          <w:u w:val="single"/>
        </w:rPr>
      </w:pPr>
      <w:r w:rsidRPr="000E0E51">
        <w:rPr>
          <w:rtl/>
        </w:rPr>
        <w:t>1.</w:t>
      </w:r>
      <w:r w:rsidRPr="000E0E51">
        <w:rPr>
          <w:rtl/>
        </w:rPr>
        <w:tab/>
      </w:r>
      <w:r w:rsidRPr="000E0E51">
        <w:rPr>
          <w:u w:val="single"/>
          <w:rtl/>
        </w:rPr>
        <w:t>כל אחד מהיועצים העסקיים יעמוד בתנאים המצטברים הבאים:</w:t>
      </w:r>
    </w:p>
    <w:p w:rsidR="00D52E36" w:rsidRPr="000E0E51" w:rsidRDefault="00D52E36" w:rsidP="00D1391B">
      <w:pPr>
        <w:numPr>
          <w:ilvl w:val="4"/>
          <w:numId w:val="42"/>
        </w:numPr>
        <w:spacing w:after="120" w:line="360" w:lineRule="auto"/>
        <w:jc w:val="both"/>
        <w:rPr>
          <w:rtl/>
        </w:rPr>
      </w:pPr>
      <w:r w:rsidRPr="000E0E51">
        <w:rPr>
          <w:rtl/>
        </w:rPr>
        <w:t>הוא יועסק בפרויקט באופן מלא.</w:t>
      </w:r>
    </w:p>
    <w:p w:rsidR="00D52E36" w:rsidRPr="000E0E51" w:rsidRDefault="00D52E36" w:rsidP="00D1391B">
      <w:pPr>
        <w:numPr>
          <w:ilvl w:val="4"/>
          <w:numId w:val="42"/>
        </w:numPr>
        <w:spacing w:after="120" w:line="360" w:lineRule="auto"/>
        <w:jc w:val="both"/>
        <w:rPr>
          <w:u w:val="single"/>
          <w:rtl/>
        </w:rPr>
      </w:pPr>
      <w:r w:rsidRPr="000E0E51">
        <w:rPr>
          <w:rtl/>
        </w:rPr>
        <w:t>בעל תואר אקדמאי ראשון, שנרכש במוסד אקדמי המוכר על ידי המועצה להשכלה גבוהה או בעל תואר אקדמי ממוסד אקדמי מחוץ לארץ שקיבל הכרה מהמחלקה להערכת תארים אקדמיים מחוץ לארץ .</w:t>
      </w:r>
    </w:p>
    <w:p w:rsidR="00D52E36" w:rsidRPr="000E0E51" w:rsidRDefault="00D52E36" w:rsidP="00D1391B">
      <w:pPr>
        <w:numPr>
          <w:ilvl w:val="4"/>
          <w:numId w:val="42"/>
        </w:numPr>
        <w:spacing w:after="120" w:line="360" w:lineRule="auto"/>
        <w:jc w:val="both"/>
        <w:rPr>
          <w:u w:val="single"/>
          <w:rtl/>
        </w:rPr>
      </w:pPr>
      <w:r w:rsidRPr="000E0E51">
        <w:rPr>
          <w:rtl/>
        </w:rPr>
        <w:t>בעל ניסיון מקצועי של 7 שנים לפחות של עבודה בפועל בתחום הייעוץ ו/או הלווי של עסקים, בלפחות אחד מהתחומים הבאים: ייעוץ כלכלי לעסקים ממגזרים שונים במשק, בניית או ניתוח תוכניות עסקיות, פיתוח עסקי, פיתוח אסטרטגיה עסקית, ייעוץ שיווקי, ייעוץ פיננסי, ייעוץ ארגוני.</w:t>
      </w:r>
    </w:p>
    <w:p w:rsidR="00D52E36" w:rsidRPr="000E0E51" w:rsidRDefault="00D52E36" w:rsidP="00D1391B">
      <w:pPr>
        <w:numPr>
          <w:ilvl w:val="4"/>
          <w:numId w:val="42"/>
        </w:numPr>
        <w:spacing w:after="120" w:line="360" w:lineRule="auto"/>
        <w:jc w:val="both"/>
      </w:pPr>
      <w:r w:rsidRPr="000E0E51">
        <w:rPr>
          <w:rtl/>
        </w:rPr>
        <w:t>כל אחד מהיועצים העסקיים ביצע, במהלך 7 השנים הקודמות למועד הגשת ההצעה, לפחות 10 עבודות ייעוץ או ליווי או פרויקטים שכוללים ייעוץ ו/או לווי פרטני של עסקים, העומדים בהגדרות של עסקים זעירים, קטנים ובינוניים, כאשר כל ייעוץ/ליווי נעשו מול עסק אחר.</w:t>
      </w:r>
    </w:p>
    <w:p w:rsidR="00D52E36" w:rsidRPr="000E0E51" w:rsidRDefault="00D52E36" w:rsidP="00D1391B">
      <w:pPr>
        <w:spacing w:after="120" w:line="360" w:lineRule="auto"/>
        <w:ind w:left="1928"/>
        <w:jc w:val="both"/>
      </w:pPr>
      <w:r w:rsidRPr="000E0E51">
        <w:rPr>
          <w:rtl/>
        </w:rPr>
        <w:t>2.</w:t>
      </w:r>
      <w:r w:rsidRPr="000E0E51">
        <w:rPr>
          <w:rtl/>
        </w:rPr>
        <w:tab/>
      </w:r>
      <w:r w:rsidRPr="000E0E51">
        <w:rPr>
          <w:u w:val="single"/>
          <w:rtl/>
        </w:rPr>
        <w:t>תפקידי היועצים העסקיים</w:t>
      </w:r>
      <w:r w:rsidRPr="000E0E51">
        <w:rPr>
          <w:rtl/>
        </w:rPr>
        <w:t>:</w:t>
      </w:r>
    </w:p>
    <w:p w:rsidR="00D52E36" w:rsidRPr="000E0E51" w:rsidRDefault="00D52E36" w:rsidP="00D1391B">
      <w:pPr>
        <w:numPr>
          <w:ilvl w:val="4"/>
          <w:numId w:val="47"/>
        </w:numPr>
        <w:spacing w:after="120" w:line="360" w:lineRule="auto"/>
        <w:jc w:val="both"/>
      </w:pPr>
      <w:r w:rsidRPr="000E0E51">
        <w:rPr>
          <w:rtl/>
        </w:rPr>
        <w:t>בקרת איכות על ביצוע אבחונים.</w:t>
      </w:r>
    </w:p>
    <w:p w:rsidR="00D52E36" w:rsidRPr="000E0E51" w:rsidRDefault="00D52E36" w:rsidP="00D1391B">
      <w:pPr>
        <w:numPr>
          <w:ilvl w:val="4"/>
          <w:numId w:val="47"/>
        </w:numPr>
        <w:spacing w:after="120" w:line="360" w:lineRule="auto"/>
        <w:jc w:val="both"/>
      </w:pPr>
      <w:r w:rsidRPr="000E0E51">
        <w:rPr>
          <w:rtl/>
        </w:rPr>
        <w:t>בקרת איכות על ייעוץ.</w:t>
      </w:r>
    </w:p>
    <w:p w:rsidR="00D52E36" w:rsidRPr="000E0E51" w:rsidRDefault="00D52E36" w:rsidP="00D1391B">
      <w:pPr>
        <w:numPr>
          <w:ilvl w:val="4"/>
          <w:numId w:val="47"/>
        </w:numPr>
        <w:spacing w:after="120" w:line="360" w:lineRule="auto"/>
        <w:jc w:val="both"/>
      </w:pPr>
      <w:r w:rsidRPr="000E0E51">
        <w:rPr>
          <w:rtl/>
        </w:rPr>
        <w:t>בקרת איכות על קורסים/הדרכות.</w:t>
      </w:r>
    </w:p>
    <w:p w:rsidR="00D52E36" w:rsidRPr="000E0E51" w:rsidRDefault="00D52E36" w:rsidP="00D1391B">
      <w:pPr>
        <w:numPr>
          <w:ilvl w:val="4"/>
          <w:numId w:val="47"/>
        </w:numPr>
        <w:spacing w:after="120" w:line="360" w:lineRule="auto"/>
        <w:jc w:val="both"/>
      </w:pPr>
      <w:r w:rsidRPr="000E0E51">
        <w:rPr>
          <w:rtl/>
        </w:rPr>
        <w:t>בקרת איכות על תוכניות עסקיות.</w:t>
      </w:r>
    </w:p>
    <w:p w:rsidR="00D52E36" w:rsidRPr="000E0E51" w:rsidRDefault="00D52E36" w:rsidP="00D1391B">
      <w:pPr>
        <w:numPr>
          <w:ilvl w:val="4"/>
          <w:numId w:val="47"/>
        </w:numPr>
        <w:spacing w:after="120" w:line="360" w:lineRule="auto"/>
        <w:jc w:val="both"/>
      </w:pPr>
      <w:r w:rsidRPr="000E0E51">
        <w:rPr>
          <w:rtl/>
        </w:rPr>
        <w:t>בקרת איכות של פרויקטים מיוחדים.</w:t>
      </w:r>
    </w:p>
    <w:p w:rsidR="00D52E36" w:rsidRPr="000E0E51" w:rsidRDefault="00D52E36" w:rsidP="00D1391B">
      <w:pPr>
        <w:numPr>
          <w:ilvl w:val="4"/>
          <w:numId w:val="47"/>
        </w:numPr>
        <w:spacing w:after="120" w:line="360" w:lineRule="auto"/>
        <w:jc w:val="both"/>
      </w:pPr>
      <w:r w:rsidRPr="000E0E51">
        <w:rPr>
          <w:rtl/>
        </w:rPr>
        <w:t>ייעוץ ותמיכה מקצועית לבקרים בביצוע בקרת התיקים.</w:t>
      </w:r>
    </w:p>
    <w:p w:rsidR="00D52E36" w:rsidRPr="000E0E51" w:rsidRDefault="00D52E36" w:rsidP="00D1391B">
      <w:pPr>
        <w:numPr>
          <w:ilvl w:val="2"/>
          <w:numId w:val="41"/>
        </w:numPr>
        <w:spacing w:after="120" w:line="360" w:lineRule="auto"/>
        <w:jc w:val="both"/>
        <w:rPr>
          <w:b/>
          <w:bCs/>
          <w:u w:val="single"/>
        </w:rPr>
      </w:pPr>
      <w:r w:rsidRPr="000E0E51">
        <w:rPr>
          <w:b/>
          <w:bCs/>
          <w:u w:val="single"/>
          <w:rtl/>
        </w:rPr>
        <w:t>רו"ח</w:t>
      </w:r>
    </w:p>
    <w:p w:rsidR="00D52E36" w:rsidRPr="000E0E51" w:rsidRDefault="00D52E36" w:rsidP="00D1391B">
      <w:pPr>
        <w:spacing w:after="120" w:line="360" w:lineRule="auto"/>
        <w:ind w:left="1928"/>
        <w:jc w:val="both"/>
      </w:pPr>
      <w:r w:rsidRPr="000E0E51">
        <w:rPr>
          <w:rtl/>
        </w:rPr>
        <w:t>1.</w:t>
      </w:r>
      <w:r w:rsidRPr="000E0E51">
        <w:rPr>
          <w:rtl/>
        </w:rPr>
        <w:tab/>
      </w:r>
      <w:r w:rsidRPr="000E0E51">
        <w:rPr>
          <w:u w:val="single"/>
          <w:rtl/>
        </w:rPr>
        <w:t>רו"ח יעמוד בתנאים המצטברים הבאים</w:t>
      </w:r>
      <w:r w:rsidRPr="000E0E51">
        <w:rPr>
          <w:rtl/>
        </w:rPr>
        <w:t>:</w:t>
      </w:r>
    </w:p>
    <w:p w:rsidR="00D52E36" w:rsidRPr="000E0E51" w:rsidRDefault="00D52E36" w:rsidP="00D1391B">
      <w:pPr>
        <w:numPr>
          <w:ilvl w:val="4"/>
          <w:numId w:val="46"/>
        </w:numPr>
        <w:spacing w:after="120" w:line="360" w:lineRule="auto"/>
        <w:jc w:val="both"/>
      </w:pPr>
      <w:r w:rsidRPr="000E0E51">
        <w:rPr>
          <w:rtl/>
        </w:rPr>
        <w:t>רו"ח יועסק בפרויקט באופן מלא.</w:t>
      </w:r>
    </w:p>
    <w:p w:rsidR="00D52E36" w:rsidRPr="000E0E51" w:rsidRDefault="00D52E36" w:rsidP="00D1391B">
      <w:pPr>
        <w:numPr>
          <w:ilvl w:val="4"/>
          <w:numId w:val="46"/>
        </w:numPr>
        <w:spacing w:after="120" w:line="360" w:lineRule="auto"/>
        <w:jc w:val="both"/>
      </w:pPr>
      <w:r w:rsidRPr="000E0E51">
        <w:rPr>
          <w:rtl/>
        </w:rPr>
        <w:t>רואה חשבון יהיה בעל רישיון רואה חשבון בתוקף מטעם מועצת רואי חשבון בישראל ובעל ניסיון מקצועי בראיית חשבון של 5 שנים לפחות ממועד קבלת הרישיון.</w:t>
      </w:r>
    </w:p>
    <w:p w:rsidR="00D52E36" w:rsidRPr="000E0E51" w:rsidRDefault="00D52E36" w:rsidP="00D1391B">
      <w:pPr>
        <w:spacing w:after="120" w:line="360" w:lineRule="auto"/>
        <w:ind w:left="1928"/>
        <w:jc w:val="both"/>
      </w:pPr>
      <w:r w:rsidRPr="000E0E51">
        <w:rPr>
          <w:rtl/>
        </w:rPr>
        <w:t>2.</w:t>
      </w:r>
      <w:r w:rsidRPr="000E0E51">
        <w:rPr>
          <w:rtl/>
        </w:rPr>
        <w:tab/>
      </w:r>
      <w:r w:rsidRPr="000E0E51">
        <w:rPr>
          <w:u w:val="single"/>
          <w:rtl/>
        </w:rPr>
        <w:t>תפקידי רוה"ח</w:t>
      </w:r>
      <w:r w:rsidRPr="000E0E51">
        <w:rPr>
          <w:rtl/>
        </w:rPr>
        <w:t>:</w:t>
      </w:r>
    </w:p>
    <w:p w:rsidR="00D52E36" w:rsidRPr="000E0E51" w:rsidRDefault="00D52E36" w:rsidP="00D1391B">
      <w:pPr>
        <w:numPr>
          <w:ilvl w:val="4"/>
          <w:numId w:val="44"/>
        </w:numPr>
        <w:spacing w:after="120" w:line="360" w:lineRule="auto"/>
        <w:jc w:val="both"/>
      </w:pPr>
      <w:r w:rsidRPr="000E0E51">
        <w:rPr>
          <w:rtl/>
        </w:rPr>
        <w:t xml:space="preserve">בדיקת דוחות הביצוע של העסקים ותחשיבי התמלוגים במסגרת הבקרה על תוכניות סיוע הכוללות מנגנון של תשלום מענק או הלוואה או השתתפות בהשקעות או סיוע דומה לעסק ותוכניות הכוללות מנגנון של תשלום תמלוגים לממשלה על ידי העסקים שקיבלו סיוע, כפי שיופעלו על ידי הסוכנות מעת לעת. לדוגמא: הקרן לעידוד השיווק לחו"ל, קרן מאגדים, התוכנית להאצת עסקים מתפתחים והתוכנית לפיתוח מוצרים עתירי עיצוב, לפי הענין. </w:t>
      </w:r>
    </w:p>
    <w:p w:rsidR="00D52E36" w:rsidRPr="000E0E51" w:rsidRDefault="00D52E36" w:rsidP="00D1391B">
      <w:pPr>
        <w:numPr>
          <w:ilvl w:val="4"/>
          <w:numId w:val="44"/>
        </w:numPr>
        <w:spacing w:after="120" w:line="360" w:lineRule="auto"/>
        <w:jc w:val="both"/>
      </w:pPr>
      <w:r w:rsidRPr="000E0E51">
        <w:rPr>
          <w:rtl/>
        </w:rPr>
        <w:t xml:space="preserve">קביעת אופן ביצוע בדיקת ואישור דרישות התשלום והחשבונות השוטפים שיוגשו על ידי הגורמים המעורבים בתוכניות הסיוע, כפי שיהיו מעת לעת, כגון מפעיל אשכול הייעוץ ומוקדי השטח, לרבות החשבוניות של היועצים/קבלני המשנה. זאת על מנת שנותן השירותים יוכל לאשר את כל החשבונות המוגשים לסוכנות לתשלום, בכפוף למועדים לתשלום הקבועים בכל אחד מההסכמים עם הגורמים הנ"ל. </w:t>
      </w:r>
      <w:r w:rsidRPr="000E0E51">
        <w:rPr>
          <w:rtl/>
        </w:rPr>
        <w:tab/>
      </w:r>
      <w:r w:rsidRPr="000E0E51">
        <w:rPr>
          <w:rtl/>
        </w:rPr>
        <w:br/>
        <w:t>בהתאם, ינחה רוה"ח את הבקרים בביצוע הבדיקות, יפקח עליהם וייתן להם ליווי מקצועי.</w:t>
      </w:r>
      <w:r w:rsidRPr="000E0E51">
        <w:rPr>
          <w:rtl/>
        </w:rPr>
        <w:tab/>
        <w:t xml:space="preserve">    </w:t>
      </w:r>
    </w:p>
    <w:p w:rsidR="00D52E36" w:rsidRPr="000E0E51" w:rsidRDefault="00D52E36" w:rsidP="00D1391B">
      <w:pPr>
        <w:numPr>
          <w:ilvl w:val="4"/>
          <w:numId w:val="44"/>
        </w:numPr>
        <w:spacing w:after="120" w:line="360" w:lineRule="auto"/>
        <w:jc w:val="both"/>
      </w:pPr>
      <w:r w:rsidRPr="000E0E51">
        <w:rPr>
          <w:rtl/>
        </w:rPr>
        <w:t xml:space="preserve">בקרה על הגביה מהעסקים על ידי הגורמים המעורבים בתוכניות הסיוע , כגון מפעיל אשכול ייעוץ ומוקדי השטח. </w:t>
      </w:r>
    </w:p>
    <w:p w:rsidR="00D52E36" w:rsidRPr="000E0E51" w:rsidRDefault="00D52E36" w:rsidP="00D1391B">
      <w:pPr>
        <w:numPr>
          <w:ilvl w:val="4"/>
          <w:numId w:val="44"/>
        </w:numPr>
        <w:spacing w:after="120" w:line="360" w:lineRule="auto"/>
        <w:jc w:val="both"/>
      </w:pPr>
      <w:r w:rsidRPr="000E0E51">
        <w:rPr>
          <w:rtl/>
        </w:rPr>
        <w:t xml:space="preserve">בקרה על ביצוע התשלומים ליועצים על ידי הגורמים המעורבים בתוכניות הסיוע , כגון מפעיל אשכול ייעוץ ומוקדי השטח. </w:t>
      </w:r>
    </w:p>
    <w:p w:rsidR="00D52E36" w:rsidRPr="000E0E51" w:rsidRDefault="00D52E36" w:rsidP="00D1391B">
      <w:pPr>
        <w:numPr>
          <w:ilvl w:val="4"/>
          <w:numId w:val="44"/>
        </w:numPr>
        <w:spacing w:after="120" w:line="360" w:lineRule="auto"/>
        <w:jc w:val="both"/>
      </w:pPr>
      <w:r w:rsidRPr="000E0E51">
        <w:rPr>
          <w:rtl/>
        </w:rPr>
        <w:t>בקרה על מימון תקין של פעילות מוקדי השטח הממומנת על ידי הסוכנות.</w:t>
      </w:r>
    </w:p>
    <w:p w:rsidR="00D52E36" w:rsidRPr="000E0E51" w:rsidRDefault="00D52E36" w:rsidP="00D1391B">
      <w:pPr>
        <w:spacing w:after="120" w:line="360" w:lineRule="auto"/>
        <w:ind w:left="2552"/>
        <w:jc w:val="both"/>
        <w:rPr>
          <w:rtl/>
        </w:rPr>
      </w:pPr>
      <w:r w:rsidRPr="000E0E51">
        <w:rPr>
          <w:rtl/>
        </w:rPr>
        <w:t xml:space="preserve">בהתאם לשיקול דעתו ובכפוף לאחריותו המקצועית יוכל רוה"ח להסתייע בבקרים לביצוע חלק מהבדיקות כאמור, זאת עד לא יותר מ-360 שעות בחודש. מבלי לגרוע מכלליות האמור, במקרים חריגים, בכפוף לקבלת אישור מראש על פי שיקול דעתה הבלעדי של הסוכנות, ניתן יהיה להגדיל את היקף השעות כאמור. </w:t>
      </w:r>
    </w:p>
    <w:p w:rsidR="00D52E36" w:rsidRPr="000E0E51" w:rsidRDefault="00D52E36" w:rsidP="00D1391B">
      <w:pPr>
        <w:numPr>
          <w:ilvl w:val="4"/>
          <w:numId w:val="44"/>
        </w:numPr>
        <w:spacing w:after="120" w:line="360" w:lineRule="auto"/>
        <w:jc w:val="both"/>
      </w:pPr>
      <w:r w:rsidRPr="000E0E51">
        <w:rPr>
          <w:rtl/>
        </w:rPr>
        <w:t xml:space="preserve">מובהר ומודגש כי רוה"ח יהיה אחראי, באופן עצמאי ונפרד, לאישור התשלומים לגופים המבוקרים. </w:t>
      </w:r>
    </w:p>
    <w:p w:rsidR="00D52E36" w:rsidRPr="000E0E51" w:rsidRDefault="00D52E36" w:rsidP="00D1391B">
      <w:pPr>
        <w:numPr>
          <w:ilvl w:val="1"/>
          <w:numId w:val="41"/>
        </w:numPr>
        <w:spacing w:after="120" w:line="360" w:lineRule="auto"/>
        <w:jc w:val="both"/>
        <w:rPr>
          <w:u w:val="single"/>
        </w:rPr>
      </w:pPr>
      <w:r w:rsidRPr="000E0E51">
        <w:rPr>
          <w:u w:val="single"/>
          <w:rtl/>
        </w:rPr>
        <w:t xml:space="preserve">כללי </w:t>
      </w:r>
    </w:p>
    <w:p w:rsidR="00D52E36" w:rsidRPr="000E0E51" w:rsidRDefault="00D52E36" w:rsidP="00D1391B">
      <w:pPr>
        <w:numPr>
          <w:ilvl w:val="2"/>
          <w:numId w:val="41"/>
        </w:numPr>
        <w:spacing w:after="120" w:line="360" w:lineRule="auto"/>
        <w:jc w:val="both"/>
      </w:pPr>
      <w:r w:rsidRPr="000E0E51">
        <w:rPr>
          <w:rtl/>
        </w:rPr>
        <w:t>העסקת כל אחד מאנשי הצוות תהיה כפופה לאישור הסוכנות בכתב ומראש, לאחר שיוצגו לסוכנות קורות חיים ותעודות השכלה מפורטים, בכפוף לעמידה בתנאי הסף הקבועים במכרז ובתנאים המפורטים במפרט זה.</w:t>
      </w:r>
    </w:p>
    <w:p w:rsidR="00D52E36" w:rsidRPr="000E0E51" w:rsidRDefault="00D52E36" w:rsidP="00D1391B">
      <w:pPr>
        <w:numPr>
          <w:ilvl w:val="2"/>
          <w:numId w:val="41"/>
        </w:numPr>
        <w:spacing w:after="120" w:line="360" w:lineRule="auto"/>
        <w:jc w:val="both"/>
      </w:pPr>
      <w:r w:rsidRPr="000E0E51">
        <w:rPr>
          <w:rtl/>
        </w:rPr>
        <w:t xml:space="preserve">אנשי הצוות יועסקו בהיקף של עד 180 שעות לחודש כל אחד. </w:t>
      </w:r>
    </w:p>
    <w:p w:rsidR="00D52E36" w:rsidRPr="000E0E51" w:rsidRDefault="00D52E36" w:rsidP="00D1391B">
      <w:pPr>
        <w:numPr>
          <w:ilvl w:val="0"/>
          <w:numId w:val="41"/>
        </w:numPr>
        <w:spacing w:after="120" w:line="360" w:lineRule="auto"/>
        <w:jc w:val="both"/>
        <w:rPr>
          <w:b/>
          <w:bCs/>
          <w:rtl/>
        </w:rPr>
      </w:pPr>
      <w:r w:rsidRPr="000E0E51">
        <w:rPr>
          <w:b/>
          <w:bCs/>
          <w:rtl/>
        </w:rPr>
        <w:t>היערכות לביצוע השירותים</w:t>
      </w:r>
    </w:p>
    <w:p w:rsidR="00D52E36" w:rsidRPr="000E0E51" w:rsidRDefault="00D52E36" w:rsidP="00D1391B">
      <w:pPr>
        <w:numPr>
          <w:ilvl w:val="1"/>
          <w:numId w:val="41"/>
        </w:numPr>
        <w:spacing w:after="120" w:line="360" w:lineRule="auto"/>
        <w:jc w:val="both"/>
        <w:rPr>
          <w:u w:val="single"/>
        </w:rPr>
      </w:pPr>
      <w:r w:rsidRPr="000E0E51">
        <w:rPr>
          <w:rtl/>
        </w:rPr>
        <w:t>במהלך תקופת ההיערכות, כהגדרתה במכרז ובהסכם, נותן השירותים ייערך לאספקת השירותים ויבצע, בין השאר, את הגיוס וההתקשרות עם כל הבקרים כנדרש, בהתאם להוראות סעיף 3.2 לעיל, לאחר קבלת אישור הסוכנות לכל אחד מהבקרים המוצעים, וזאת עד לא יאוחר מאשר 30 יום ממועד הזכייה במכרז. בנוסף, כאמור רשאי נותן השירותים, לפי שיקול דעתו להתקשר עם בקרים נוספים.</w:t>
      </w:r>
    </w:p>
    <w:p w:rsidR="00D52E36" w:rsidRPr="000E0E51" w:rsidRDefault="00D52E36" w:rsidP="00D1391B">
      <w:pPr>
        <w:numPr>
          <w:ilvl w:val="1"/>
          <w:numId w:val="41"/>
        </w:numPr>
        <w:spacing w:after="120" w:line="360" w:lineRule="auto"/>
        <w:jc w:val="both"/>
        <w:rPr>
          <w:u w:val="single"/>
        </w:rPr>
      </w:pPr>
      <w:r w:rsidRPr="000E0E51">
        <w:rPr>
          <w:rtl/>
        </w:rPr>
        <w:t xml:space="preserve">ככל ובמידה שנדרש להשלים את ההתקשרות עם היועצים העסקיים ורוה"ח, לאחר קבלת אישור הסוכנות מראש לכל אחד מהם, וזאת עד לא יאוחר מאשר 30 יום ממועד הזכייה במכרז. </w:t>
      </w:r>
    </w:p>
    <w:p w:rsidR="00D52E36" w:rsidRPr="000E0E51" w:rsidRDefault="00D52E36" w:rsidP="00D1391B">
      <w:pPr>
        <w:numPr>
          <w:ilvl w:val="1"/>
          <w:numId w:val="41"/>
        </w:numPr>
        <w:spacing w:after="120" w:line="360" w:lineRule="auto"/>
        <w:jc w:val="both"/>
      </w:pPr>
      <w:r w:rsidRPr="000E0E51">
        <w:rPr>
          <w:rtl/>
        </w:rPr>
        <w:t>לדאוג לכך שכל חברי צוות הבקרה ילמדו ויכירו את תוכניות הסיוע, ההוראות והנהלים וההסכמים עם הגורמים המעורבים בתכניות הסיוע, ובמסגרת זאת לבצע הדרכה לכל אנשי הצוות אשר תכלול, בין השאר, את הנושאים הבאים:</w:t>
      </w:r>
    </w:p>
    <w:p w:rsidR="00D52E36" w:rsidRPr="000E0E51" w:rsidRDefault="00D52E36" w:rsidP="00D1391B">
      <w:pPr>
        <w:numPr>
          <w:ilvl w:val="2"/>
          <w:numId w:val="41"/>
        </w:numPr>
        <w:spacing w:after="120" w:line="360" w:lineRule="auto"/>
        <w:jc w:val="both"/>
      </w:pPr>
      <w:r w:rsidRPr="000E0E51">
        <w:rPr>
          <w:rtl/>
        </w:rPr>
        <w:t>היכרות עם ההוראות והנהלים וההסכמים עם הגורמים המעורבים בתוכניות הסיוע.</w:t>
      </w:r>
    </w:p>
    <w:p w:rsidR="00D52E36" w:rsidRPr="000E0E51" w:rsidRDefault="00D52E36" w:rsidP="00D1391B">
      <w:pPr>
        <w:numPr>
          <w:ilvl w:val="2"/>
          <w:numId w:val="41"/>
        </w:numPr>
        <w:spacing w:after="120" w:line="360" w:lineRule="auto"/>
        <w:jc w:val="both"/>
      </w:pPr>
      <w:r w:rsidRPr="000E0E51">
        <w:rPr>
          <w:rtl/>
        </w:rPr>
        <w:t>היכרות עם מערכות המידע הממוחשבות של הסוכנות באופן שיאפשר עבודה שוטפת על המערכות.</w:t>
      </w:r>
    </w:p>
    <w:p w:rsidR="00D52E36" w:rsidRPr="000E0E51" w:rsidRDefault="00D52E36" w:rsidP="00D1391B">
      <w:pPr>
        <w:numPr>
          <w:ilvl w:val="2"/>
          <w:numId w:val="41"/>
        </w:numPr>
        <w:spacing w:after="120" w:line="360" w:lineRule="auto"/>
        <w:jc w:val="both"/>
      </w:pPr>
      <w:r w:rsidRPr="000E0E51">
        <w:rPr>
          <w:rtl/>
        </w:rPr>
        <w:t>הדרכות והכוונה מנציגי הסוכנות בדבר תוכניות הסיוע ואופן ביצוע השירותים כפי שנדרש ביחס לכל אחת מתוכניות הסיוע.</w:t>
      </w:r>
    </w:p>
    <w:p w:rsidR="00D52E36" w:rsidRPr="000E0E51" w:rsidRDefault="00D52E36" w:rsidP="00D1391B">
      <w:pPr>
        <w:numPr>
          <w:ilvl w:val="1"/>
          <w:numId w:val="41"/>
        </w:numPr>
        <w:spacing w:after="120" w:line="360" w:lineRule="auto"/>
        <w:jc w:val="both"/>
      </w:pPr>
      <w:r w:rsidRPr="000E0E51">
        <w:rPr>
          <w:rtl/>
        </w:rPr>
        <w:t>לבצע היכרות עם הגורמים המעורבים בתוכניות הסיוע.</w:t>
      </w:r>
    </w:p>
    <w:p w:rsidR="00D52E36" w:rsidRPr="000E0E51" w:rsidRDefault="00D52E36" w:rsidP="00D1391B">
      <w:pPr>
        <w:spacing w:after="120" w:line="360" w:lineRule="auto"/>
        <w:jc w:val="center"/>
        <w:rPr>
          <w:b/>
          <w:bCs/>
          <w:rtl/>
        </w:rPr>
      </w:pPr>
    </w:p>
    <w:p w:rsidR="00D52E36" w:rsidRPr="000E0E51" w:rsidRDefault="00D52E36" w:rsidP="00D1391B">
      <w:pPr>
        <w:spacing w:after="120" w:line="360" w:lineRule="auto"/>
        <w:jc w:val="center"/>
        <w:rPr>
          <w:b/>
          <w:bCs/>
          <w:rtl/>
        </w:rPr>
      </w:pPr>
    </w:p>
    <w:p w:rsidR="00D52E36" w:rsidRPr="000E0E51" w:rsidRDefault="00D52E36" w:rsidP="00D1391B">
      <w:pPr>
        <w:spacing w:after="120" w:line="360" w:lineRule="auto"/>
        <w:jc w:val="center"/>
        <w:rPr>
          <w:b/>
          <w:bCs/>
          <w:rtl/>
        </w:rPr>
      </w:pPr>
      <w:r w:rsidRPr="000E0E51">
        <w:rPr>
          <w:b/>
          <w:bCs/>
          <w:rtl/>
        </w:rPr>
        <w:t>חלק ב' – תכולת שירותי הבקרה</w:t>
      </w:r>
    </w:p>
    <w:p w:rsidR="00D52E36" w:rsidRPr="000E0E51" w:rsidRDefault="00D52E36" w:rsidP="00D1391B">
      <w:pPr>
        <w:numPr>
          <w:ilvl w:val="0"/>
          <w:numId w:val="41"/>
        </w:numPr>
        <w:spacing w:after="120" w:line="360" w:lineRule="auto"/>
        <w:jc w:val="both"/>
      </w:pPr>
      <w:r w:rsidRPr="000E0E51">
        <w:rPr>
          <w:rtl/>
        </w:rPr>
        <w:t>במסגרת ביצוע השירותים יידרש נותן השירותים לבצע, בין השאר את הבדיקות והבקרות הבאות:</w:t>
      </w:r>
    </w:p>
    <w:p w:rsidR="00D52E36" w:rsidRPr="000E0E51" w:rsidRDefault="00D52E36" w:rsidP="00D1391B">
      <w:pPr>
        <w:numPr>
          <w:ilvl w:val="1"/>
          <w:numId w:val="41"/>
        </w:numPr>
        <w:spacing w:after="120" w:line="360" w:lineRule="auto"/>
        <w:jc w:val="both"/>
        <w:rPr>
          <w:u w:val="single"/>
        </w:rPr>
      </w:pPr>
      <w:r w:rsidRPr="000E0E51">
        <w:rPr>
          <w:u w:val="single"/>
          <w:rtl/>
        </w:rPr>
        <w:t>בקרה על מפעיל תוכנית הייעוץ ומערך היועצים</w:t>
      </w:r>
    </w:p>
    <w:p w:rsidR="00D52E36" w:rsidRPr="000E0E51" w:rsidRDefault="00D52E36" w:rsidP="00D1391B">
      <w:pPr>
        <w:numPr>
          <w:ilvl w:val="2"/>
          <w:numId w:val="41"/>
        </w:numPr>
        <w:spacing w:after="120" w:line="360" w:lineRule="auto"/>
        <w:jc w:val="both"/>
      </w:pPr>
      <w:r w:rsidRPr="000E0E51">
        <w:rPr>
          <w:rtl/>
        </w:rPr>
        <w:t>בדיקת ההתאמה של השירות המסופק על ידי המפעיל להסכם, הוראת המנכ"ל והנהלים, כפי שיתעדכנו מעת לעת, ולהנחיות שמוציאה הסוכנות למפעיל מעת לעת, לרבות באמצעות הבדיקות והבקרות הבאות.</w:t>
      </w:r>
    </w:p>
    <w:p w:rsidR="00D52E36" w:rsidRPr="000E0E51" w:rsidRDefault="00D52E36" w:rsidP="00D1391B">
      <w:pPr>
        <w:numPr>
          <w:ilvl w:val="2"/>
          <w:numId w:val="41"/>
        </w:numPr>
        <w:spacing w:after="120" w:line="360" w:lineRule="auto"/>
        <w:jc w:val="both"/>
      </w:pPr>
      <w:r w:rsidRPr="000E0E51">
        <w:rPr>
          <w:rtl/>
        </w:rPr>
        <w:t>ביצוע בקרת תיקי לקוחות, אשר יכול שיכללו בקרת נתונים ממערכות המידע הממוחשבות של הסוכנות בשילוב עם בקרת שטח אצל המפעיל ואימות נתונים בשטח/טלפוני מול העסקים מקבלי השירותים.</w:t>
      </w:r>
      <w:r w:rsidRPr="000E0E51">
        <w:rPr>
          <w:rtl/>
        </w:rPr>
        <w:tab/>
      </w:r>
      <w:r w:rsidRPr="000E0E51">
        <w:rPr>
          <w:rtl/>
        </w:rPr>
        <w:br/>
        <w:t>מודגש כי בביצוע בקרת תיקים יבדקו כלל השירותים שקיבל אותו עסק מהמפעיל, תיבדק הגביה מבית העסק וייבדקו היועצים, וזאת בראי הוראות ההסכם ונספחיו.</w:t>
      </w:r>
      <w:r w:rsidRPr="000E0E51">
        <w:rPr>
          <w:rtl/>
        </w:rPr>
        <w:tab/>
      </w:r>
      <w:r w:rsidRPr="000E0E51">
        <w:rPr>
          <w:rtl/>
        </w:rPr>
        <w:br/>
        <w:t>במסגרת הביקורת כאמור ייבחנו תהליכי העבודה של המפעיל, אופן ניהול תיקי הלקוחות, רמת השירות ואיכות/מקצועיות השירותים המסופקים לעסקים, רמת ואיכות התיעוד, עמידה בלוחות זמנים.</w:t>
      </w:r>
    </w:p>
    <w:p w:rsidR="00D52E36" w:rsidRPr="000E0E51" w:rsidRDefault="00D52E36" w:rsidP="00D1391B">
      <w:pPr>
        <w:numPr>
          <w:ilvl w:val="2"/>
          <w:numId w:val="41"/>
        </w:numPr>
        <w:spacing w:after="120" w:line="360" w:lineRule="auto"/>
        <w:jc w:val="both"/>
      </w:pPr>
      <w:r w:rsidRPr="000E0E51">
        <w:rPr>
          <w:rtl/>
        </w:rPr>
        <w:t>בדיקת עמידה בנהלי מאגר היועצים, ובכלל זאת עמידה בתנאי הסף לכשירות להיכנס למאגר, בהיקפי השעות המקסימאליים וכיו"ב.</w:t>
      </w:r>
    </w:p>
    <w:p w:rsidR="00D52E36" w:rsidRPr="000E0E51" w:rsidRDefault="00D52E36" w:rsidP="00D1391B">
      <w:pPr>
        <w:numPr>
          <w:ilvl w:val="2"/>
          <w:numId w:val="41"/>
        </w:numPr>
        <w:spacing w:after="120" w:line="360" w:lineRule="auto"/>
        <w:jc w:val="both"/>
      </w:pPr>
      <w:r w:rsidRPr="000E0E51">
        <w:rPr>
          <w:rtl/>
        </w:rPr>
        <w:t xml:space="preserve">בדיקה ואישור דרישות התשלום של היועצים מהמאגר - </w:t>
      </w:r>
      <w:r w:rsidRPr="000E0E51">
        <w:rPr>
          <w:rtl/>
        </w:rPr>
        <w:tab/>
      </w:r>
      <w:r w:rsidRPr="000E0E51">
        <w:rPr>
          <w:rtl/>
        </w:rPr>
        <w:br/>
        <w:t xml:space="preserve">במסגרת בדיקות אלו ייבדקו גם עמידת היועצים בנהלים לרבות כשירות לשמש כיועץ, עמידה בלו"ז, סבירות ותקינות החיוב, אימות דיווחי היועצים/קבלני משנה ודרישת התשלום בהתאם בשיחות עם העסקים (כגון נתונים על היקף שעות ומספר פגישות) וכיו"ב. </w:t>
      </w:r>
    </w:p>
    <w:p w:rsidR="00D52E36" w:rsidRPr="000E0E51" w:rsidRDefault="00D52E36" w:rsidP="00D1391B">
      <w:pPr>
        <w:numPr>
          <w:ilvl w:val="2"/>
          <w:numId w:val="41"/>
        </w:numPr>
        <w:spacing w:after="120" w:line="360" w:lineRule="auto"/>
        <w:jc w:val="both"/>
      </w:pPr>
      <w:r w:rsidRPr="000E0E51">
        <w:rPr>
          <w:rtl/>
        </w:rPr>
        <w:t>אישור החשבונות לתשלום יתבצע בהתאם לדרישות חשבות המשרד וההנחיות שיינתנו על ידם, לרבות לענין פורמט האישור, כפי שיהיו מעת לעת.</w:t>
      </w:r>
      <w:r w:rsidRPr="000E0E51">
        <w:rPr>
          <w:rtl/>
        </w:rPr>
        <w:tab/>
      </w:r>
    </w:p>
    <w:p w:rsidR="00D52E36" w:rsidRPr="000E0E51" w:rsidRDefault="00D52E36" w:rsidP="00D1391B">
      <w:pPr>
        <w:numPr>
          <w:ilvl w:val="2"/>
          <w:numId w:val="41"/>
        </w:numPr>
        <w:spacing w:after="120" w:line="360" w:lineRule="auto"/>
        <w:jc w:val="both"/>
      </w:pPr>
      <w:r w:rsidRPr="000E0E51">
        <w:rPr>
          <w:rtl/>
        </w:rPr>
        <w:t>בקרה על ביצוע תשלומים ליועצים בהתאם להוראות ההסכם עם הסוכנות, מפרט השירותים, הנהלים וההסכמים עם היועצים, כולל בדיקת תנועות בנק בחשבונות הייעודים שהמפעיל נדרש לנהל.</w:t>
      </w:r>
    </w:p>
    <w:p w:rsidR="00D52E36" w:rsidRPr="000E0E51" w:rsidRDefault="00D52E36" w:rsidP="00D1391B">
      <w:pPr>
        <w:numPr>
          <w:ilvl w:val="2"/>
          <w:numId w:val="41"/>
        </w:numPr>
        <w:spacing w:after="120" w:line="360" w:lineRule="auto"/>
        <w:jc w:val="both"/>
      </w:pPr>
      <w:r w:rsidRPr="000E0E51">
        <w:rPr>
          <w:rtl/>
        </w:rPr>
        <w:t xml:space="preserve">בקרה על דרישות התשלום של המפעיל כדי לוודא עמידה בנהלים ובתנאים הקבועים בהסכם עם הסוכנות, במפרט השירותים, בהוראת המנכ"ל ובנהלים לתשלום, כולל אבני דרך לתשלום והתנאים המקדמיים לתשלום והסכומים הנדרשים. </w:t>
      </w:r>
      <w:r w:rsidRPr="000E0E51">
        <w:rPr>
          <w:rtl/>
        </w:rPr>
        <w:tab/>
      </w:r>
      <w:r w:rsidRPr="000E0E51">
        <w:rPr>
          <w:rtl/>
        </w:rPr>
        <w:br/>
        <w:t>אישור החשבונות לתשלום יתבצע בהתאם לדרישות חשבות המשרד וההנחיות שיינתנו על ידם, לרבות לענין פורמט האישור, כפי שיהיו מעת לעת.</w:t>
      </w:r>
    </w:p>
    <w:p w:rsidR="00D52E36" w:rsidRPr="000E0E51" w:rsidRDefault="00D52E36" w:rsidP="00D1391B">
      <w:pPr>
        <w:numPr>
          <w:ilvl w:val="2"/>
          <w:numId w:val="41"/>
        </w:numPr>
        <w:spacing w:after="120" w:line="360" w:lineRule="auto"/>
        <w:jc w:val="both"/>
      </w:pPr>
      <w:r w:rsidRPr="000E0E51">
        <w:rPr>
          <w:rtl/>
        </w:rPr>
        <w:t>בקרה איכותית – איכות האבחון ותוכנית העבודה לקידום העסק (כפי שהיא עולה מתיק הלקוח).</w:t>
      </w:r>
    </w:p>
    <w:p w:rsidR="00D52E36" w:rsidRPr="000E0E51" w:rsidRDefault="00D52E36" w:rsidP="00D1391B">
      <w:pPr>
        <w:numPr>
          <w:ilvl w:val="2"/>
          <w:numId w:val="41"/>
        </w:numPr>
        <w:spacing w:after="120" w:line="360" w:lineRule="auto"/>
        <w:jc w:val="both"/>
      </w:pPr>
      <w:r w:rsidRPr="000E0E51">
        <w:rPr>
          <w:rtl/>
        </w:rPr>
        <w:t>בקרה על הגביה מהעסקים, בעיקר באמצעות בדיקת תנועות בחשבון הבנק הייעודי שהמפעיל נדרש לנהל ובאמצעים נוספים כגון אימות טלפוני במסגרת בדיקת תיקי לקוחות.</w:t>
      </w:r>
    </w:p>
    <w:p w:rsidR="00D52E36" w:rsidRPr="000E0E51" w:rsidRDefault="00D52E36" w:rsidP="00D1391B">
      <w:pPr>
        <w:numPr>
          <w:ilvl w:val="2"/>
          <w:numId w:val="41"/>
        </w:numPr>
        <w:spacing w:after="120" w:line="360" w:lineRule="auto"/>
        <w:jc w:val="both"/>
      </w:pPr>
      <w:r w:rsidRPr="000E0E51">
        <w:rPr>
          <w:rtl/>
        </w:rPr>
        <w:t>ביצוע בקרות שטח במשרדי המפעיל, ובכלל זאת בדיקת עמידה בדרישות מפרט השירותים בנוגע לפעילות המשרדים, שעות עבודה וכיו"ב. הבקרה תתבצע לפחות פעם בחודש בכל משרד אזורי של המפעיל.</w:t>
      </w:r>
      <w:r w:rsidRPr="000E0E51">
        <w:rPr>
          <w:rtl/>
        </w:rPr>
        <w:tab/>
      </w:r>
    </w:p>
    <w:p w:rsidR="00D52E36" w:rsidRPr="000E0E51" w:rsidRDefault="00D52E36" w:rsidP="00D1391B">
      <w:pPr>
        <w:numPr>
          <w:ilvl w:val="1"/>
          <w:numId w:val="41"/>
        </w:numPr>
        <w:spacing w:after="120" w:line="360" w:lineRule="auto"/>
        <w:jc w:val="both"/>
        <w:rPr>
          <w:u w:val="single"/>
        </w:rPr>
      </w:pPr>
      <w:r w:rsidRPr="000E0E51">
        <w:rPr>
          <w:u w:val="single"/>
          <w:rtl/>
        </w:rPr>
        <w:t>בקרה על מוקדי השטח האזוריים</w:t>
      </w:r>
    </w:p>
    <w:p w:rsidR="00D52E36" w:rsidRPr="000E0E51" w:rsidRDefault="00D52E36" w:rsidP="00D1391B">
      <w:pPr>
        <w:numPr>
          <w:ilvl w:val="2"/>
          <w:numId w:val="41"/>
        </w:numPr>
        <w:spacing w:after="120" w:line="360" w:lineRule="auto"/>
        <w:jc w:val="both"/>
      </w:pPr>
      <w:r w:rsidRPr="000E0E51">
        <w:rPr>
          <w:rtl/>
        </w:rPr>
        <w:t>בדיקת ההתאמה של השירות המסופק ע"י כל אחד מוקדי השטח להסכם על נספחיו (המודולים השונים שמפעילים מוקדי השטח), כפי שיתעדכנו מעת לעת, ולהנחיות שמוציאה הסוכנות למפעילים מעת לעת, לרבות באמצעות הבדיקות והבקרות הבאות.</w:t>
      </w:r>
    </w:p>
    <w:p w:rsidR="00D52E36" w:rsidRPr="000E0E51" w:rsidRDefault="00D52E36" w:rsidP="00D1391B">
      <w:pPr>
        <w:numPr>
          <w:ilvl w:val="2"/>
          <w:numId w:val="41"/>
        </w:numPr>
        <w:spacing w:after="120" w:line="360" w:lineRule="auto"/>
        <w:jc w:val="both"/>
      </w:pPr>
      <w:r w:rsidRPr="000E0E51">
        <w:rPr>
          <w:rtl/>
        </w:rPr>
        <w:t>ביצוע בקרות שטח במשרדי מוקדי השטח וקבלני משנה שלהם שבמשרדיהם מסופקים השירותים לעסקים, כגון הדרכות למשל. בקרות אלו יבוצעו  פעמיים בחודש בכל מוקד שטח ויכללו בקרה של המשרדים, שעות פתיחה וכן בקרה על הכשרות/הדרכות ושאר הפעילויות המתבצעות במשרדי מוקדי השטח וקבלני המשנה שלהם ובנוסף איסוף נתונים לצורך בקרת התיקים (מעבר לנתונים המצויים בתוך מערכת המידע הממוחשבת).</w:t>
      </w:r>
      <w:r w:rsidRPr="000E0E51">
        <w:rPr>
          <w:rtl/>
        </w:rPr>
        <w:tab/>
      </w:r>
      <w:r w:rsidRPr="000E0E51">
        <w:rPr>
          <w:rtl/>
        </w:rPr>
        <w:br/>
        <w:t>הבקרות כאמור יכללו ביקורי פתע וביקורים מתוכננים.</w:t>
      </w:r>
    </w:p>
    <w:p w:rsidR="00D52E36" w:rsidRPr="000E0E51" w:rsidRDefault="00D52E36" w:rsidP="00D1391B">
      <w:pPr>
        <w:numPr>
          <w:ilvl w:val="2"/>
          <w:numId w:val="41"/>
        </w:numPr>
        <w:spacing w:after="120" w:line="360" w:lineRule="auto"/>
        <w:jc w:val="both"/>
      </w:pPr>
      <w:r w:rsidRPr="000E0E51">
        <w:rPr>
          <w:rtl/>
        </w:rPr>
        <w:t>ביצוע בקרת תיקי לקוחות, אשר יכול שיכללו בקרת נתונים ממערכות המידע הממוחשבות של הסוכנות בשילוב עם בקרת שטח אצל מוקדי השטח ואימות נתונים בשטח/טלפוני מול העסקים מקבלי השירותים.</w:t>
      </w:r>
      <w:r w:rsidRPr="000E0E51">
        <w:rPr>
          <w:rtl/>
        </w:rPr>
        <w:tab/>
      </w:r>
      <w:r w:rsidRPr="000E0E51">
        <w:rPr>
          <w:rtl/>
        </w:rPr>
        <w:br/>
        <w:t>מודגש כי בביצוע בקרת תיקים יבדקו כלל השירותים שקיבל אותו עסק מגוף השטח, תיבדק הגביה מבית העסק וייבדקו ספקי המשנה, וזאת בראי הוראות ההסכם ונספחיו.</w:t>
      </w:r>
      <w:r w:rsidRPr="000E0E51">
        <w:rPr>
          <w:rtl/>
        </w:rPr>
        <w:tab/>
      </w:r>
      <w:r w:rsidRPr="000E0E51">
        <w:rPr>
          <w:rtl/>
        </w:rPr>
        <w:br/>
        <w:t>במסגרת הביקורת כאמור ייבחנו תהליכי העבודה של מוקדי השטח, אופן ניהול תיקי הלקוחות, רמת השירות ואיכות/מקצועיות השירותים המסופקים לעסקים ורמת התיעוד.</w:t>
      </w:r>
    </w:p>
    <w:p w:rsidR="00D52E36" w:rsidRPr="000E0E51" w:rsidRDefault="00D52E36" w:rsidP="00D1391B">
      <w:pPr>
        <w:numPr>
          <w:ilvl w:val="2"/>
          <w:numId w:val="41"/>
        </w:numPr>
        <w:spacing w:after="120" w:line="360" w:lineRule="auto"/>
        <w:jc w:val="both"/>
      </w:pPr>
      <w:r w:rsidRPr="000E0E51">
        <w:rPr>
          <w:rtl/>
        </w:rPr>
        <w:t>בדיקת דרישות התשלום של יועצים/קבלני משנה של מוקדי השטח, כאשר הסוכנות משלמת למפעיל על אספקת השירותים לפי חשבוניות של ספקים, כגון בגין שירותי ייעוץ של יועצים ממאגר היועצים, ולא על פי תעריף קבוע.</w:t>
      </w:r>
      <w:r w:rsidRPr="000E0E51">
        <w:rPr>
          <w:rtl/>
        </w:rPr>
        <w:tab/>
      </w:r>
      <w:r w:rsidRPr="000E0E51">
        <w:rPr>
          <w:rtl/>
        </w:rPr>
        <w:br/>
        <w:t xml:space="preserve">במסגרת בדיקות אלו ייבדקו גם עמידת היועצים/קבלני המשנה בנהלים לרבות כשירות לשמש כיועץ/קבלן משנה, עמידה בלו"ז, סבירות ותקינות החיוב, אימות דיווחי היועצים/קבלני משנה ודרישת התשלום בהתאם בשיחות עם העסקים (כגון נתונים על היקף שעות ומספר פגישות) וכיו"ב. </w:t>
      </w:r>
      <w:r w:rsidRPr="000E0E51">
        <w:rPr>
          <w:rtl/>
        </w:rPr>
        <w:tab/>
      </w:r>
      <w:r w:rsidRPr="000E0E51">
        <w:rPr>
          <w:rtl/>
        </w:rPr>
        <w:br/>
        <w:t>אישור החשבונות לתשלום יתבצע בהתאם לדרישות חשבות המשרד וההנחיות שיינתנו על ידם, לרבות לענין פורמט האישור, כפי שיהיו מעת לעת.</w:t>
      </w:r>
    </w:p>
    <w:p w:rsidR="00D52E36" w:rsidRPr="000E0E51" w:rsidRDefault="00D52E36" w:rsidP="00D1391B">
      <w:pPr>
        <w:numPr>
          <w:ilvl w:val="2"/>
          <w:numId w:val="41"/>
        </w:numPr>
        <w:spacing w:after="120" w:line="360" w:lineRule="auto"/>
        <w:jc w:val="both"/>
      </w:pPr>
      <w:r w:rsidRPr="000E0E51">
        <w:rPr>
          <w:rtl/>
        </w:rPr>
        <w:t>בקרה על ביצוע תשלומים ליועצים/קבלני משנה על ידי מוקדי השטח, כאשר הסוכנות משלמת למפעיל גב לגב לפי חשבוניות של ספקים, כגון בגין שירותי ייעוץ של יועצים ממאגר היועצים.</w:t>
      </w:r>
      <w:r w:rsidRPr="000E0E51">
        <w:rPr>
          <w:rtl/>
        </w:rPr>
        <w:tab/>
      </w:r>
    </w:p>
    <w:p w:rsidR="00D52E36" w:rsidRPr="000E0E51" w:rsidRDefault="00D52E36" w:rsidP="00D1391B">
      <w:pPr>
        <w:numPr>
          <w:ilvl w:val="2"/>
          <w:numId w:val="41"/>
        </w:numPr>
        <w:spacing w:after="120" w:line="360" w:lineRule="auto"/>
        <w:jc w:val="both"/>
      </w:pPr>
      <w:r w:rsidRPr="000E0E51">
        <w:rPr>
          <w:rtl/>
        </w:rPr>
        <w:t xml:space="preserve">בקרה על דרישות תשלום של מוקדי השטח כדי לוודא עמידה בנהלים ובתנאים הקבועים בנספחים להסכם עם הסוכנות (מודולים) לתשלום, כולל אבני דרך לתשלום והסכומים הנדרשים. </w:t>
      </w:r>
      <w:r w:rsidRPr="000E0E51">
        <w:rPr>
          <w:rtl/>
        </w:rPr>
        <w:tab/>
      </w:r>
      <w:r w:rsidRPr="000E0E51">
        <w:rPr>
          <w:rtl/>
        </w:rPr>
        <w:br/>
        <w:t>אישור החשבונות לתשלום יתבצע בהתאם לדרישות חשבות המשרד וההנחיות שיינתנו על ידם, לרבות לענין פורמט האישור, כפי שיהיו מעת לעת.</w:t>
      </w:r>
    </w:p>
    <w:p w:rsidR="00D52E36" w:rsidRPr="000E0E51" w:rsidRDefault="00D52E36" w:rsidP="00D1391B">
      <w:pPr>
        <w:numPr>
          <w:ilvl w:val="2"/>
          <w:numId w:val="41"/>
        </w:numPr>
        <w:spacing w:after="120" w:line="360" w:lineRule="auto"/>
        <w:jc w:val="both"/>
      </w:pPr>
      <w:r w:rsidRPr="000E0E51">
        <w:rPr>
          <w:rtl/>
        </w:rPr>
        <w:t>בקרה איכותית – איכות האבחון ותוכנית העבודה לקידום העסק (כפי שהיא עולה מתיק הלקוח), איכות השירות שסופק – כגון – בקרה על הדרכות באמצעות בדיקת התכנים, מערכי שיעור, תצפית ועוד; בקרה על הכנת תוכניות עסקית באמצעות בחינת התוכנית ומידת האפקטיביות והישימות שלה; ביצוע בקרת "סוכן סמוי" וכיו"ב.</w:t>
      </w:r>
      <w:r w:rsidRPr="000E0E51">
        <w:rPr>
          <w:rtl/>
        </w:rPr>
        <w:tab/>
      </w:r>
    </w:p>
    <w:p w:rsidR="00D52E36" w:rsidRPr="000E0E51" w:rsidRDefault="00D52E36" w:rsidP="00D1391B">
      <w:pPr>
        <w:numPr>
          <w:ilvl w:val="2"/>
          <w:numId w:val="41"/>
        </w:numPr>
        <w:spacing w:after="120" w:line="360" w:lineRule="auto"/>
        <w:jc w:val="both"/>
      </w:pPr>
      <w:r w:rsidRPr="000E0E51">
        <w:rPr>
          <w:rtl/>
        </w:rPr>
        <w:t>בקרת עומק מקצועית ואיכותית על פרויקטים מיוחדים שמפעילים מוקדי השטח.</w:t>
      </w:r>
    </w:p>
    <w:p w:rsidR="00D52E36" w:rsidRPr="000E0E51" w:rsidRDefault="00D52E36" w:rsidP="00D1391B">
      <w:pPr>
        <w:numPr>
          <w:ilvl w:val="2"/>
          <w:numId w:val="41"/>
        </w:numPr>
        <w:spacing w:after="120" w:line="360" w:lineRule="auto"/>
        <w:jc w:val="both"/>
      </w:pPr>
      <w:r w:rsidRPr="000E0E51">
        <w:rPr>
          <w:rtl/>
        </w:rPr>
        <w:t>בקרה על הגביה שמבצעים מוקדי השטח מהעסקים.</w:t>
      </w:r>
    </w:p>
    <w:p w:rsidR="00D52E36" w:rsidRPr="000E0E51" w:rsidRDefault="00D52E36" w:rsidP="00D1391B">
      <w:pPr>
        <w:numPr>
          <w:ilvl w:val="2"/>
          <w:numId w:val="41"/>
        </w:numPr>
        <w:spacing w:after="120" w:line="360" w:lineRule="auto"/>
        <w:jc w:val="both"/>
      </w:pPr>
      <w:r w:rsidRPr="000E0E51">
        <w:rPr>
          <w:rtl/>
        </w:rPr>
        <w:t>בקרה על העדר מימון כפול לשירותים הממומנים על ידי הסוכנות, בכפוף למגבלות ולתנאים שנקבעו בנספחים להסכם עם הסוכנות (מודולים).</w:t>
      </w:r>
    </w:p>
    <w:p w:rsidR="00D52E36" w:rsidRPr="000E0E51" w:rsidRDefault="00D52E36" w:rsidP="00D1391B">
      <w:pPr>
        <w:numPr>
          <w:ilvl w:val="1"/>
          <w:numId w:val="41"/>
        </w:numPr>
        <w:spacing w:after="120" w:line="360" w:lineRule="auto"/>
        <w:jc w:val="both"/>
        <w:rPr>
          <w:u w:val="single"/>
        </w:rPr>
      </w:pPr>
      <w:r w:rsidRPr="000E0E51">
        <w:rPr>
          <w:u w:val="single"/>
          <w:rtl/>
        </w:rPr>
        <w:t>בקרה על עסקים המקבלים סיוע מהקרן לעידוד השיווק לחו"ל</w:t>
      </w:r>
    </w:p>
    <w:p w:rsidR="00D52E36" w:rsidRPr="000E0E51" w:rsidRDefault="00D52E36" w:rsidP="00D1391B">
      <w:pPr>
        <w:numPr>
          <w:ilvl w:val="2"/>
          <w:numId w:val="41"/>
        </w:numPr>
        <w:spacing w:after="120" w:line="360" w:lineRule="auto"/>
        <w:jc w:val="both"/>
      </w:pPr>
      <w:r w:rsidRPr="000E0E51">
        <w:rPr>
          <w:rtl/>
        </w:rPr>
        <w:t>בדיקת כלל דוחות הביצוע השנתיים המוגשים על ידי העסקים במסגרת התוכנית לצורך קבלת המימון (הן עסקים במסגרת המאגדים והן עסקים במסלול יצואן בודד). הבדיקה תכלול, בין השאר, בדיקה של החשבוניות, בדיקה שהתשלומים נגבו בפועל מול דפי בנק של העסק וסיווג ההוצאות על ידי העסקים תוך בחינת התאמת ההוצאות לתוכנית השיווק המאושרת.</w:t>
      </w:r>
    </w:p>
    <w:p w:rsidR="00D52E36" w:rsidRPr="000E0E51" w:rsidRDefault="00D52E36" w:rsidP="00D1391B">
      <w:pPr>
        <w:numPr>
          <w:ilvl w:val="2"/>
          <w:numId w:val="41"/>
        </w:numPr>
        <w:spacing w:after="120" w:line="360" w:lineRule="auto"/>
        <w:jc w:val="both"/>
      </w:pPr>
      <w:r w:rsidRPr="000E0E51">
        <w:rPr>
          <w:rtl/>
        </w:rPr>
        <w:t>בדיקה מדגמית של דוחות התמלוגים וחישוב התמלוגים. הבדיקה תכלול, בין השאר, בדיקה והשוואה לדוחות הכספיים של העסק ובדיקת הכנסות העסק כדי לוודא שהתמלוגים מחושבים מכלל ההכנסות הרלוונטיות בהתאם להוראות הוראות המנכ"ל והנהלים.</w:t>
      </w:r>
    </w:p>
    <w:p w:rsidR="00D52E36" w:rsidRPr="000E0E51" w:rsidRDefault="00D52E36" w:rsidP="00D1391B">
      <w:pPr>
        <w:numPr>
          <w:ilvl w:val="2"/>
          <w:numId w:val="41"/>
        </w:numPr>
        <w:spacing w:after="120" w:line="360" w:lineRule="auto"/>
        <w:jc w:val="both"/>
      </w:pPr>
      <w:r w:rsidRPr="000E0E51">
        <w:rPr>
          <w:rtl/>
        </w:rPr>
        <w:t>בדיקה לפי דרישה של דוחות תמלוגים וחישוב תמלוגים של עסק מסויים.</w:t>
      </w:r>
    </w:p>
    <w:p w:rsidR="00D52E36" w:rsidRPr="000E0E51" w:rsidRDefault="00D52E36" w:rsidP="00D1391B">
      <w:pPr>
        <w:numPr>
          <w:ilvl w:val="1"/>
          <w:numId w:val="41"/>
        </w:numPr>
        <w:spacing w:after="120" w:line="360" w:lineRule="auto"/>
        <w:jc w:val="both"/>
        <w:rPr>
          <w:u w:val="single"/>
        </w:rPr>
      </w:pPr>
      <w:r w:rsidRPr="000E0E51">
        <w:rPr>
          <w:u w:val="single"/>
          <w:rtl/>
        </w:rPr>
        <w:t>בקרה על העסקים המקבלים סיוע בתוכנית להאצת עסקים מתפתחים</w:t>
      </w:r>
    </w:p>
    <w:p w:rsidR="00D52E36" w:rsidRPr="000E0E51" w:rsidRDefault="00D52E36" w:rsidP="00D1391B">
      <w:pPr>
        <w:numPr>
          <w:ilvl w:val="2"/>
          <w:numId w:val="41"/>
        </w:numPr>
        <w:spacing w:after="120" w:line="360" w:lineRule="auto"/>
        <w:jc w:val="both"/>
      </w:pPr>
      <w:r w:rsidRPr="000E0E51">
        <w:rPr>
          <w:rtl/>
        </w:rPr>
        <w:t>בדיקת כלל דוחות הביצוע השנתיים המוגשים על ידי העסקים במסגרת התוכנית. הבדיקה תכלול, בין השאר, בדיקה של החשבוניות, בדיקה שהתשלומים נגבו בפועל מול דפי בנק של העסק וסיווג ההוצאות על ידי העסקים תוך בחינת התאמת ההוצאות לתוכנית השיווק המאושרת.</w:t>
      </w:r>
    </w:p>
    <w:p w:rsidR="00D52E36" w:rsidRPr="000E0E51" w:rsidRDefault="00D52E36" w:rsidP="00D1391B">
      <w:pPr>
        <w:numPr>
          <w:ilvl w:val="2"/>
          <w:numId w:val="41"/>
        </w:numPr>
        <w:spacing w:after="120" w:line="360" w:lineRule="auto"/>
        <w:jc w:val="both"/>
      </w:pPr>
      <w:r w:rsidRPr="000E0E51">
        <w:rPr>
          <w:rtl/>
        </w:rPr>
        <w:t>בדיקה מדגמית של דוחות התמלוגים וחישוב התמלוגים. הבדיקה תכלול, בין השאר, בדיקה והשוואה לדוחות הכספיים של העסק ובדיקת הכנסות העסק כדי לוודא שהתמלוגים מחושבים מכלל ההכנסות הרלוונטיות בהתאם להוראות הוראות המנכ"ל והנהלים.</w:t>
      </w:r>
    </w:p>
    <w:p w:rsidR="00D52E36" w:rsidRPr="000E0E51" w:rsidRDefault="00D52E36" w:rsidP="00D1391B">
      <w:pPr>
        <w:numPr>
          <w:ilvl w:val="2"/>
          <w:numId w:val="41"/>
        </w:numPr>
        <w:spacing w:after="120" w:line="360" w:lineRule="auto"/>
        <w:jc w:val="both"/>
      </w:pPr>
      <w:r w:rsidRPr="000E0E51">
        <w:rPr>
          <w:rtl/>
        </w:rPr>
        <w:t>בדיקה לפי דרישה של דוחות תמלוגים וחישוב תמלוגים של עסק מסויים.</w:t>
      </w:r>
    </w:p>
    <w:p w:rsidR="00D52E36" w:rsidRPr="000E0E51" w:rsidRDefault="00D52E36" w:rsidP="00D1391B">
      <w:pPr>
        <w:numPr>
          <w:ilvl w:val="1"/>
          <w:numId w:val="41"/>
        </w:numPr>
        <w:spacing w:after="120" w:line="360" w:lineRule="auto"/>
        <w:jc w:val="both"/>
        <w:rPr>
          <w:u w:val="single"/>
        </w:rPr>
      </w:pPr>
      <w:r w:rsidRPr="000E0E51">
        <w:rPr>
          <w:u w:val="single"/>
          <w:rtl/>
        </w:rPr>
        <w:t xml:space="preserve">בקרה על העסקים המקבלים סיוע בתוכנית לפיתוח מוצרים עתירי עיצוב </w:t>
      </w:r>
    </w:p>
    <w:p w:rsidR="00D52E36" w:rsidRPr="000E0E51" w:rsidRDefault="00D52E36" w:rsidP="00D1391B">
      <w:pPr>
        <w:numPr>
          <w:ilvl w:val="2"/>
          <w:numId w:val="41"/>
        </w:numPr>
        <w:spacing w:after="120" w:line="360" w:lineRule="auto"/>
        <w:jc w:val="both"/>
      </w:pPr>
      <w:r w:rsidRPr="000E0E51">
        <w:rPr>
          <w:rtl/>
        </w:rPr>
        <w:t xml:space="preserve">בדיקת כלל דוחות הביצוע השנתיים המוגשים על ידי העסקים במסגרת התוכנית. הבדיקה תכלול, בין השאר, בדיקה של החשבוניות, בדיקה שהתשלומים נגבו בפועל מול דפי בנק של העסק וסיווג ההוצאות על ידי העסקים תוך בחינת התאמת ההוצאות לתוכנית הפיתוח המאושרת. </w:t>
      </w:r>
    </w:p>
    <w:p w:rsidR="00D52E36" w:rsidRPr="000E0E51" w:rsidRDefault="00D52E36" w:rsidP="00D1391B">
      <w:pPr>
        <w:numPr>
          <w:ilvl w:val="1"/>
          <w:numId w:val="41"/>
        </w:numPr>
        <w:spacing w:after="120" w:line="360" w:lineRule="auto"/>
        <w:jc w:val="both"/>
        <w:rPr>
          <w:u w:val="single"/>
        </w:rPr>
      </w:pPr>
      <w:r w:rsidRPr="000E0E51">
        <w:rPr>
          <w:u w:val="single"/>
          <w:rtl/>
        </w:rPr>
        <w:t>כללי</w:t>
      </w:r>
    </w:p>
    <w:p w:rsidR="00D52E36" w:rsidRPr="000E0E51" w:rsidRDefault="00D52E36" w:rsidP="00D1391B">
      <w:pPr>
        <w:numPr>
          <w:ilvl w:val="2"/>
          <w:numId w:val="41"/>
        </w:numPr>
        <w:spacing w:after="120" w:line="360" w:lineRule="auto"/>
        <w:jc w:val="both"/>
      </w:pPr>
      <w:r w:rsidRPr="000E0E51">
        <w:rPr>
          <w:rtl/>
        </w:rPr>
        <w:t>ביצוע מעקב אחר תיקון ליקויים שנמצאו בבקרות קודמות.</w:t>
      </w:r>
      <w:r w:rsidRPr="000E0E51">
        <w:rPr>
          <w:rtl/>
        </w:rPr>
        <w:tab/>
      </w:r>
    </w:p>
    <w:p w:rsidR="00D52E36" w:rsidRPr="000E0E51" w:rsidRDefault="00D52E36" w:rsidP="00D1391B">
      <w:pPr>
        <w:numPr>
          <w:ilvl w:val="2"/>
          <w:numId w:val="41"/>
        </w:numPr>
        <w:spacing w:after="120" w:line="360" w:lineRule="auto"/>
        <w:jc w:val="both"/>
      </w:pPr>
      <w:r w:rsidRPr="000E0E51">
        <w:rPr>
          <w:rtl/>
        </w:rPr>
        <w:t>בדיקות נוספות שיוגדרו במסגרת תוכנית העבודה הרבעונית ולפי דרישות הסוכנות מעת לעת כמפורט בסעיף 6 ו-7 להלן.</w:t>
      </w:r>
    </w:p>
    <w:p w:rsidR="00D52E36" w:rsidRPr="000E0E51" w:rsidRDefault="00D52E36" w:rsidP="00D1391B">
      <w:pPr>
        <w:numPr>
          <w:ilvl w:val="2"/>
          <w:numId w:val="41"/>
        </w:numPr>
        <w:spacing w:after="120" w:line="360" w:lineRule="auto"/>
        <w:jc w:val="both"/>
      </w:pPr>
      <w:r w:rsidRPr="000E0E51">
        <w:rPr>
          <w:rtl/>
        </w:rPr>
        <w:t>ביצוע בקרות כאמור לעיל על תוכניות סיוע חדשות, כפי שיפעלו על ידי הסוכנות מעת לעת, בהתאם לאופי התכנית וצרכי הבקרה, כפי שיוגדרו על ידי הסוכנות.</w:t>
      </w:r>
    </w:p>
    <w:p w:rsidR="00D52E36" w:rsidRPr="000E0E51" w:rsidRDefault="00D52E36" w:rsidP="00660B60">
      <w:pPr>
        <w:spacing w:after="120" w:line="360" w:lineRule="auto"/>
        <w:rPr>
          <w:b/>
          <w:bCs/>
          <w:rtl/>
        </w:rPr>
      </w:pPr>
    </w:p>
    <w:p w:rsidR="00D52E36" w:rsidRPr="000E0E51" w:rsidRDefault="00D52E36" w:rsidP="00D1391B">
      <w:pPr>
        <w:spacing w:after="120" w:line="360" w:lineRule="auto"/>
        <w:ind w:left="432"/>
        <w:jc w:val="center"/>
        <w:rPr>
          <w:b/>
          <w:bCs/>
          <w:rtl/>
        </w:rPr>
      </w:pPr>
      <w:r w:rsidRPr="000E0E51">
        <w:rPr>
          <w:b/>
          <w:bCs/>
          <w:rtl/>
        </w:rPr>
        <w:t xml:space="preserve">חלק ג' – אופן ביצוע השירותים </w:t>
      </w:r>
    </w:p>
    <w:p w:rsidR="00D52E36" w:rsidRPr="000E0E51" w:rsidRDefault="00D52E36" w:rsidP="00D1391B">
      <w:pPr>
        <w:numPr>
          <w:ilvl w:val="0"/>
          <w:numId w:val="41"/>
        </w:numPr>
        <w:spacing w:after="120" w:line="360" w:lineRule="auto"/>
        <w:jc w:val="both"/>
        <w:rPr>
          <w:u w:val="single"/>
        </w:rPr>
      </w:pPr>
      <w:r w:rsidRPr="000E0E51">
        <w:rPr>
          <w:u w:val="single"/>
          <w:rtl/>
        </w:rPr>
        <w:t>תוכנית הבקרה</w:t>
      </w:r>
    </w:p>
    <w:p w:rsidR="00D52E36" w:rsidRPr="000E0E51" w:rsidRDefault="00D52E36" w:rsidP="00D1391B">
      <w:pPr>
        <w:numPr>
          <w:ilvl w:val="1"/>
          <w:numId w:val="41"/>
        </w:numPr>
        <w:spacing w:after="120" w:line="360" w:lineRule="auto"/>
        <w:jc w:val="both"/>
      </w:pPr>
      <w:r w:rsidRPr="000E0E51">
        <w:rPr>
          <w:rtl/>
        </w:rPr>
        <w:t>הסוכנות תקבע תוכנית בקרה רבעונית הנוגעת לכלל הגורמים המבוקרים. התוכנית תימסר לנותן השירותים 15 ימים לפני תחילת כל רבעון.</w:t>
      </w:r>
    </w:p>
    <w:p w:rsidR="00D52E36" w:rsidRPr="000E0E51" w:rsidRDefault="00D52E36" w:rsidP="00D1391B">
      <w:pPr>
        <w:numPr>
          <w:ilvl w:val="1"/>
          <w:numId w:val="41"/>
        </w:numPr>
        <w:spacing w:after="120" w:line="360" w:lineRule="auto"/>
        <w:jc w:val="both"/>
      </w:pPr>
      <w:r w:rsidRPr="000E0E51">
        <w:rPr>
          <w:rtl/>
        </w:rPr>
        <w:t>תוכנית העבודה תכלול פירוט של הבדיקות שנותן השירותים יידרש לבצע, כולל בדיקות שוטפות וקבועות, בין השאר כמפורט בסעיף 5 לעיל, ובדיקות מיוחדות שיוגדרו מעת לעת לפי הצורך.</w:t>
      </w:r>
    </w:p>
    <w:p w:rsidR="00D52E36" w:rsidRPr="000E0E51" w:rsidRDefault="00D52E36" w:rsidP="00D1391B">
      <w:pPr>
        <w:numPr>
          <w:ilvl w:val="1"/>
          <w:numId w:val="41"/>
        </w:numPr>
        <w:spacing w:after="120" w:line="360" w:lineRule="auto"/>
        <w:jc w:val="both"/>
      </w:pPr>
      <w:r w:rsidRPr="000E0E51">
        <w:rPr>
          <w:rtl/>
        </w:rPr>
        <w:t>בתוכנית העבודה ייקבעו לוחות הזמנים לביצוע הבקרה, תדירות הבדיקות (כאשר מדובר בבקרה שוטפת), לוחות זמנים להגשת דיווחים ועריכת תיקונים, ככל שיידרשו, בהמשך למשוב מהסוכנות.</w:t>
      </w:r>
    </w:p>
    <w:p w:rsidR="00D52E36" w:rsidRPr="000E0E51" w:rsidRDefault="00D52E36" w:rsidP="00D1391B">
      <w:pPr>
        <w:numPr>
          <w:ilvl w:val="1"/>
          <w:numId w:val="41"/>
        </w:numPr>
        <w:spacing w:after="120" w:line="360" w:lineRule="auto"/>
        <w:jc w:val="both"/>
      </w:pPr>
      <w:r w:rsidRPr="000E0E51">
        <w:rPr>
          <w:rtl/>
        </w:rPr>
        <w:t>תוכנית העבודה תתעדכן בתדירות חודשית, לאחר בחינת הצרכים המשתנים, לרבות לאור ממצאים חריגים שנתגלו בחודשים הקודמים ובהתאם לשיקול דעת הסוכנות.</w:t>
      </w:r>
    </w:p>
    <w:p w:rsidR="00D52E36" w:rsidRPr="000E0E51" w:rsidRDefault="00D52E36" w:rsidP="00D1391B">
      <w:pPr>
        <w:numPr>
          <w:ilvl w:val="1"/>
          <w:numId w:val="41"/>
        </w:numPr>
        <w:spacing w:after="120" w:line="360" w:lineRule="auto"/>
        <w:jc w:val="both"/>
      </w:pPr>
      <w:r w:rsidRPr="000E0E51">
        <w:rPr>
          <w:rtl/>
        </w:rPr>
        <w:t>לצורך עדכון תוכנית העבודה כאמור על ידי הסוכנות, נותן השירותים יידרש לחוות דעתו ולציין איזה בקרות הוא מציע לערוך, בנוסף לבקרות שבתוכנית הבקרה וכן להפיק לקחים ממהלך הבקרה בחודשים קודמים כדי לשפר את מערך הבקרה ולהגביר את האפקטיביות שלו.</w:t>
      </w:r>
    </w:p>
    <w:p w:rsidR="00D52E36" w:rsidRPr="000E0E51" w:rsidRDefault="00D52E36" w:rsidP="00D1391B">
      <w:pPr>
        <w:numPr>
          <w:ilvl w:val="0"/>
          <w:numId w:val="41"/>
        </w:numPr>
        <w:spacing w:after="120" w:line="360" w:lineRule="auto"/>
        <w:jc w:val="both"/>
        <w:rPr>
          <w:b/>
          <w:bCs/>
        </w:rPr>
      </w:pPr>
      <w:r w:rsidRPr="000E0E51">
        <w:rPr>
          <w:u w:val="single"/>
          <w:rtl/>
        </w:rPr>
        <w:t>ביקורת אד הוק</w:t>
      </w:r>
      <w:r w:rsidRPr="000E0E51">
        <w:rPr>
          <w:rtl/>
        </w:rPr>
        <w:tab/>
      </w:r>
      <w:r w:rsidRPr="000E0E51">
        <w:rPr>
          <w:u w:val="single"/>
          <w:rtl/>
        </w:rPr>
        <w:br/>
      </w:r>
      <w:r w:rsidRPr="000E0E51">
        <w:rPr>
          <w:rtl/>
        </w:rPr>
        <w:t>מבלי לגרוע מהאמור לעיל, מובהר ומודגש כי, בהתאם לצורך הסוכנות תהיה רשאית לדרוש מנותן השירותים לבצע בקרות אד הוק, בכל תחום שהוא. במקרה כזה הסוכנות תקבע את סדרי העדיפות בביצוע הבקרה ואת השינויים הנדרשים בתוכנית העבודה, ככל שיידרשו.</w:t>
      </w:r>
    </w:p>
    <w:p w:rsidR="00D52E36" w:rsidRPr="000E0E51" w:rsidRDefault="00D52E36" w:rsidP="00D1391B">
      <w:pPr>
        <w:numPr>
          <w:ilvl w:val="0"/>
          <w:numId w:val="41"/>
        </w:numPr>
        <w:spacing w:after="120" w:line="360" w:lineRule="auto"/>
        <w:jc w:val="both"/>
        <w:rPr>
          <w:u w:val="single"/>
        </w:rPr>
      </w:pPr>
      <w:r w:rsidRPr="000E0E51">
        <w:rPr>
          <w:u w:val="single"/>
          <w:rtl/>
        </w:rPr>
        <w:t>תחילת ביצוע השירותים</w:t>
      </w:r>
    </w:p>
    <w:p w:rsidR="00D52E36" w:rsidRPr="000E0E51" w:rsidRDefault="00D52E36" w:rsidP="00D1391B">
      <w:pPr>
        <w:numPr>
          <w:ilvl w:val="1"/>
          <w:numId w:val="41"/>
        </w:numPr>
        <w:spacing w:after="120" w:line="360" w:lineRule="auto"/>
        <w:jc w:val="both"/>
      </w:pPr>
      <w:r w:rsidRPr="000E0E51">
        <w:rPr>
          <w:rtl/>
        </w:rPr>
        <w:t>נותן השירותים יחל בביצוע תוכנית הבקרה החל מתום תקופת ההיערכות או השלמת ההיערכות בפועל, לפי המוקדם מביניהם.</w:t>
      </w:r>
    </w:p>
    <w:p w:rsidR="00D52E36" w:rsidRPr="000E0E51" w:rsidRDefault="00D52E36" w:rsidP="00D1391B">
      <w:pPr>
        <w:numPr>
          <w:ilvl w:val="1"/>
          <w:numId w:val="41"/>
        </w:numPr>
        <w:spacing w:after="120" w:line="360" w:lineRule="auto"/>
        <w:jc w:val="both"/>
      </w:pPr>
      <w:r w:rsidRPr="000E0E51">
        <w:rPr>
          <w:rtl/>
        </w:rPr>
        <w:t>היה ונותן השירותים לא ישלים את ההיערכות כאמור בסעיף 4 לעיל במועד, הוא לא יהיה רשאי להתחיל בביצוע השירותים, אלא בכפוף לקבלת אישור הסוכנות מראש ובכתב ובכפוף לתנאים שייקבעו באישור כאמור.</w:t>
      </w:r>
    </w:p>
    <w:p w:rsidR="00D52E36" w:rsidRPr="000E0E51" w:rsidRDefault="00D52E36" w:rsidP="00D1391B">
      <w:pPr>
        <w:numPr>
          <w:ilvl w:val="0"/>
          <w:numId w:val="41"/>
        </w:numPr>
        <w:spacing w:after="120" w:line="360" w:lineRule="auto"/>
        <w:jc w:val="both"/>
      </w:pPr>
      <w:r w:rsidRPr="000E0E51">
        <w:rPr>
          <w:u w:val="single"/>
          <w:rtl/>
        </w:rPr>
        <w:t>היקף הביקורת</w:t>
      </w:r>
      <w:r w:rsidRPr="000E0E51">
        <w:rPr>
          <w:rtl/>
        </w:rPr>
        <w:tab/>
      </w:r>
      <w:r w:rsidRPr="000E0E51">
        <w:rPr>
          <w:rtl/>
        </w:rPr>
        <w:br/>
        <w:t>ככלל הבקרות השונות יתבצעו באופן מדגמי, בהיקף שייקבע על ידי הסוכנות בתוכנית העבודה או בהתאם לשיקול דעתו של נותן השירותים ככל שמדובר בבדיקת דרישות תשלום של יועצים וקבלני משנה, כפי שיוצג במתודולוגיה של נותן השירותים לביצוע השירותים ויאושר על ידי הסוכנות, אלא אם נאמר במפורש אחרת בתכולת השירותים כאמור בסעיף 7 לעיל או ייקבע כך בתוכנית העבודה.</w:t>
      </w:r>
    </w:p>
    <w:p w:rsidR="00D52E36" w:rsidRPr="000E0E51" w:rsidRDefault="00D52E36" w:rsidP="00660B60">
      <w:pPr>
        <w:numPr>
          <w:ilvl w:val="0"/>
          <w:numId w:val="41"/>
        </w:numPr>
        <w:spacing w:after="120" w:line="360" w:lineRule="auto"/>
        <w:jc w:val="both"/>
        <w:rPr>
          <w:b/>
          <w:bCs/>
        </w:rPr>
      </w:pPr>
      <w:r w:rsidRPr="000E0E51">
        <w:rPr>
          <w:u w:val="single"/>
          <w:rtl/>
        </w:rPr>
        <w:t>אחריות נותן השירותים לאישור תשלומים</w:t>
      </w:r>
      <w:r w:rsidRPr="000E0E51">
        <w:rPr>
          <w:rtl/>
        </w:rPr>
        <w:tab/>
      </w:r>
      <w:r w:rsidRPr="000E0E51">
        <w:rPr>
          <w:rtl/>
        </w:rPr>
        <w:tab/>
      </w:r>
      <w:r w:rsidRPr="000E0E51">
        <w:rPr>
          <w:u w:val="single"/>
          <w:rtl/>
        </w:rPr>
        <w:br/>
      </w:r>
      <w:r w:rsidRPr="000E0E51">
        <w:rPr>
          <w:rtl/>
        </w:rPr>
        <w:t>נותן השירותים יהיה אחראי לבדיקת חשבונות המוגשים על ידי הגורמים המעורבים בתוכניות הסיוע. למען הסר ספק במסגרת זאת נותן השירותים יהיה אחראי גם לבדיקת חשבונות היועצים והספקים המצויים בהתקשרות עם מפעילי התוכניות שהסוכנות התחייבה לשלמם, גב לגב כנגד הצגת חשבוניות.</w:t>
      </w:r>
    </w:p>
    <w:p w:rsidR="00D52E36" w:rsidRPr="000E0E51" w:rsidRDefault="00D52E36" w:rsidP="00660B60">
      <w:pPr>
        <w:numPr>
          <w:ilvl w:val="0"/>
          <w:numId w:val="41"/>
        </w:numPr>
        <w:spacing w:after="120" w:line="360" w:lineRule="auto"/>
        <w:jc w:val="both"/>
        <w:rPr>
          <w:b/>
          <w:bCs/>
        </w:rPr>
      </w:pPr>
      <w:r w:rsidRPr="000E0E51">
        <w:rPr>
          <w:u w:val="single"/>
          <w:rtl/>
        </w:rPr>
        <w:t>דוחות הביקורת</w:t>
      </w:r>
    </w:p>
    <w:p w:rsidR="00D52E36" w:rsidRPr="000E0E51" w:rsidRDefault="00D52E36" w:rsidP="00D1391B">
      <w:pPr>
        <w:numPr>
          <w:ilvl w:val="1"/>
          <w:numId w:val="41"/>
        </w:numPr>
        <w:spacing w:after="120" w:line="360" w:lineRule="auto"/>
        <w:jc w:val="both"/>
      </w:pPr>
      <w:r w:rsidRPr="000E0E51">
        <w:rPr>
          <w:rtl/>
        </w:rPr>
        <w:t>נותן השירותים יגיש לסוכנות דוחות ביקורת כפי שייקבע בתוכנית הבקרה, אשר יכללו, בין השאר:</w:t>
      </w:r>
    </w:p>
    <w:p w:rsidR="00D52E36" w:rsidRPr="000E0E51" w:rsidRDefault="00D52E36" w:rsidP="00D1391B">
      <w:pPr>
        <w:numPr>
          <w:ilvl w:val="2"/>
          <w:numId w:val="41"/>
        </w:numPr>
        <w:spacing w:after="120" w:line="360" w:lineRule="auto"/>
        <w:jc w:val="both"/>
      </w:pPr>
      <w:r w:rsidRPr="000E0E51">
        <w:rPr>
          <w:rtl/>
        </w:rPr>
        <w:t>דוחות לכל נושא שייבחן במסגרת הבקרה אצל הגופים המבוקרים השונים כחלק מתכנית הבקרה שתיקבע על ידי הסוכנות.</w:t>
      </w:r>
    </w:p>
    <w:p w:rsidR="00D52E36" w:rsidRPr="000E0E51" w:rsidRDefault="00D52E36" w:rsidP="00D1391B">
      <w:pPr>
        <w:numPr>
          <w:ilvl w:val="2"/>
          <w:numId w:val="41"/>
        </w:numPr>
        <w:spacing w:after="120" w:line="360" w:lineRule="auto"/>
        <w:jc w:val="both"/>
      </w:pPr>
      <w:r w:rsidRPr="000E0E51">
        <w:rPr>
          <w:rtl/>
        </w:rPr>
        <w:t>דוחות מיידיים (תוך 24 שעות) בגין כל חריגה מהותית מהנהלים שנמצאה במהלך הבקרה.</w:t>
      </w:r>
    </w:p>
    <w:p w:rsidR="00D52E36" w:rsidRPr="000E0E51" w:rsidRDefault="00D52E36" w:rsidP="00D1391B">
      <w:pPr>
        <w:numPr>
          <w:ilvl w:val="2"/>
          <w:numId w:val="41"/>
        </w:numPr>
        <w:spacing w:after="120" w:line="360" w:lineRule="auto"/>
        <w:jc w:val="both"/>
      </w:pPr>
      <w:r w:rsidRPr="000E0E51">
        <w:rPr>
          <w:rtl/>
        </w:rPr>
        <w:t>דוחות תקופתיים מרכזים בחתך לפי סוגי גופים מבוקרים, בהם יפורטו כלל ממצאי הבקרה, ביחס לכל גורם בנפרד ו/או לפי מאפיינים שיוגדרו על ידי הסוכנות, לתקופה נשוא הדוח.</w:t>
      </w:r>
    </w:p>
    <w:p w:rsidR="00D52E36" w:rsidRPr="000E0E51" w:rsidRDefault="00D52E36" w:rsidP="00D1391B">
      <w:pPr>
        <w:numPr>
          <w:ilvl w:val="2"/>
          <w:numId w:val="41"/>
        </w:numPr>
        <w:spacing w:after="120" w:line="360" w:lineRule="auto"/>
        <w:jc w:val="both"/>
      </w:pPr>
      <w:r w:rsidRPr="000E0E51">
        <w:rPr>
          <w:rtl/>
        </w:rPr>
        <w:t>דוחות נוספים ככל שיידרשו על ידי הסוכנות.</w:t>
      </w:r>
    </w:p>
    <w:p w:rsidR="00D52E36" w:rsidRPr="000E0E51" w:rsidRDefault="00D52E36" w:rsidP="00D1391B">
      <w:pPr>
        <w:numPr>
          <w:ilvl w:val="1"/>
          <w:numId w:val="41"/>
        </w:numPr>
        <w:spacing w:after="120" w:line="360" w:lineRule="auto"/>
        <w:jc w:val="both"/>
      </w:pPr>
      <w:r w:rsidRPr="000E0E51">
        <w:rPr>
          <w:rtl/>
        </w:rPr>
        <w:t>מבנה הדוחות יוגדר על ידי הסוכנות בתיאום עם נותן השירותים.</w:t>
      </w:r>
    </w:p>
    <w:p w:rsidR="00D52E36" w:rsidRPr="000E0E51" w:rsidRDefault="00D52E36" w:rsidP="00D1391B">
      <w:pPr>
        <w:numPr>
          <w:ilvl w:val="0"/>
          <w:numId w:val="41"/>
        </w:numPr>
        <w:spacing w:after="120" w:line="360" w:lineRule="auto"/>
        <w:jc w:val="both"/>
        <w:rPr>
          <w:u w:val="single"/>
        </w:rPr>
      </w:pPr>
      <w:r w:rsidRPr="000E0E51">
        <w:rPr>
          <w:u w:val="single"/>
          <w:rtl/>
        </w:rPr>
        <w:t>הוראות נוספות בנוגע לאופן ביצוע השירותים</w:t>
      </w:r>
    </w:p>
    <w:p w:rsidR="00D52E36" w:rsidRPr="000E0E51" w:rsidRDefault="00D52E36" w:rsidP="00D1391B">
      <w:pPr>
        <w:numPr>
          <w:ilvl w:val="1"/>
          <w:numId w:val="41"/>
        </w:numPr>
        <w:spacing w:after="120" w:line="360" w:lineRule="auto"/>
        <w:jc w:val="both"/>
        <w:rPr>
          <w:u w:val="single"/>
        </w:rPr>
      </w:pPr>
      <w:r w:rsidRPr="000E0E51">
        <w:rPr>
          <w:rtl/>
        </w:rPr>
        <w:t>נותן השירותים יידרש לעבוד על מערכת המידע הממוחשבת של הסוכנות ומערכת התקשוב של מוקדי השטח לשם קבלת נתונים וביצוע חלק ממטלות הבקרה. כמו כן, ככל שהדבר יהיה אפשרי, יידרש נותן השירותים להזין חלק ממצאי הבדיקות שיבוצעו על ידו למערכות מידע אלו, בין השאר, לצורך הפעלת מערך הפיצויים המוסכמים שבחוזים ולצורך ניהול מעקב שוטף על פעילות הגורמים המעורבים בתוכניות הסיוע.</w:t>
      </w:r>
    </w:p>
    <w:p w:rsidR="00D52E36" w:rsidRPr="000E0E51" w:rsidRDefault="00D52E36" w:rsidP="00D1391B">
      <w:pPr>
        <w:numPr>
          <w:ilvl w:val="1"/>
          <w:numId w:val="41"/>
        </w:numPr>
        <w:spacing w:after="120" w:line="360" w:lineRule="auto"/>
        <w:jc w:val="both"/>
      </w:pPr>
      <w:r w:rsidRPr="000E0E51">
        <w:rPr>
          <w:rtl/>
        </w:rPr>
        <w:t>נותן השירותים יידרש להציג את ממצאי הבקרה בפני הסוכנות, להשתתף בישיבות שוטפות ולסייע בכתיבת מכתבים למפעילים בתחומי הבקרה, ככל שיידרש.</w:t>
      </w:r>
    </w:p>
    <w:p w:rsidR="00D52E36" w:rsidRPr="000E0E51" w:rsidRDefault="00D52E36" w:rsidP="00C039C5">
      <w:pPr>
        <w:jc w:val="center"/>
        <w:rPr>
          <w:b/>
          <w:bCs/>
          <w:sz w:val="24"/>
          <w:szCs w:val="24"/>
          <w:u w:val="single"/>
        </w:rPr>
      </w:pPr>
    </w:p>
    <w:p w:rsidR="00D52E36" w:rsidRPr="000E0E51" w:rsidRDefault="00D52E36" w:rsidP="00C039C5">
      <w:pPr>
        <w:jc w:val="center"/>
        <w:rPr>
          <w:b/>
          <w:bCs/>
          <w:sz w:val="24"/>
          <w:szCs w:val="24"/>
          <w:u w:val="single"/>
          <w:rtl/>
        </w:rPr>
      </w:pPr>
    </w:p>
    <w:p w:rsidR="00D52E36" w:rsidRPr="000E0E51" w:rsidRDefault="00D52E36" w:rsidP="00C039C5">
      <w:pPr>
        <w:spacing w:line="300" w:lineRule="atLeast"/>
        <w:jc w:val="center"/>
        <w:rPr>
          <w:b/>
          <w:bCs/>
          <w:sz w:val="24"/>
          <w:szCs w:val="24"/>
          <w:u w:val="single"/>
          <w:rtl/>
        </w:rPr>
      </w:pPr>
    </w:p>
    <w:p w:rsidR="00D52E36" w:rsidRPr="000E0E51" w:rsidRDefault="00D52E36" w:rsidP="00C95F7B">
      <w:pPr>
        <w:spacing w:line="300" w:lineRule="atLeast"/>
        <w:jc w:val="center"/>
        <w:rPr>
          <w:b/>
          <w:bCs/>
          <w:sz w:val="24"/>
          <w:szCs w:val="24"/>
          <w:u w:val="single"/>
          <w:rtl/>
        </w:rPr>
      </w:pPr>
      <w:r w:rsidRPr="000E0E51">
        <w:rPr>
          <w:b/>
          <w:bCs/>
          <w:sz w:val="24"/>
          <w:szCs w:val="24"/>
          <w:u w:val="single"/>
          <w:rtl/>
        </w:rPr>
        <w:br w:type="page"/>
        <w:t>נספח ג' - הסכם</w:t>
      </w:r>
    </w:p>
    <w:p w:rsidR="00D52E36" w:rsidRPr="000E0E51" w:rsidRDefault="00D52E36" w:rsidP="00C95F7B">
      <w:pPr>
        <w:spacing w:line="300" w:lineRule="atLeast"/>
        <w:jc w:val="center"/>
        <w:rPr>
          <w:b/>
          <w:bCs/>
          <w:sz w:val="24"/>
          <w:szCs w:val="24"/>
          <w:u w:val="single"/>
          <w:rtl/>
        </w:rPr>
      </w:pPr>
    </w:p>
    <w:p w:rsidR="00D52E36" w:rsidRPr="000E0E51" w:rsidRDefault="00D52E36" w:rsidP="004719AB">
      <w:pPr>
        <w:pStyle w:val="af3"/>
        <w:rPr>
          <w:rFonts w:cs="David"/>
          <w:sz w:val="30"/>
          <w:szCs w:val="30"/>
          <w:rtl/>
        </w:rPr>
      </w:pPr>
      <w:r w:rsidRPr="000E0E51">
        <w:rPr>
          <w:rFonts w:cs="David" w:hint="eastAsia"/>
          <w:sz w:val="30"/>
          <w:szCs w:val="30"/>
          <w:rtl/>
        </w:rPr>
        <w:t>הסכם</w:t>
      </w:r>
      <w:r w:rsidRPr="000E0E51">
        <w:rPr>
          <w:rFonts w:cs="David"/>
          <w:sz w:val="30"/>
          <w:szCs w:val="30"/>
          <w:rtl/>
        </w:rPr>
        <w:t xml:space="preserve"> </w:t>
      </w:r>
    </w:p>
    <w:p w:rsidR="00D52E36" w:rsidRPr="000E0E51" w:rsidRDefault="00D52E36" w:rsidP="004719AB">
      <w:pPr>
        <w:jc w:val="center"/>
        <w:rPr>
          <w:rFonts w:ascii="David" w:hAnsi="David"/>
          <w:rtl/>
        </w:rPr>
      </w:pPr>
    </w:p>
    <w:p w:rsidR="00D52E36" w:rsidRPr="000E0E51" w:rsidRDefault="00D52E36" w:rsidP="004719AB">
      <w:pPr>
        <w:jc w:val="center"/>
        <w:rPr>
          <w:rFonts w:ascii="David" w:hAnsi="David"/>
          <w:rtl/>
        </w:rPr>
      </w:pPr>
      <w:r w:rsidRPr="000E0E51">
        <w:rPr>
          <w:rFonts w:ascii="David" w:hAnsi="David" w:hint="eastAsia"/>
          <w:rtl/>
        </w:rPr>
        <w:t>שנערך</w:t>
      </w:r>
      <w:r w:rsidRPr="000E0E51">
        <w:rPr>
          <w:rFonts w:ascii="David" w:hAnsi="David"/>
          <w:rtl/>
        </w:rPr>
        <w:t xml:space="preserve"> ונחתם ב__________ </w:t>
      </w:r>
      <w:r w:rsidRPr="000E0E51">
        <w:rPr>
          <w:rFonts w:ascii="David" w:hAnsi="David"/>
          <w:rtl/>
        </w:rPr>
        <w:softHyphen/>
      </w:r>
      <w:r w:rsidRPr="000E0E51">
        <w:rPr>
          <w:rFonts w:ascii="David" w:hAnsi="David" w:hint="eastAsia"/>
          <w:rtl/>
        </w:rPr>
        <w:t>ביום</w:t>
      </w:r>
      <w:r w:rsidRPr="000E0E51">
        <w:rPr>
          <w:rFonts w:ascii="David" w:hAnsi="David"/>
          <w:rtl/>
        </w:rPr>
        <w:t xml:space="preserve"> _____ לחודש _____ בשנת 2011</w:t>
      </w:r>
    </w:p>
    <w:p w:rsidR="00D52E36" w:rsidRPr="000E0E51" w:rsidRDefault="00D52E36" w:rsidP="004719AB">
      <w:pPr>
        <w:jc w:val="center"/>
        <w:rPr>
          <w:rFonts w:ascii="David" w:hAnsi="David"/>
          <w:bCs/>
          <w:rtl/>
        </w:rPr>
      </w:pPr>
      <w:r w:rsidRPr="000E0E51">
        <w:rPr>
          <w:rFonts w:ascii="David" w:hAnsi="David" w:hint="eastAsia"/>
          <w:bCs/>
          <w:rtl/>
        </w:rPr>
        <w:t>בין</w:t>
      </w:r>
    </w:p>
    <w:p w:rsidR="00D52E36" w:rsidRPr="000E0E51" w:rsidRDefault="00D52E36" w:rsidP="004719AB">
      <w:pPr>
        <w:jc w:val="center"/>
        <w:rPr>
          <w:rFonts w:ascii="David" w:hAnsi="David"/>
          <w:b/>
          <w:rtl/>
        </w:rPr>
      </w:pPr>
    </w:p>
    <w:p w:rsidR="00D52E36" w:rsidRPr="000E0E51" w:rsidRDefault="00D52E36" w:rsidP="004719AB">
      <w:pPr>
        <w:spacing w:line="276" w:lineRule="auto"/>
        <w:jc w:val="center"/>
        <w:rPr>
          <w:b/>
          <w:bCs/>
          <w:rtl/>
        </w:rPr>
      </w:pPr>
      <w:r w:rsidRPr="000E0E51">
        <w:rPr>
          <w:b/>
          <w:bCs/>
          <w:rtl/>
        </w:rPr>
        <w:t>ממשלת ישראל בשם מדינת ישראל</w:t>
      </w:r>
    </w:p>
    <w:p w:rsidR="00D52E36" w:rsidRPr="000E0E51" w:rsidRDefault="00D52E36" w:rsidP="004719AB">
      <w:pPr>
        <w:spacing w:line="276" w:lineRule="auto"/>
        <w:jc w:val="center"/>
        <w:rPr>
          <w:rtl/>
        </w:rPr>
      </w:pPr>
      <w:r w:rsidRPr="000E0E51">
        <w:rPr>
          <w:rtl/>
        </w:rPr>
        <w:t>המיוצגת על ידי: משרד התעשייה המסחר והתעסוקה</w:t>
      </w:r>
    </w:p>
    <w:p w:rsidR="00D52E36" w:rsidRPr="000E0E51" w:rsidRDefault="00D52E36" w:rsidP="004719AB">
      <w:pPr>
        <w:spacing w:line="276" w:lineRule="auto"/>
        <w:jc w:val="center"/>
        <w:rPr>
          <w:rtl/>
        </w:rPr>
      </w:pPr>
      <w:r w:rsidRPr="000E0E51">
        <w:rPr>
          <w:rtl/>
        </w:rPr>
        <w:t xml:space="preserve">הסוכנות לעסקים קטנים ובינוניים </w:t>
      </w:r>
    </w:p>
    <w:p w:rsidR="00D52E36" w:rsidRPr="000E0E51" w:rsidRDefault="00D52E36" w:rsidP="004719AB">
      <w:pPr>
        <w:spacing w:line="276" w:lineRule="auto"/>
        <w:jc w:val="center"/>
        <w:rPr>
          <w:rtl/>
        </w:rPr>
      </w:pPr>
      <w:r w:rsidRPr="000E0E51">
        <w:rPr>
          <w:rtl/>
        </w:rPr>
        <w:t xml:space="preserve"> כתובת: רחוב בנק ישראל 5, ירושלים </w:t>
      </w:r>
    </w:p>
    <w:p w:rsidR="00D52E36" w:rsidRPr="000E0E51" w:rsidRDefault="00D52E36" w:rsidP="004719AB">
      <w:pPr>
        <w:spacing w:line="276" w:lineRule="auto"/>
        <w:jc w:val="center"/>
        <w:rPr>
          <w:rtl/>
        </w:rPr>
      </w:pPr>
      <w:r w:rsidRPr="000E0E51">
        <w:rPr>
          <w:rtl/>
        </w:rPr>
        <w:t>(להלן: "</w:t>
      </w:r>
      <w:r w:rsidRPr="000E0E51">
        <w:rPr>
          <w:b/>
          <w:bCs/>
          <w:rtl/>
        </w:rPr>
        <w:t>המשרד</w:t>
      </w:r>
      <w:r w:rsidRPr="000E0E51">
        <w:rPr>
          <w:rtl/>
        </w:rPr>
        <w:t>")</w:t>
      </w:r>
    </w:p>
    <w:p w:rsidR="00D52E36" w:rsidRPr="000E0E51" w:rsidRDefault="00D52E36" w:rsidP="004719AB">
      <w:pPr>
        <w:spacing w:line="276" w:lineRule="auto"/>
        <w:ind w:left="2216" w:hanging="425"/>
        <w:jc w:val="right"/>
        <w:rPr>
          <w:rFonts w:ascii="David" w:hAnsi="David"/>
          <w:bCs/>
          <w:rtl/>
        </w:rPr>
      </w:pPr>
      <w:r w:rsidRPr="000E0E51">
        <w:rPr>
          <w:rFonts w:ascii="David" w:hAnsi="David" w:hint="eastAsia"/>
          <w:bCs/>
          <w:u w:val="single"/>
          <w:rtl/>
        </w:rPr>
        <w:t>מצד</w:t>
      </w:r>
      <w:r w:rsidRPr="000E0E51">
        <w:rPr>
          <w:rFonts w:ascii="David" w:hAnsi="David"/>
          <w:bCs/>
          <w:u w:val="single"/>
          <w:rtl/>
        </w:rPr>
        <w:t xml:space="preserve"> אחד</w:t>
      </w:r>
    </w:p>
    <w:p w:rsidR="00D52E36" w:rsidRPr="000E0E51" w:rsidRDefault="00D52E36" w:rsidP="004719AB">
      <w:pPr>
        <w:spacing w:line="276" w:lineRule="auto"/>
        <w:jc w:val="right"/>
        <w:rPr>
          <w:rFonts w:ascii="David" w:hAnsi="David"/>
          <w:bCs/>
          <w:rtl/>
        </w:rPr>
      </w:pPr>
    </w:p>
    <w:p w:rsidR="00D52E36" w:rsidRPr="000E0E51" w:rsidRDefault="00D52E36" w:rsidP="004719AB">
      <w:pPr>
        <w:spacing w:line="276" w:lineRule="auto"/>
        <w:jc w:val="center"/>
        <w:rPr>
          <w:rFonts w:ascii="David" w:hAnsi="David"/>
          <w:bCs/>
          <w:rtl/>
        </w:rPr>
      </w:pPr>
      <w:r w:rsidRPr="000E0E51">
        <w:rPr>
          <w:rFonts w:ascii="David" w:hAnsi="David" w:hint="eastAsia"/>
          <w:bCs/>
          <w:rtl/>
        </w:rPr>
        <w:t>לבין</w:t>
      </w:r>
    </w:p>
    <w:p w:rsidR="00D52E36" w:rsidRPr="000E0E51" w:rsidRDefault="00D52E36" w:rsidP="004719AB">
      <w:pPr>
        <w:spacing w:line="276" w:lineRule="auto"/>
        <w:jc w:val="center"/>
        <w:rPr>
          <w:rtl/>
        </w:rPr>
      </w:pPr>
      <w:r w:rsidRPr="000E0E51">
        <w:rPr>
          <w:rtl/>
        </w:rPr>
        <w:t>שם:_____________________________</w:t>
      </w:r>
    </w:p>
    <w:p w:rsidR="00D52E36" w:rsidRPr="000E0E51" w:rsidRDefault="00D52E36" w:rsidP="004719AB">
      <w:pPr>
        <w:spacing w:line="276" w:lineRule="auto"/>
        <w:jc w:val="center"/>
        <w:rPr>
          <w:rtl/>
        </w:rPr>
      </w:pPr>
      <w:r w:rsidRPr="000E0E51">
        <w:rPr>
          <w:rtl/>
        </w:rPr>
        <w:t>כתובת:___________________________</w:t>
      </w:r>
    </w:p>
    <w:p w:rsidR="00D52E36" w:rsidRPr="000E0E51" w:rsidRDefault="00D52E36" w:rsidP="004719AB">
      <w:pPr>
        <w:spacing w:line="276" w:lineRule="auto"/>
        <w:jc w:val="center"/>
      </w:pPr>
      <w:r w:rsidRPr="000E0E51">
        <w:rPr>
          <w:rtl/>
        </w:rPr>
        <w:t>מס' רישום ( מס' תאגיד)   ______________</w:t>
      </w:r>
    </w:p>
    <w:p w:rsidR="00D52E36" w:rsidRPr="000E0E51" w:rsidRDefault="00D52E36" w:rsidP="004719AB">
      <w:pPr>
        <w:spacing w:line="276" w:lineRule="auto"/>
        <w:jc w:val="center"/>
        <w:rPr>
          <w:rtl/>
        </w:rPr>
      </w:pPr>
      <w:r w:rsidRPr="000E0E51">
        <w:rPr>
          <w:rtl/>
        </w:rPr>
        <w:t>אצל רשם:_________________ ________</w:t>
      </w:r>
    </w:p>
    <w:p w:rsidR="00D52E36" w:rsidRPr="000E0E51" w:rsidRDefault="00D52E36" w:rsidP="004719AB">
      <w:pPr>
        <w:spacing w:line="276" w:lineRule="auto"/>
        <w:jc w:val="center"/>
        <w:rPr>
          <w:rtl/>
        </w:rPr>
      </w:pPr>
      <w:r w:rsidRPr="000E0E51">
        <w:rPr>
          <w:rtl/>
        </w:rPr>
        <w:t>באמצעות המורשים לחתום בשם התאגיד:</w:t>
      </w:r>
    </w:p>
    <w:p w:rsidR="00D52E36" w:rsidRPr="000E0E51" w:rsidRDefault="00D52E36" w:rsidP="004719AB">
      <w:pPr>
        <w:spacing w:line="276" w:lineRule="auto"/>
        <w:jc w:val="center"/>
        <w:rPr>
          <w:rtl/>
        </w:rPr>
      </w:pPr>
      <w:r w:rsidRPr="000E0E51">
        <w:rPr>
          <w:rtl/>
        </w:rPr>
        <w:t xml:space="preserve">______________ נושא ת"ז _________ </w:t>
      </w:r>
    </w:p>
    <w:p w:rsidR="00D52E36" w:rsidRPr="000E0E51" w:rsidRDefault="00D52E36" w:rsidP="004719AB">
      <w:pPr>
        <w:spacing w:line="276" w:lineRule="auto"/>
        <w:jc w:val="center"/>
        <w:rPr>
          <w:rtl/>
        </w:rPr>
      </w:pPr>
      <w:r w:rsidRPr="000E0E51">
        <w:rPr>
          <w:rtl/>
        </w:rPr>
        <w:t xml:space="preserve">ו- ____________, נושא ת"ז_________ </w:t>
      </w:r>
    </w:p>
    <w:p w:rsidR="00D52E36" w:rsidRPr="000E0E51" w:rsidRDefault="00D52E36" w:rsidP="004719AB">
      <w:pPr>
        <w:spacing w:line="276" w:lineRule="auto"/>
        <w:jc w:val="center"/>
        <w:rPr>
          <w:rtl/>
        </w:rPr>
      </w:pPr>
      <w:r w:rsidRPr="000E0E51">
        <w:rPr>
          <w:b/>
          <w:bCs/>
          <w:rtl/>
        </w:rPr>
        <w:t xml:space="preserve"> (להלן: "נותן השירותים")</w:t>
      </w:r>
    </w:p>
    <w:p w:rsidR="00D52E36" w:rsidRPr="000E0E51" w:rsidRDefault="00D52E36" w:rsidP="004719AB">
      <w:pPr>
        <w:spacing w:line="276" w:lineRule="auto"/>
        <w:rPr>
          <w:b/>
          <w:bCs/>
          <w:u w:val="single"/>
        </w:rPr>
      </w:pPr>
      <w:r w:rsidRPr="000E0E51">
        <w:rPr>
          <w:b/>
          <w:bCs/>
          <w:u w:val="single"/>
          <w:rtl/>
        </w:rPr>
        <w:t xml:space="preserve">מצד שני </w:t>
      </w:r>
    </w:p>
    <w:p w:rsidR="00D52E36" w:rsidRPr="000E0E51" w:rsidRDefault="00D52E36" w:rsidP="004719AB">
      <w:pPr>
        <w:ind w:left="941" w:hanging="941"/>
        <w:jc w:val="right"/>
        <w:rPr>
          <w:rFonts w:ascii="David" w:hAnsi="David"/>
          <w:bCs/>
          <w:rtl/>
        </w:rPr>
      </w:pPr>
    </w:p>
    <w:p w:rsidR="00D52E36" w:rsidRPr="000E0E51" w:rsidRDefault="00D52E36" w:rsidP="004719AB">
      <w:pPr>
        <w:pStyle w:val="5"/>
        <w:spacing w:line="340" w:lineRule="atLeast"/>
        <w:ind w:left="720" w:hanging="720"/>
        <w:rPr>
          <w:rFonts w:ascii="David" w:hAnsi="David" w:cs="David"/>
          <w:bCs/>
          <w:sz w:val="26"/>
          <w:szCs w:val="26"/>
          <w:rtl/>
        </w:rPr>
      </w:pPr>
      <w:r w:rsidRPr="000E0E51">
        <w:rPr>
          <w:rFonts w:ascii="David" w:hAnsi="David" w:cs="David" w:hint="eastAsia"/>
          <w:bCs/>
          <w:sz w:val="26"/>
          <w:szCs w:val="26"/>
          <w:rtl/>
        </w:rPr>
        <w:t>הואיל</w:t>
      </w:r>
      <w:r w:rsidRPr="000E0E51">
        <w:rPr>
          <w:rFonts w:ascii="David" w:hAnsi="David" w:cs="David"/>
          <w:bCs/>
          <w:sz w:val="26"/>
          <w:szCs w:val="26"/>
          <w:rtl/>
        </w:rPr>
        <w:t xml:space="preserve"> </w:t>
      </w:r>
      <w:r w:rsidRPr="000E0E51">
        <w:rPr>
          <w:rFonts w:ascii="David" w:hAnsi="David" w:cs="David"/>
          <w:bCs/>
          <w:sz w:val="26"/>
          <w:szCs w:val="26"/>
          <w:rtl/>
        </w:rPr>
        <w:tab/>
      </w:r>
      <w:r w:rsidRPr="000E0E51">
        <w:rPr>
          <w:rFonts w:ascii="David" w:hAnsi="David" w:cs="David" w:hint="eastAsia"/>
          <w:b/>
          <w:sz w:val="26"/>
          <w:szCs w:val="26"/>
          <w:rtl/>
        </w:rPr>
        <w:t>והסוכנות</w:t>
      </w:r>
      <w:r w:rsidRPr="000E0E51">
        <w:rPr>
          <w:rFonts w:ascii="David" w:hAnsi="David" w:cs="David"/>
          <w:b/>
          <w:sz w:val="26"/>
          <w:szCs w:val="26"/>
          <w:rtl/>
        </w:rPr>
        <w:t xml:space="preserve"> </w:t>
      </w:r>
      <w:r w:rsidRPr="000E0E51">
        <w:rPr>
          <w:rFonts w:ascii="David" w:hAnsi="David" w:cs="David" w:hint="eastAsia"/>
          <w:b/>
          <w:sz w:val="26"/>
          <w:szCs w:val="26"/>
          <w:rtl/>
        </w:rPr>
        <w:t>לעסקים</w:t>
      </w:r>
      <w:r w:rsidRPr="000E0E51">
        <w:rPr>
          <w:rFonts w:ascii="David" w:hAnsi="David" w:cs="David"/>
          <w:b/>
          <w:sz w:val="26"/>
          <w:szCs w:val="26"/>
          <w:rtl/>
        </w:rPr>
        <w:t xml:space="preserve"> קטנים ובינוניים </w:t>
      </w:r>
      <w:r w:rsidRPr="000E0E51">
        <w:rPr>
          <w:rFonts w:ascii="David" w:hAnsi="David" w:cs="David" w:hint="eastAsia"/>
          <w:b/>
          <w:sz w:val="26"/>
          <w:szCs w:val="26"/>
          <w:rtl/>
        </w:rPr>
        <w:t>הוקמה</w:t>
      </w:r>
      <w:r w:rsidRPr="000E0E51">
        <w:rPr>
          <w:rFonts w:ascii="David" w:hAnsi="David" w:cs="David"/>
          <w:b/>
          <w:sz w:val="26"/>
          <w:szCs w:val="26"/>
          <w:rtl/>
        </w:rPr>
        <w:t xml:space="preserve"> כזרוע ביצועית במשרד התעשי</w:t>
      </w:r>
      <w:r w:rsidRPr="000E0E51">
        <w:rPr>
          <w:rFonts w:ascii="David" w:hAnsi="David" w:cs="David" w:hint="eastAsia"/>
          <w:b/>
          <w:sz w:val="26"/>
          <w:szCs w:val="26"/>
          <w:rtl/>
        </w:rPr>
        <w:t>יה</w:t>
      </w:r>
      <w:r w:rsidRPr="000E0E51">
        <w:rPr>
          <w:rFonts w:ascii="David" w:hAnsi="David" w:cs="David"/>
          <w:b/>
          <w:sz w:val="26"/>
          <w:szCs w:val="26"/>
          <w:rtl/>
        </w:rPr>
        <w:t xml:space="preserve">, </w:t>
      </w:r>
      <w:r w:rsidRPr="000E0E51">
        <w:rPr>
          <w:rFonts w:ascii="David" w:hAnsi="David" w:cs="David" w:hint="eastAsia"/>
          <w:b/>
          <w:sz w:val="26"/>
          <w:szCs w:val="26"/>
          <w:rtl/>
        </w:rPr>
        <w:t>המסחר</w:t>
      </w:r>
      <w:r w:rsidRPr="000E0E51">
        <w:rPr>
          <w:rFonts w:ascii="David" w:hAnsi="David" w:cs="David"/>
          <w:b/>
          <w:sz w:val="26"/>
          <w:szCs w:val="26"/>
          <w:rtl/>
        </w:rPr>
        <w:t xml:space="preserve"> והתעסוקה  לביצוע מדיניות של הקמת תשתיות לעידוד ותמיכה בעסקים קטנים ובינוניים במדינת ישראל בכלל, ובאזורי הפריפר</w:t>
      </w:r>
      <w:r w:rsidRPr="000E0E51">
        <w:rPr>
          <w:rFonts w:ascii="David" w:hAnsi="David" w:cs="David" w:hint="eastAsia"/>
          <w:b/>
          <w:sz w:val="26"/>
          <w:szCs w:val="26"/>
          <w:rtl/>
        </w:rPr>
        <w:t>יה</w:t>
      </w:r>
      <w:r w:rsidRPr="000E0E51">
        <w:rPr>
          <w:rFonts w:ascii="David" w:hAnsi="David" w:cs="David"/>
          <w:b/>
          <w:sz w:val="26"/>
          <w:szCs w:val="26"/>
          <w:rtl/>
        </w:rPr>
        <w:t xml:space="preserve"> ובקרב אוכלוס</w:t>
      </w:r>
      <w:r w:rsidRPr="000E0E51">
        <w:rPr>
          <w:rFonts w:ascii="David" w:hAnsi="David" w:cs="David" w:hint="eastAsia"/>
          <w:b/>
          <w:sz w:val="26"/>
          <w:szCs w:val="26"/>
          <w:rtl/>
        </w:rPr>
        <w:t>יות</w:t>
      </w:r>
      <w:r w:rsidRPr="000E0E51">
        <w:rPr>
          <w:rFonts w:ascii="David" w:hAnsi="David" w:cs="David"/>
          <w:b/>
          <w:sz w:val="26"/>
          <w:szCs w:val="26"/>
          <w:rtl/>
        </w:rPr>
        <w:t xml:space="preserve"> מיוחדות  בפרט</w:t>
      </w:r>
      <w:r w:rsidRPr="000E0E51">
        <w:rPr>
          <w:rFonts w:ascii="David" w:hAnsi="David" w:cs="David"/>
          <w:bCs/>
          <w:sz w:val="26"/>
          <w:szCs w:val="26"/>
          <w:rtl/>
        </w:rPr>
        <w:t xml:space="preserve"> </w:t>
      </w:r>
      <w:r w:rsidRPr="000E0E51">
        <w:rPr>
          <w:rFonts w:ascii="David" w:hAnsi="David" w:cs="David"/>
          <w:b/>
          <w:sz w:val="26"/>
          <w:szCs w:val="26"/>
          <w:rtl/>
        </w:rPr>
        <w:t>(להלן:</w:t>
      </w:r>
      <w:r w:rsidRPr="000E0E51">
        <w:rPr>
          <w:rFonts w:ascii="David" w:hAnsi="David" w:cs="David"/>
          <w:bCs/>
          <w:sz w:val="26"/>
          <w:szCs w:val="26"/>
          <w:rtl/>
        </w:rPr>
        <w:t xml:space="preserve"> "הסוכנות"</w:t>
      </w:r>
      <w:r w:rsidRPr="000E0E51">
        <w:rPr>
          <w:rFonts w:ascii="David" w:hAnsi="David" w:cs="David"/>
          <w:b/>
          <w:sz w:val="26"/>
          <w:szCs w:val="26"/>
          <w:rtl/>
        </w:rPr>
        <w:t xml:space="preserve">); </w:t>
      </w:r>
    </w:p>
    <w:p w:rsidR="00D52E36" w:rsidRPr="000E0E51" w:rsidRDefault="00D52E36" w:rsidP="004719AB">
      <w:pPr>
        <w:pStyle w:val="5"/>
        <w:spacing w:line="340" w:lineRule="atLeast"/>
        <w:ind w:left="720" w:hanging="720"/>
        <w:rPr>
          <w:rFonts w:ascii="David" w:hAnsi="David" w:cs="David"/>
          <w:bCs/>
          <w:sz w:val="26"/>
          <w:szCs w:val="26"/>
          <w:rtl/>
        </w:rPr>
      </w:pPr>
      <w:r w:rsidRPr="000E0E51">
        <w:rPr>
          <w:rFonts w:ascii="David" w:hAnsi="David" w:cs="David" w:hint="eastAsia"/>
          <w:bCs/>
          <w:sz w:val="26"/>
          <w:szCs w:val="26"/>
          <w:rtl/>
        </w:rPr>
        <w:t>והואיל</w:t>
      </w:r>
      <w:r w:rsidRPr="000E0E51">
        <w:rPr>
          <w:rFonts w:ascii="David" w:hAnsi="David" w:cs="David"/>
          <w:bCs/>
          <w:sz w:val="26"/>
          <w:szCs w:val="26"/>
          <w:rtl/>
        </w:rPr>
        <w:tab/>
      </w:r>
      <w:r w:rsidRPr="000E0E51">
        <w:rPr>
          <w:rFonts w:ascii="David" w:hAnsi="David" w:cs="David" w:hint="eastAsia"/>
          <w:b/>
          <w:sz w:val="26"/>
          <w:szCs w:val="26"/>
          <w:rtl/>
        </w:rPr>
        <w:t>ולצורך</w:t>
      </w:r>
      <w:r w:rsidRPr="000E0E51">
        <w:rPr>
          <w:rFonts w:ascii="David" w:hAnsi="David" w:cs="David"/>
          <w:b/>
          <w:sz w:val="26"/>
          <w:szCs w:val="26"/>
          <w:rtl/>
        </w:rPr>
        <w:t xml:space="preserve"> ביצוע ה</w:t>
      </w:r>
      <w:r w:rsidRPr="000E0E51">
        <w:rPr>
          <w:rFonts w:ascii="David" w:hAnsi="David" w:cs="David" w:hint="eastAsia"/>
          <w:b/>
          <w:sz w:val="26"/>
          <w:szCs w:val="26"/>
          <w:rtl/>
        </w:rPr>
        <w:t>אמור</w:t>
      </w:r>
      <w:r w:rsidRPr="000E0E51">
        <w:rPr>
          <w:rFonts w:ascii="David" w:hAnsi="David" w:cs="David"/>
          <w:b/>
          <w:sz w:val="26"/>
          <w:szCs w:val="26"/>
          <w:rtl/>
        </w:rPr>
        <w:t xml:space="preserve"> לע</w:t>
      </w:r>
      <w:r w:rsidRPr="000E0E51">
        <w:rPr>
          <w:rFonts w:ascii="David" w:hAnsi="David" w:cs="David" w:hint="eastAsia"/>
          <w:b/>
          <w:sz w:val="26"/>
          <w:szCs w:val="26"/>
          <w:rtl/>
        </w:rPr>
        <w:t>יל</w:t>
      </w:r>
      <w:r w:rsidRPr="000E0E51">
        <w:rPr>
          <w:rFonts w:ascii="David" w:hAnsi="David" w:cs="David"/>
          <w:b/>
          <w:sz w:val="26"/>
          <w:szCs w:val="26"/>
          <w:rtl/>
        </w:rPr>
        <w:t xml:space="preserve"> מפעילה הסוכנות מערך כלי סיוע לעידוד היזמות והעסקים הן בהפעלה ישירה באמצעות</w:t>
      </w:r>
      <w:r w:rsidRPr="000E0E51">
        <w:rPr>
          <w:rFonts w:ascii="David" w:hAnsi="David" w:cs="David" w:hint="eastAsia"/>
          <w:b/>
          <w:sz w:val="26"/>
          <w:szCs w:val="26"/>
          <w:rtl/>
        </w:rPr>
        <w:t>ה</w:t>
      </w:r>
      <w:r w:rsidRPr="000E0E51">
        <w:rPr>
          <w:rFonts w:ascii="David" w:hAnsi="David" w:cs="David"/>
          <w:b/>
          <w:sz w:val="26"/>
          <w:szCs w:val="26"/>
          <w:rtl/>
        </w:rPr>
        <w:t xml:space="preserve"> והן באמצעות מפעילים שונים בפריסה ארצית;</w:t>
      </w:r>
    </w:p>
    <w:p w:rsidR="00D52E36" w:rsidRPr="000E0E51" w:rsidRDefault="00D52E36" w:rsidP="00EC7E97">
      <w:pPr>
        <w:pStyle w:val="5"/>
        <w:spacing w:line="340" w:lineRule="atLeast"/>
        <w:ind w:left="720" w:hanging="720"/>
        <w:rPr>
          <w:rFonts w:cs="David"/>
          <w:sz w:val="26"/>
          <w:szCs w:val="26"/>
          <w:rtl/>
        </w:rPr>
      </w:pPr>
      <w:r w:rsidRPr="000E0E51">
        <w:rPr>
          <w:rFonts w:ascii="David" w:hAnsi="David" w:cs="David" w:hint="eastAsia"/>
          <w:bCs/>
          <w:sz w:val="26"/>
          <w:szCs w:val="26"/>
          <w:rtl/>
        </w:rPr>
        <w:t>והואיל</w:t>
      </w:r>
      <w:r w:rsidRPr="000E0E51">
        <w:rPr>
          <w:rFonts w:ascii="David" w:hAnsi="David" w:cs="David"/>
          <w:b/>
          <w:sz w:val="26"/>
          <w:szCs w:val="26"/>
          <w:rtl/>
        </w:rPr>
        <w:tab/>
      </w:r>
      <w:r w:rsidRPr="000E0E51">
        <w:rPr>
          <w:rFonts w:cs="David"/>
          <w:sz w:val="26"/>
          <w:szCs w:val="26"/>
          <w:rtl/>
        </w:rPr>
        <w:t xml:space="preserve">והמשרד פרסם מכרז מס' 75/11 לקבלת שירותי בקרה בתוכניות </w:t>
      </w:r>
      <w:r w:rsidRPr="000E0E51">
        <w:rPr>
          <w:rFonts w:cs="David"/>
          <w:color w:val="000000"/>
          <w:sz w:val="26"/>
          <w:szCs w:val="26"/>
          <w:rtl/>
        </w:rPr>
        <w:t>לסיוע לעסקים קטנים ובינוניים עבור הסוכנות</w:t>
      </w:r>
      <w:r w:rsidRPr="000E0E51">
        <w:rPr>
          <w:rFonts w:cs="David"/>
          <w:sz w:val="26"/>
          <w:szCs w:val="26"/>
          <w:rtl/>
        </w:rPr>
        <w:t xml:space="preserve"> לעסקים קטנים ובינוניים (להלן: "</w:t>
      </w:r>
      <w:r w:rsidRPr="000E0E51">
        <w:rPr>
          <w:rFonts w:cs="David"/>
          <w:b/>
          <w:bCs/>
          <w:sz w:val="26"/>
          <w:szCs w:val="26"/>
          <w:rtl/>
        </w:rPr>
        <w:t>המכרז</w:t>
      </w:r>
      <w:r w:rsidRPr="000E0E51">
        <w:rPr>
          <w:rFonts w:cs="David"/>
          <w:sz w:val="26"/>
          <w:szCs w:val="26"/>
          <w:rtl/>
        </w:rPr>
        <w:t>")</w:t>
      </w:r>
      <w:r w:rsidRPr="000E0E51">
        <w:rPr>
          <w:rFonts w:cs="David"/>
          <w:sz w:val="26"/>
          <w:szCs w:val="26"/>
        </w:rPr>
        <w:t>;</w:t>
      </w:r>
      <w:r w:rsidRPr="000E0E51">
        <w:rPr>
          <w:rFonts w:cs="David"/>
          <w:sz w:val="26"/>
          <w:szCs w:val="26"/>
          <w:rtl/>
        </w:rPr>
        <w:t xml:space="preserve"> המכרז יהווה </w:t>
      </w:r>
      <w:r w:rsidRPr="000E0E51">
        <w:rPr>
          <w:rFonts w:cs="David"/>
          <w:b/>
          <w:bCs/>
          <w:sz w:val="26"/>
          <w:szCs w:val="26"/>
          <w:rtl/>
        </w:rPr>
        <w:t>נספח א</w:t>
      </w:r>
      <w:r w:rsidRPr="000E0E51">
        <w:rPr>
          <w:rFonts w:cs="David"/>
          <w:sz w:val="26"/>
          <w:szCs w:val="26"/>
          <w:rtl/>
        </w:rPr>
        <w:t>' להסכם זה, בין אם צורף אליו ובין אם לאו, ויהווה חלק בלתי נפרד מהסכם זה, בין אם צורף אליו ובין אם לאו;</w:t>
      </w:r>
    </w:p>
    <w:p w:rsidR="00D52E36" w:rsidRPr="000E0E51" w:rsidRDefault="00D52E36" w:rsidP="004719AB">
      <w:pPr>
        <w:spacing w:line="340" w:lineRule="atLeast"/>
        <w:rPr>
          <w:rtl/>
        </w:rPr>
      </w:pPr>
    </w:p>
    <w:p w:rsidR="00D52E36" w:rsidRPr="000E0E51" w:rsidRDefault="00D52E36" w:rsidP="004719AB">
      <w:pPr>
        <w:spacing w:line="340" w:lineRule="atLeast"/>
        <w:ind w:left="720" w:hanging="720"/>
        <w:rPr>
          <w:rtl/>
        </w:rPr>
      </w:pPr>
      <w:r w:rsidRPr="000E0E51">
        <w:rPr>
          <w:b/>
          <w:bCs/>
          <w:rtl/>
        </w:rPr>
        <w:t>והואיל</w:t>
      </w:r>
      <w:r w:rsidRPr="000E0E51">
        <w:rPr>
          <w:rtl/>
        </w:rPr>
        <w:tab/>
        <w:t xml:space="preserve">ונותן השירותים הגיש הצעה למכרז והתחייב לפעול וליתן את השירותים בהתאם לכל דרישות המכרז. </w:t>
      </w:r>
    </w:p>
    <w:p w:rsidR="00D52E36" w:rsidRPr="000E0E51" w:rsidRDefault="00D52E36" w:rsidP="004719AB">
      <w:pPr>
        <w:spacing w:line="340" w:lineRule="atLeast"/>
        <w:ind w:left="720"/>
        <w:rPr>
          <w:rtl/>
        </w:rPr>
      </w:pPr>
      <w:r w:rsidRPr="000E0E51">
        <w:rPr>
          <w:rtl/>
        </w:rPr>
        <w:t>הצעת נותן השירותים על כל נספחיה והצהרותיו (להלן: "</w:t>
      </w:r>
      <w:r w:rsidRPr="000E0E51">
        <w:rPr>
          <w:b/>
          <w:bCs/>
          <w:rtl/>
        </w:rPr>
        <w:t>ההצעה</w:t>
      </w:r>
      <w:r w:rsidRPr="000E0E51">
        <w:rPr>
          <w:rtl/>
        </w:rPr>
        <w:t xml:space="preserve">") מהווה חלק בלתי נפרד מהסכם זה. </w:t>
      </w:r>
    </w:p>
    <w:p w:rsidR="00D52E36" w:rsidRPr="000E0E51" w:rsidRDefault="00D52E36" w:rsidP="004719AB">
      <w:pPr>
        <w:spacing w:line="340" w:lineRule="atLeast"/>
        <w:ind w:left="720"/>
        <w:rPr>
          <w:rtl/>
        </w:rPr>
      </w:pPr>
      <w:r w:rsidRPr="000E0E51">
        <w:rPr>
          <w:rtl/>
        </w:rPr>
        <w:t xml:space="preserve">ההצעה תהווה </w:t>
      </w:r>
      <w:r w:rsidRPr="000E0E51">
        <w:rPr>
          <w:b/>
          <w:bCs/>
          <w:rtl/>
        </w:rPr>
        <w:t>נספח ב'</w:t>
      </w:r>
      <w:r w:rsidRPr="000E0E51">
        <w:rPr>
          <w:rtl/>
        </w:rPr>
        <w:t xml:space="preserve"> להסכם זה, בין אם צורפה אליו ובין אם לאו, ותהווה חלק בלתי נפרד מהסכם זה. </w:t>
      </w:r>
    </w:p>
    <w:p w:rsidR="00D52E36" w:rsidRPr="000E0E51" w:rsidRDefault="00D52E36" w:rsidP="004719AB">
      <w:pPr>
        <w:spacing w:line="340" w:lineRule="atLeast"/>
        <w:ind w:left="746" w:hanging="720"/>
        <w:rPr>
          <w:b/>
          <w:bCs/>
          <w:rtl/>
        </w:rPr>
      </w:pPr>
    </w:p>
    <w:p w:rsidR="00D52E36" w:rsidRPr="000E0E51" w:rsidRDefault="00D52E36" w:rsidP="004719AB">
      <w:pPr>
        <w:widowControl w:val="0"/>
        <w:spacing w:line="340" w:lineRule="atLeast"/>
        <w:ind w:left="720" w:hanging="720"/>
        <w:rPr>
          <w:rtl/>
        </w:rPr>
      </w:pPr>
      <w:r w:rsidRPr="000E0E51">
        <w:rPr>
          <w:b/>
          <w:bCs/>
          <w:rtl/>
        </w:rPr>
        <w:t>והואיל</w:t>
      </w:r>
      <w:r w:rsidRPr="000E0E51">
        <w:rPr>
          <w:rtl/>
        </w:rPr>
        <w:t xml:space="preserve"> ובהתאם להחלטת ועדת מכרזים במשרד מיום _______ אושרה התקשרות עם נותן השירותים כזוכה במכרז, </w:t>
      </w:r>
      <w:r w:rsidRPr="000E0E51">
        <w:rPr>
          <w:rFonts w:ascii="Cambria" w:hAnsi="Cambria" w:hint="eastAsia"/>
          <w:rtl/>
        </w:rPr>
        <w:t>לביצוע</w:t>
      </w:r>
      <w:r w:rsidRPr="000E0E51">
        <w:rPr>
          <w:rFonts w:ascii="Cambria" w:hAnsi="Cambria"/>
          <w:rtl/>
        </w:rPr>
        <w:t xml:space="preserve"> </w:t>
      </w:r>
      <w:r w:rsidRPr="000E0E51">
        <w:rPr>
          <w:rFonts w:ascii="Cambria" w:hAnsi="Cambria" w:hint="eastAsia"/>
          <w:rtl/>
        </w:rPr>
        <w:t>בקרה</w:t>
      </w:r>
      <w:r w:rsidRPr="000E0E51">
        <w:rPr>
          <w:rFonts w:ascii="Cambria" w:hAnsi="Cambria"/>
          <w:rtl/>
        </w:rPr>
        <w:t xml:space="preserve"> </w:t>
      </w:r>
      <w:r w:rsidRPr="000E0E51">
        <w:rPr>
          <w:rFonts w:ascii="Cambria" w:hAnsi="Cambria" w:hint="eastAsia"/>
          <w:rtl/>
        </w:rPr>
        <w:t>על</w:t>
      </w:r>
      <w:r w:rsidRPr="000E0E51">
        <w:rPr>
          <w:rFonts w:ascii="Cambria" w:hAnsi="Cambria"/>
          <w:rtl/>
        </w:rPr>
        <w:t xml:space="preserve"> </w:t>
      </w:r>
      <w:r w:rsidRPr="000E0E51">
        <w:rPr>
          <w:rFonts w:ascii="Cambria" w:hAnsi="Cambria" w:hint="eastAsia"/>
          <w:rtl/>
        </w:rPr>
        <w:t>מפעילי</w:t>
      </w:r>
      <w:r w:rsidRPr="000E0E51">
        <w:rPr>
          <w:rFonts w:ascii="Cambria" w:hAnsi="Cambria"/>
          <w:rtl/>
        </w:rPr>
        <w:t xml:space="preserve"> </w:t>
      </w:r>
      <w:r w:rsidRPr="000E0E51">
        <w:rPr>
          <w:rFonts w:ascii="Cambria" w:hAnsi="Cambria" w:hint="eastAsia"/>
          <w:rtl/>
        </w:rPr>
        <w:t>תוכניות</w:t>
      </w:r>
      <w:r w:rsidRPr="000E0E51">
        <w:rPr>
          <w:rFonts w:ascii="Cambria" w:hAnsi="Cambria"/>
          <w:rtl/>
        </w:rPr>
        <w:t xml:space="preserve"> </w:t>
      </w:r>
      <w:r w:rsidRPr="000E0E51">
        <w:rPr>
          <w:rFonts w:ascii="Cambria" w:hAnsi="Cambria" w:hint="eastAsia"/>
          <w:rtl/>
        </w:rPr>
        <w:t>לסיוע</w:t>
      </w:r>
      <w:r w:rsidRPr="000E0E51">
        <w:rPr>
          <w:rFonts w:ascii="Cambria" w:hAnsi="Cambria"/>
          <w:rtl/>
        </w:rPr>
        <w:t xml:space="preserve"> </w:t>
      </w:r>
      <w:r w:rsidRPr="000E0E51">
        <w:rPr>
          <w:rFonts w:ascii="Cambria" w:hAnsi="Cambria" w:hint="eastAsia"/>
          <w:rtl/>
        </w:rPr>
        <w:t>לעסקים</w:t>
      </w:r>
      <w:r w:rsidRPr="000E0E51">
        <w:rPr>
          <w:rFonts w:ascii="Cambria" w:hAnsi="Cambria"/>
          <w:rtl/>
        </w:rPr>
        <w:t xml:space="preserve"> </w:t>
      </w:r>
      <w:r w:rsidRPr="000E0E51">
        <w:rPr>
          <w:rFonts w:ascii="Cambria" w:hAnsi="Cambria" w:hint="eastAsia"/>
          <w:rtl/>
        </w:rPr>
        <w:t>קטנים</w:t>
      </w:r>
      <w:r w:rsidRPr="000E0E51">
        <w:rPr>
          <w:rFonts w:ascii="Cambria" w:hAnsi="Cambria"/>
          <w:rtl/>
        </w:rPr>
        <w:t xml:space="preserve"> </w:t>
      </w:r>
      <w:r w:rsidRPr="000E0E51">
        <w:rPr>
          <w:rFonts w:ascii="Cambria" w:hAnsi="Cambria" w:hint="eastAsia"/>
          <w:rtl/>
        </w:rPr>
        <w:t>ובינוניים</w:t>
      </w:r>
      <w:r w:rsidRPr="000E0E51">
        <w:rPr>
          <w:rFonts w:ascii="Cambria" w:hAnsi="Cambria"/>
          <w:rtl/>
        </w:rPr>
        <w:t xml:space="preserve"> </w:t>
      </w:r>
      <w:r w:rsidRPr="000E0E51">
        <w:rPr>
          <w:rFonts w:ascii="Cambria" w:hAnsi="Cambria" w:hint="eastAsia"/>
          <w:rtl/>
        </w:rPr>
        <w:t>עבור</w:t>
      </w:r>
      <w:r w:rsidRPr="000E0E51">
        <w:rPr>
          <w:rFonts w:ascii="Cambria" w:hAnsi="Cambria"/>
          <w:rtl/>
        </w:rPr>
        <w:t xml:space="preserve"> </w:t>
      </w:r>
      <w:r w:rsidRPr="000E0E51">
        <w:rPr>
          <w:rFonts w:ascii="Cambria" w:hAnsi="Cambria" w:hint="eastAsia"/>
          <w:rtl/>
        </w:rPr>
        <w:t>הסוכנות</w:t>
      </w:r>
      <w:r w:rsidRPr="000E0E51">
        <w:rPr>
          <w:rFonts w:ascii="Cambria" w:hAnsi="Cambria"/>
          <w:rtl/>
        </w:rPr>
        <w:t xml:space="preserve"> </w:t>
      </w:r>
      <w:r w:rsidRPr="000E0E51">
        <w:rPr>
          <w:rFonts w:ascii="Cambria" w:hAnsi="Cambria" w:hint="eastAsia"/>
          <w:rtl/>
        </w:rPr>
        <w:t>לעסקים</w:t>
      </w:r>
      <w:r w:rsidRPr="000E0E51">
        <w:rPr>
          <w:rFonts w:ascii="Cambria" w:hAnsi="Cambria"/>
          <w:rtl/>
        </w:rPr>
        <w:t xml:space="preserve"> </w:t>
      </w:r>
      <w:r w:rsidRPr="000E0E51">
        <w:rPr>
          <w:rFonts w:ascii="Cambria" w:hAnsi="Cambria" w:hint="eastAsia"/>
          <w:rtl/>
        </w:rPr>
        <w:t>קטנים</w:t>
      </w:r>
      <w:r w:rsidRPr="000E0E51">
        <w:rPr>
          <w:rFonts w:ascii="Cambria" w:hAnsi="Cambria"/>
          <w:rtl/>
        </w:rPr>
        <w:t xml:space="preserve"> </w:t>
      </w:r>
      <w:r w:rsidRPr="000E0E51">
        <w:rPr>
          <w:rFonts w:ascii="Cambria" w:hAnsi="Cambria" w:hint="eastAsia"/>
          <w:rtl/>
        </w:rPr>
        <w:t>ובינוניים</w:t>
      </w:r>
      <w:r w:rsidRPr="000E0E51">
        <w:rPr>
          <w:rtl/>
        </w:rPr>
        <w:t>, וזאת בהתאם להוראות המכרז על נספחיו, ההצעה והסכם זה על נספחיו</w:t>
      </w:r>
      <w:r w:rsidRPr="000E0E51">
        <w:t>;</w:t>
      </w:r>
    </w:p>
    <w:p w:rsidR="00D52E36" w:rsidRPr="000E0E51" w:rsidRDefault="00D52E36" w:rsidP="004719AB">
      <w:pPr>
        <w:spacing w:line="340" w:lineRule="atLeast"/>
        <w:rPr>
          <w:rtl/>
        </w:rPr>
      </w:pPr>
    </w:p>
    <w:p w:rsidR="00D52E36" w:rsidRPr="000E0E51" w:rsidRDefault="00D52E36" w:rsidP="004719AB">
      <w:pPr>
        <w:ind w:left="720" w:hanging="720"/>
        <w:rPr>
          <w:rtl/>
        </w:rPr>
      </w:pPr>
      <w:r w:rsidRPr="000E0E51">
        <w:rPr>
          <w:b/>
          <w:bCs/>
          <w:rtl/>
        </w:rPr>
        <w:t>והואיל</w:t>
      </w:r>
      <w:r w:rsidRPr="000E0E51">
        <w:rPr>
          <w:b/>
          <w:bCs/>
          <w:rtl/>
        </w:rPr>
        <w:tab/>
      </w:r>
      <w:r w:rsidRPr="000E0E51">
        <w:rPr>
          <w:rtl/>
        </w:rPr>
        <w:t>והצדדים מעוניינים כי נותן השירותים יבצע עבור המשרד את השירותים המפורטים במכרז, בהצעה ובהסכם זה באופן, במועדים ובתנאים, הכל כמפורט בהסכם זה, במכרז ובהצעה;</w:t>
      </w:r>
    </w:p>
    <w:p w:rsidR="00D52E36" w:rsidRPr="000E0E51" w:rsidRDefault="00D52E36" w:rsidP="004719AB">
      <w:pPr>
        <w:ind w:left="720" w:hanging="720"/>
        <w:rPr>
          <w:b/>
          <w:bCs/>
          <w:rtl/>
        </w:rPr>
      </w:pPr>
      <w:r w:rsidRPr="000E0E51">
        <w:rPr>
          <w:b/>
          <w:bCs/>
          <w:rtl/>
        </w:rPr>
        <w:t xml:space="preserve"> </w:t>
      </w:r>
    </w:p>
    <w:p w:rsidR="00D52E36" w:rsidRPr="000E0E51" w:rsidRDefault="00D52E36" w:rsidP="004719AB">
      <w:pPr>
        <w:ind w:left="720" w:hanging="720"/>
        <w:rPr>
          <w:rtl/>
        </w:rPr>
      </w:pPr>
      <w:r w:rsidRPr="000E0E51">
        <w:rPr>
          <w:b/>
          <w:bCs/>
          <w:rtl/>
        </w:rPr>
        <w:t>והואיל</w:t>
      </w:r>
      <w:r w:rsidRPr="000E0E51">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D52E36" w:rsidRPr="000E0E51" w:rsidRDefault="00D52E36" w:rsidP="004719AB">
      <w:pPr>
        <w:ind w:left="720" w:hanging="720"/>
        <w:rPr>
          <w:rtl/>
        </w:rPr>
      </w:pPr>
    </w:p>
    <w:p w:rsidR="00D52E36" w:rsidRPr="000E0E51" w:rsidRDefault="00D52E36" w:rsidP="004719AB">
      <w:pPr>
        <w:ind w:left="720" w:hanging="720"/>
        <w:rPr>
          <w:rtl/>
        </w:rPr>
      </w:pPr>
      <w:r w:rsidRPr="000E0E51">
        <w:rPr>
          <w:b/>
          <w:bCs/>
          <w:rtl/>
        </w:rPr>
        <w:t>והואיל</w:t>
      </w:r>
      <w:r w:rsidRPr="000E0E51">
        <w:rPr>
          <w:rtl/>
        </w:rPr>
        <w:t xml:space="preserve"> </w:t>
      </w:r>
      <w:r w:rsidRPr="000E0E51">
        <w:rPr>
          <w:rtl/>
        </w:rPr>
        <w:tab/>
        <w:t>והתחייבות המשרד על פי הסכם זה מתוקצבת בתקנה _________ של תקציב המשרד;</w:t>
      </w:r>
    </w:p>
    <w:p w:rsidR="00D52E36" w:rsidRPr="000E0E51" w:rsidRDefault="00D52E36" w:rsidP="004719AB">
      <w:pPr>
        <w:jc w:val="center"/>
        <w:rPr>
          <w:rFonts w:ascii="David" w:hAnsi="David"/>
          <w:b/>
          <w:i/>
          <w:rtl/>
        </w:rPr>
      </w:pPr>
    </w:p>
    <w:p w:rsidR="00D52E36" w:rsidRPr="000E0E51" w:rsidRDefault="00D52E36" w:rsidP="004719AB">
      <w:pPr>
        <w:jc w:val="center"/>
        <w:rPr>
          <w:rFonts w:ascii="David" w:hAnsi="David"/>
          <w:bCs/>
          <w:rtl/>
        </w:rPr>
      </w:pPr>
      <w:r w:rsidRPr="000E0E51">
        <w:rPr>
          <w:rFonts w:ascii="David" w:hAnsi="David" w:hint="eastAsia"/>
          <w:bCs/>
          <w:u w:val="single"/>
          <w:rtl/>
        </w:rPr>
        <w:t>לפיכך</w:t>
      </w:r>
      <w:r w:rsidRPr="000E0E51">
        <w:rPr>
          <w:rFonts w:ascii="David" w:hAnsi="David"/>
          <w:bCs/>
          <w:u w:val="single"/>
          <w:rtl/>
        </w:rPr>
        <w:t xml:space="preserve"> הו</w:t>
      </w:r>
      <w:r w:rsidRPr="000E0E51">
        <w:rPr>
          <w:rFonts w:ascii="David" w:hAnsi="David" w:hint="eastAsia"/>
          <w:bCs/>
          <w:u w:val="single"/>
          <w:rtl/>
        </w:rPr>
        <w:t>סכם</w:t>
      </w:r>
      <w:r w:rsidRPr="000E0E51">
        <w:rPr>
          <w:rFonts w:ascii="David" w:hAnsi="David"/>
          <w:bCs/>
          <w:u w:val="single"/>
          <w:rtl/>
        </w:rPr>
        <w:t>, הותנה והוצהר בין הצדדים כדלקמן</w:t>
      </w:r>
      <w:r w:rsidRPr="000E0E51">
        <w:rPr>
          <w:rFonts w:ascii="David" w:hAnsi="David"/>
          <w:bCs/>
          <w:rtl/>
        </w:rPr>
        <w:t>:</w:t>
      </w:r>
    </w:p>
    <w:p w:rsidR="00D52E36" w:rsidRPr="000E0E51" w:rsidRDefault="00D52E36" w:rsidP="004719AB">
      <w:pPr>
        <w:jc w:val="center"/>
        <w:rPr>
          <w:rFonts w:ascii="David" w:hAnsi="David"/>
          <w:b/>
          <w:i/>
          <w:rtl/>
        </w:rPr>
      </w:pPr>
    </w:p>
    <w:p w:rsidR="00D52E36" w:rsidRPr="000E0E51" w:rsidRDefault="00D52E36" w:rsidP="001F3336">
      <w:pPr>
        <w:pStyle w:val="11"/>
        <w:keepNext w:val="0"/>
        <w:keepLines/>
        <w:numPr>
          <w:ilvl w:val="0"/>
          <w:numId w:val="48"/>
        </w:numPr>
        <w:tabs>
          <w:tab w:val="clear" w:pos="283"/>
        </w:tabs>
        <w:spacing w:before="0" w:after="240" w:line="360" w:lineRule="auto"/>
        <w:ind w:left="0" w:right="0" w:firstLine="0"/>
        <w:rPr>
          <w:rFonts w:ascii="David" w:hAnsi="David"/>
          <w:bCs w:val="0"/>
        </w:rPr>
      </w:pPr>
      <w:r w:rsidRPr="000E0E51">
        <w:rPr>
          <w:rFonts w:ascii="David" w:hAnsi="David" w:hint="eastAsia"/>
          <w:bCs w:val="0"/>
          <w:rtl/>
        </w:rPr>
        <w:t>מבוא</w:t>
      </w:r>
      <w:r w:rsidRPr="000E0E51">
        <w:rPr>
          <w:rFonts w:ascii="David" w:hAnsi="David"/>
          <w:bCs w:val="0"/>
          <w:rtl/>
        </w:rPr>
        <w:t>, הגדרות ונספחים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המבוא</w:t>
      </w:r>
      <w:r w:rsidRPr="000E0E51">
        <w:rPr>
          <w:rFonts w:ascii="David" w:hAnsi="David"/>
          <w:b w:val="0"/>
          <w:bCs w:val="0"/>
          <w:u w:val="none"/>
          <w:rtl/>
        </w:rPr>
        <w:t xml:space="preserve"> להסכם זה </w:t>
      </w:r>
      <w:r w:rsidRPr="000E0E51">
        <w:rPr>
          <w:rFonts w:ascii="David" w:hAnsi="David" w:hint="eastAsia"/>
          <w:b w:val="0"/>
          <w:bCs w:val="0"/>
          <w:u w:val="none"/>
          <w:rtl/>
        </w:rPr>
        <w:t>לרבות</w:t>
      </w:r>
      <w:r w:rsidRPr="000E0E51">
        <w:rPr>
          <w:rFonts w:ascii="David" w:hAnsi="David"/>
          <w:b w:val="0"/>
          <w:bCs w:val="0"/>
          <w:u w:val="none"/>
          <w:rtl/>
        </w:rPr>
        <w:t xml:space="preserve"> הצהרות הצדדים </w:t>
      </w:r>
      <w:r w:rsidRPr="000E0E51">
        <w:rPr>
          <w:rFonts w:ascii="David" w:hAnsi="David" w:hint="eastAsia"/>
          <w:b w:val="0"/>
          <w:bCs w:val="0"/>
          <w:u w:val="none"/>
          <w:rtl/>
        </w:rPr>
        <w:t>מהווים</w:t>
      </w:r>
      <w:r w:rsidRPr="000E0E51">
        <w:rPr>
          <w:rFonts w:ascii="David" w:hAnsi="David"/>
          <w:b w:val="0"/>
          <w:bCs w:val="0"/>
          <w:u w:val="none"/>
          <w:rtl/>
        </w:rPr>
        <w:t xml:space="preserve"> חלק בלתי נפרד </w:t>
      </w:r>
      <w:r w:rsidRPr="000E0E51">
        <w:rPr>
          <w:rFonts w:ascii="David" w:hAnsi="David" w:hint="eastAsia"/>
          <w:b w:val="0"/>
          <w:bCs w:val="0"/>
          <w:u w:val="none"/>
          <w:rtl/>
        </w:rPr>
        <w:t>הימנו</w:t>
      </w:r>
      <w:r w:rsidRPr="000E0E51">
        <w:rPr>
          <w:rFonts w:ascii="David" w:hAnsi="David"/>
          <w:b w:val="0"/>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כותרות</w:t>
      </w:r>
      <w:r w:rsidRPr="000E0E51">
        <w:rPr>
          <w:rFonts w:ascii="David" w:hAnsi="David"/>
          <w:b w:val="0"/>
          <w:bCs w:val="0"/>
          <w:u w:val="none"/>
          <w:rtl/>
        </w:rPr>
        <w:t xml:space="preserve"> הסעיפי</w:t>
      </w:r>
      <w:r w:rsidRPr="000E0E51">
        <w:rPr>
          <w:rFonts w:ascii="David" w:hAnsi="David" w:hint="eastAsia"/>
          <w:b w:val="0"/>
          <w:bCs w:val="0"/>
          <w:u w:val="none"/>
          <w:rtl/>
        </w:rPr>
        <w:t>ם</w:t>
      </w:r>
      <w:r w:rsidRPr="000E0E51">
        <w:rPr>
          <w:rFonts w:ascii="David" w:hAnsi="David"/>
          <w:b w:val="0"/>
          <w:bCs w:val="0"/>
          <w:u w:val="none"/>
          <w:rtl/>
        </w:rPr>
        <w:t xml:space="preserve"> </w:t>
      </w:r>
      <w:r w:rsidRPr="000E0E51">
        <w:rPr>
          <w:rFonts w:ascii="David" w:hAnsi="David" w:hint="eastAsia"/>
          <w:b w:val="0"/>
          <w:bCs w:val="0"/>
          <w:u w:val="none"/>
          <w:rtl/>
        </w:rPr>
        <w:t>הינן</w:t>
      </w:r>
      <w:r w:rsidRPr="000E0E51">
        <w:rPr>
          <w:rFonts w:ascii="David" w:hAnsi="David"/>
          <w:b w:val="0"/>
          <w:bCs w:val="0"/>
          <w:u w:val="none"/>
          <w:rtl/>
        </w:rPr>
        <w:t xml:space="preserve"> </w:t>
      </w:r>
      <w:r w:rsidRPr="000E0E51">
        <w:rPr>
          <w:rFonts w:ascii="David" w:hAnsi="David" w:hint="eastAsia"/>
          <w:b w:val="0"/>
          <w:bCs w:val="0"/>
          <w:u w:val="none"/>
          <w:rtl/>
        </w:rPr>
        <w:t>לנוחות</w:t>
      </w:r>
      <w:r w:rsidRPr="000E0E51">
        <w:rPr>
          <w:rFonts w:ascii="David" w:hAnsi="David"/>
          <w:b w:val="0"/>
          <w:bCs w:val="0"/>
          <w:u w:val="none"/>
          <w:rtl/>
        </w:rPr>
        <w:t xml:space="preserve"> </w:t>
      </w:r>
      <w:r w:rsidRPr="000E0E51">
        <w:rPr>
          <w:rFonts w:ascii="David" w:hAnsi="David" w:hint="eastAsia"/>
          <w:b w:val="0"/>
          <w:bCs w:val="0"/>
          <w:u w:val="none"/>
          <w:rtl/>
        </w:rPr>
        <w:t>הקורא</w:t>
      </w:r>
      <w:r w:rsidRPr="000E0E51">
        <w:rPr>
          <w:rFonts w:ascii="David" w:hAnsi="David"/>
          <w:b w:val="0"/>
          <w:bCs w:val="0"/>
          <w:u w:val="none"/>
          <w:rtl/>
        </w:rPr>
        <w:t xml:space="preserve"> </w:t>
      </w:r>
      <w:r w:rsidRPr="000E0E51">
        <w:rPr>
          <w:rFonts w:ascii="David" w:hAnsi="David" w:hint="eastAsia"/>
          <w:b w:val="0"/>
          <w:bCs w:val="0"/>
          <w:u w:val="none"/>
          <w:rtl/>
        </w:rPr>
        <w:t>בלבד</w:t>
      </w:r>
      <w:r w:rsidRPr="000E0E51">
        <w:rPr>
          <w:rFonts w:ascii="David" w:hAnsi="David"/>
          <w:b w:val="0"/>
          <w:bCs w:val="0"/>
          <w:u w:val="none"/>
          <w:rtl/>
        </w:rPr>
        <w:t xml:space="preserve"> </w:t>
      </w:r>
      <w:r w:rsidRPr="000E0E51">
        <w:rPr>
          <w:rFonts w:ascii="David" w:hAnsi="David" w:hint="eastAsia"/>
          <w:b w:val="0"/>
          <w:bCs w:val="0"/>
          <w:u w:val="none"/>
          <w:rtl/>
        </w:rPr>
        <w:t>אינן</w:t>
      </w:r>
      <w:r w:rsidRPr="000E0E51">
        <w:rPr>
          <w:rFonts w:ascii="David" w:hAnsi="David"/>
          <w:b w:val="0"/>
          <w:bCs w:val="0"/>
          <w:u w:val="none"/>
          <w:rtl/>
        </w:rPr>
        <w:t xml:space="preserve"> מהוות תנאי מתנאי ההסכם </w:t>
      </w:r>
      <w:r w:rsidRPr="000E0E51">
        <w:rPr>
          <w:rFonts w:ascii="David" w:hAnsi="David" w:hint="eastAsia"/>
          <w:b w:val="0"/>
          <w:bCs w:val="0"/>
          <w:u w:val="none"/>
          <w:rtl/>
        </w:rPr>
        <w:t>ולא</w:t>
      </w:r>
      <w:r w:rsidRPr="000E0E51">
        <w:rPr>
          <w:rFonts w:ascii="David" w:hAnsi="David"/>
          <w:b w:val="0"/>
          <w:bCs w:val="0"/>
          <w:u w:val="none"/>
          <w:rtl/>
        </w:rPr>
        <w:t xml:space="preserve"> יהוו מקור ללימוד כוונת הצדדים ו/או לפרשנות הסכם.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הסכם</w:t>
      </w:r>
      <w:r w:rsidRPr="000E0E51">
        <w:rPr>
          <w:rFonts w:ascii="David" w:hAnsi="David"/>
          <w:b w:val="0"/>
          <w:bCs w:val="0"/>
          <w:u w:val="none"/>
          <w:rtl/>
        </w:rPr>
        <w:t xml:space="preserve"> זה מהווה חלק ב</w:t>
      </w:r>
      <w:r w:rsidRPr="000E0E51">
        <w:rPr>
          <w:rFonts w:ascii="David" w:hAnsi="David" w:hint="eastAsia"/>
          <w:b w:val="0"/>
          <w:bCs w:val="0"/>
          <w:u w:val="none"/>
          <w:rtl/>
        </w:rPr>
        <w:t>לתי</w:t>
      </w:r>
      <w:r w:rsidRPr="000E0E51">
        <w:rPr>
          <w:rFonts w:ascii="David" w:hAnsi="David"/>
          <w:b w:val="0"/>
          <w:bCs w:val="0"/>
          <w:u w:val="none"/>
          <w:rtl/>
        </w:rPr>
        <w:t xml:space="preserve"> נפרד מהמכרז ויקרא כיחידה אחת עימו.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בהסכם</w:t>
      </w:r>
      <w:r w:rsidRPr="000E0E51">
        <w:rPr>
          <w:rFonts w:ascii="David" w:hAnsi="David"/>
          <w:b w:val="0"/>
          <w:bCs w:val="0"/>
          <w:u w:val="none"/>
          <w:rtl/>
        </w:rPr>
        <w:t xml:space="preserve"> ז</w:t>
      </w:r>
      <w:r w:rsidRPr="000E0E51">
        <w:rPr>
          <w:rFonts w:ascii="David" w:hAnsi="David" w:hint="eastAsia"/>
          <w:b w:val="0"/>
          <w:bCs w:val="0"/>
          <w:u w:val="none"/>
          <w:rtl/>
        </w:rPr>
        <w:t>ה</w:t>
      </w:r>
      <w:r w:rsidRPr="000E0E51">
        <w:rPr>
          <w:rFonts w:ascii="David" w:hAnsi="David"/>
          <w:b w:val="0"/>
          <w:bCs w:val="0"/>
          <w:u w:val="none"/>
          <w:rtl/>
        </w:rPr>
        <w:t xml:space="preserve"> יהיו למונח</w:t>
      </w:r>
      <w:r w:rsidRPr="000E0E51">
        <w:rPr>
          <w:rFonts w:ascii="David" w:hAnsi="David" w:hint="eastAsia"/>
          <w:b w:val="0"/>
          <w:bCs w:val="0"/>
          <w:u w:val="none"/>
          <w:rtl/>
        </w:rPr>
        <w:t>ים</w:t>
      </w:r>
      <w:r w:rsidRPr="000E0E51">
        <w:rPr>
          <w:rFonts w:ascii="David" w:hAnsi="David"/>
          <w:b w:val="0"/>
          <w:bCs w:val="0"/>
          <w:u w:val="none"/>
          <w:rtl/>
        </w:rPr>
        <w:t xml:space="preserve"> המפורטים בו את הפרוש והמשמעו</w:t>
      </w:r>
      <w:r w:rsidRPr="000E0E51">
        <w:rPr>
          <w:rFonts w:ascii="David" w:hAnsi="David" w:hint="eastAsia"/>
          <w:b w:val="0"/>
          <w:bCs w:val="0"/>
          <w:u w:val="none"/>
          <w:rtl/>
        </w:rPr>
        <w:t>ת</w:t>
      </w:r>
      <w:r w:rsidRPr="000E0E51">
        <w:rPr>
          <w:rFonts w:ascii="David" w:hAnsi="David"/>
          <w:b w:val="0"/>
          <w:bCs w:val="0"/>
          <w:u w:val="none"/>
          <w:rtl/>
        </w:rPr>
        <w:t xml:space="preserve"> המוקנים להם </w:t>
      </w:r>
      <w:r w:rsidRPr="000E0E51">
        <w:rPr>
          <w:rFonts w:ascii="David" w:hAnsi="David" w:hint="eastAsia"/>
          <w:b w:val="0"/>
          <w:bCs w:val="0"/>
          <w:u w:val="none"/>
          <w:rtl/>
        </w:rPr>
        <w:t>במכרז</w:t>
      </w:r>
      <w:r w:rsidRPr="000E0E51">
        <w:rPr>
          <w:rFonts w:ascii="David" w:hAnsi="David"/>
          <w:b w:val="0"/>
          <w:bCs w:val="0"/>
          <w:u w:val="none"/>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הוראות</w:t>
      </w:r>
      <w:r w:rsidRPr="000E0E51">
        <w:rPr>
          <w:rFonts w:ascii="David" w:hAnsi="David"/>
          <w:b w:val="0"/>
          <w:bCs w:val="0"/>
          <w:u w:val="none"/>
          <w:rtl/>
        </w:rPr>
        <w:t xml:space="preserve"> ה</w:t>
      </w:r>
      <w:r w:rsidRPr="000E0E51">
        <w:rPr>
          <w:rFonts w:ascii="David" w:hAnsi="David" w:hint="eastAsia"/>
          <w:b w:val="0"/>
          <w:bCs w:val="0"/>
          <w:u w:val="none"/>
          <w:rtl/>
        </w:rPr>
        <w:t>סכם</w:t>
      </w:r>
      <w:r w:rsidRPr="000E0E51">
        <w:rPr>
          <w:rFonts w:ascii="David" w:hAnsi="David"/>
          <w:b w:val="0"/>
          <w:bCs w:val="0"/>
          <w:u w:val="none"/>
          <w:rtl/>
        </w:rPr>
        <w:t xml:space="preserve"> זה בא</w:t>
      </w:r>
      <w:r w:rsidRPr="000E0E51">
        <w:rPr>
          <w:rFonts w:ascii="David" w:hAnsi="David" w:hint="eastAsia"/>
          <w:b w:val="0"/>
          <w:bCs w:val="0"/>
          <w:u w:val="none"/>
          <w:rtl/>
        </w:rPr>
        <w:t>ות</w:t>
      </w:r>
      <w:r w:rsidRPr="000E0E51">
        <w:rPr>
          <w:rFonts w:ascii="David" w:hAnsi="David"/>
          <w:b w:val="0"/>
          <w:bCs w:val="0"/>
          <w:u w:val="none"/>
          <w:rtl/>
        </w:rPr>
        <w:t xml:space="preserve"> להוסיף על הוראות </w:t>
      </w:r>
      <w:r w:rsidRPr="000E0E51">
        <w:rPr>
          <w:rFonts w:ascii="David" w:hAnsi="David" w:hint="eastAsia"/>
          <w:b w:val="0"/>
          <w:bCs w:val="0"/>
          <w:u w:val="none"/>
          <w:rtl/>
        </w:rPr>
        <w:t>המכרז</w:t>
      </w:r>
      <w:r w:rsidRPr="000E0E51">
        <w:rPr>
          <w:rFonts w:ascii="David" w:hAnsi="David"/>
          <w:b w:val="0"/>
          <w:bCs w:val="0"/>
          <w:u w:val="none"/>
          <w:rtl/>
        </w:rPr>
        <w:t>, אין בה</w:t>
      </w:r>
      <w:r w:rsidRPr="000E0E51">
        <w:rPr>
          <w:rFonts w:ascii="David" w:hAnsi="David" w:hint="eastAsia"/>
          <w:b w:val="0"/>
          <w:bCs w:val="0"/>
          <w:u w:val="none"/>
          <w:rtl/>
        </w:rPr>
        <w:t>וראות</w:t>
      </w:r>
      <w:r w:rsidRPr="000E0E51">
        <w:rPr>
          <w:rFonts w:ascii="David" w:hAnsi="David"/>
          <w:b w:val="0"/>
          <w:bCs w:val="0"/>
          <w:u w:val="none"/>
          <w:rtl/>
        </w:rPr>
        <w:t xml:space="preserve"> ה</w:t>
      </w:r>
      <w:r w:rsidRPr="000E0E51">
        <w:rPr>
          <w:rFonts w:ascii="David" w:hAnsi="David" w:hint="eastAsia"/>
          <w:b w:val="0"/>
          <w:bCs w:val="0"/>
          <w:u w:val="none"/>
          <w:rtl/>
        </w:rPr>
        <w:t>סכם</w:t>
      </w:r>
      <w:r w:rsidRPr="000E0E51">
        <w:rPr>
          <w:rFonts w:ascii="David" w:hAnsi="David"/>
          <w:b w:val="0"/>
          <w:bCs w:val="0"/>
          <w:u w:val="none"/>
          <w:rtl/>
        </w:rPr>
        <w:t xml:space="preserve"> זה </w:t>
      </w:r>
      <w:r w:rsidRPr="000E0E51">
        <w:rPr>
          <w:rFonts w:ascii="David" w:hAnsi="David" w:hint="eastAsia"/>
          <w:b w:val="0"/>
          <w:bCs w:val="0"/>
          <w:u w:val="none"/>
          <w:rtl/>
        </w:rPr>
        <w:t>כדי</w:t>
      </w:r>
      <w:r w:rsidRPr="000E0E51">
        <w:rPr>
          <w:rFonts w:ascii="David" w:hAnsi="David"/>
          <w:b w:val="0"/>
          <w:bCs w:val="0"/>
          <w:u w:val="none"/>
          <w:rtl/>
        </w:rPr>
        <w:t xml:space="preserve"> לגרוע מה</w:t>
      </w:r>
      <w:r w:rsidRPr="000E0E51">
        <w:rPr>
          <w:rFonts w:ascii="David" w:hAnsi="David" w:hint="eastAsia"/>
          <w:b w:val="0"/>
          <w:bCs w:val="0"/>
          <w:u w:val="none"/>
          <w:rtl/>
        </w:rPr>
        <w:t>וראות</w:t>
      </w:r>
      <w:r w:rsidRPr="000E0E51">
        <w:rPr>
          <w:rFonts w:ascii="David" w:hAnsi="David"/>
          <w:b w:val="0"/>
          <w:bCs w:val="0"/>
          <w:u w:val="none"/>
          <w:rtl/>
        </w:rPr>
        <w:t xml:space="preserve"> ה</w:t>
      </w:r>
      <w:r w:rsidRPr="000E0E51">
        <w:rPr>
          <w:rFonts w:ascii="David" w:hAnsi="David" w:hint="eastAsia"/>
          <w:b w:val="0"/>
          <w:bCs w:val="0"/>
          <w:u w:val="none"/>
          <w:rtl/>
        </w:rPr>
        <w:t>מכרז</w:t>
      </w:r>
      <w:r w:rsidRPr="000E0E51">
        <w:rPr>
          <w:rFonts w:ascii="David" w:hAnsi="David"/>
          <w:b w:val="0"/>
          <w:bCs w:val="0"/>
          <w:u w:val="none"/>
          <w:rtl/>
        </w:rPr>
        <w:t xml:space="preserve"> </w:t>
      </w:r>
      <w:r w:rsidRPr="000E0E51">
        <w:rPr>
          <w:rFonts w:ascii="David" w:hAnsi="David" w:hint="eastAsia"/>
          <w:b w:val="0"/>
          <w:bCs w:val="0"/>
          <w:u w:val="none"/>
          <w:rtl/>
        </w:rPr>
        <w:t>ומכל</w:t>
      </w:r>
      <w:r w:rsidRPr="000E0E51">
        <w:rPr>
          <w:rFonts w:ascii="David" w:hAnsi="David"/>
          <w:b w:val="0"/>
          <w:bCs w:val="0"/>
          <w:u w:val="none"/>
          <w:rtl/>
        </w:rPr>
        <w:t xml:space="preserve"> סעד לו זכאי המשרד על פי ה</w:t>
      </w:r>
      <w:r w:rsidRPr="000E0E51">
        <w:rPr>
          <w:rFonts w:ascii="David" w:hAnsi="David" w:hint="eastAsia"/>
          <w:b w:val="0"/>
          <w:bCs w:val="0"/>
          <w:u w:val="none"/>
          <w:rtl/>
        </w:rPr>
        <w:t>מכרז</w:t>
      </w:r>
      <w:r w:rsidRPr="000E0E51">
        <w:rPr>
          <w:rFonts w:ascii="David" w:hAnsi="David"/>
          <w:b w:val="0"/>
          <w:bCs w:val="0"/>
          <w:u w:val="none"/>
          <w:rtl/>
        </w:rPr>
        <w:t xml:space="preserve"> </w:t>
      </w:r>
      <w:r w:rsidRPr="000E0E51">
        <w:rPr>
          <w:rFonts w:ascii="David" w:hAnsi="David" w:hint="eastAsia"/>
          <w:b w:val="0"/>
          <w:bCs w:val="0"/>
          <w:u w:val="none"/>
          <w:rtl/>
        </w:rPr>
        <w:t>ולא</w:t>
      </w:r>
      <w:r w:rsidRPr="000E0E51">
        <w:rPr>
          <w:rFonts w:ascii="David" w:hAnsi="David"/>
          <w:b w:val="0"/>
          <w:bCs w:val="0"/>
          <w:u w:val="none"/>
          <w:rtl/>
        </w:rPr>
        <w:t xml:space="preserve"> ייחשב האמור ב</w:t>
      </w:r>
      <w:r w:rsidRPr="000E0E51">
        <w:rPr>
          <w:rFonts w:ascii="David" w:hAnsi="David" w:hint="eastAsia"/>
          <w:b w:val="0"/>
          <w:bCs w:val="0"/>
          <w:u w:val="none"/>
          <w:rtl/>
        </w:rPr>
        <w:t>הסכם</w:t>
      </w:r>
      <w:r w:rsidRPr="000E0E51">
        <w:rPr>
          <w:rFonts w:ascii="David" w:hAnsi="David"/>
          <w:b w:val="0"/>
          <w:bCs w:val="0"/>
          <w:u w:val="none"/>
          <w:rtl/>
        </w:rPr>
        <w:t xml:space="preserve"> זה כהקלה </w:t>
      </w:r>
      <w:r w:rsidRPr="000E0E51">
        <w:rPr>
          <w:rFonts w:ascii="David" w:hAnsi="David" w:hint="eastAsia"/>
          <w:b w:val="0"/>
          <w:bCs w:val="0"/>
          <w:u w:val="none"/>
          <w:rtl/>
        </w:rPr>
        <w:t>או</w:t>
      </w:r>
      <w:r w:rsidRPr="000E0E51">
        <w:rPr>
          <w:rFonts w:ascii="David" w:hAnsi="David"/>
          <w:b w:val="0"/>
          <w:bCs w:val="0"/>
          <w:u w:val="none"/>
          <w:rtl/>
        </w:rPr>
        <w:t xml:space="preserve"> כויתור על הוראה מהוראות ה</w:t>
      </w:r>
      <w:r w:rsidRPr="000E0E51">
        <w:rPr>
          <w:rFonts w:ascii="David" w:hAnsi="David" w:hint="eastAsia"/>
          <w:b w:val="0"/>
          <w:bCs w:val="0"/>
          <w:u w:val="none"/>
          <w:rtl/>
        </w:rPr>
        <w:t>מכרז</w:t>
      </w:r>
      <w:r w:rsidRPr="000E0E51">
        <w:rPr>
          <w:rFonts w:ascii="David" w:hAnsi="David"/>
          <w:b w:val="0"/>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בכל</w:t>
      </w:r>
      <w:r w:rsidRPr="000E0E51">
        <w:rPr>
          <w:rFonts w:ascii="David" w:hAnsi="David"/>
          <w:b w:val="0"/>
          <w:bCs w:val="0"/>
          <w:u w:val="none"/>
          <w:rtl/>
        </w:rPr>
        <w:t xml:space="preserve"> מקרה של סתירה בין נוסח המכרז לבין נוסח ההסכם ו/או מפרט </w:t>
      </w:r>
      <w:r w:rsidRPr="000E0E51">
        <w:rPr>
          <w:rFonts w:ascii="David" w:hAnsi="David" w:hint="eastAsia"/>
          <w:b w:val="0"/>
          <w:bCs w:val="0"/>
          <w:u w:val="none"/>
          <w:rtl/>
        </w:rPr>
        <w:t>השירותים</w:t>
      </w:r>
      <w:r w:rsidRPr="000E0E51">
        <w:rPr>
          <w:rFonts w:ascii="David" w:hAnsi="David"/>
          <w:b w:val="0"/>
          <w:bCs w:val="0"/>
          <w:u w:val="none"/>
          <w:rtl/>
        </w:rPr>
        <w:t xml:space="preserve"> יעשה מאמץ ל</w:t>
      </w:r>
      <w:r w:rsidRPr="000E0E51">
        <w:rPr>
          <w:rFonts w:ascii="David" w:hAnsi="David" w:hint="eastAsia"/>
          <w:b w:val="0"/>
          <w:bCs w:val="0"/>
          <w:u w:val="none"/>
          <w:rtl/>
        </w:rPr>
        <w:t>יישב</w:t>
      </w:r>
      <w:r w:rsidRPr="000E0E51">
        <w:rPr>
          <w:rFonts w:ascii="David" w:hAnsi="David"/>
          <w:b w:val="0"/>
          <w:bCs w:val="0"/>
          <w:u w:val="none"/>
          <w:rtl/>
        </w:rPr>
        <w:t xml:space="preserve"> בין </w:t>
      </w:r>
      <w:r w:rsidRPr="000E0E51">
        <w:rPr>
          <w:rFonts w:ascii="David" w:hAnsi="David" w:hint="eastAsia"/>
          <w:b w:val="0"/>
          <w:bCs w:val="0"/>
          <w:u w:val="none"/>
          <w:rtl/>
        </w:rPr>
        <w:t>שני</w:t>
      </w:r>
      <w:r w:rsidRPr="000E0E51">
        <w:rPr>
          <w:rFonts w:ascii="David" w:hAnsi="David"/>
          <w:b w:val="0"/>
          <w:bCs w:val="0"/>
          <w:u w:val="none"/>
          <w:rtl/>
        </w:rPr>
        <w:t xml:space="preserve"> הנוסחים.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בנסיבות</w:t>
      </w:r>
      <w:r w:rsidRPr="000E0E51">
        <w:rPr>
          <w:rFonts w:ascii="David" w:hAnsi="David"/>
          <w:b w:val="0"/>
          <w:bCs w:val="0"/>
          <w:u w:val="none"/>
          <w:rtl/>
        </w:rPr>
        <w:t xml:space="preserve"> שבהן לא ניתן ליישב בין נוסח המכרז </w:t>
      </w:r>
      <w:r w:rsidRPr="000E0E51">
        <w:rPr>
          <w:rFonts w:ascii="David" w:hAnsi="David" w:hint="eastAsia"/>
          <w:b w:val="0"/>
          <w:bCs w:val="0"/>
          <w:u w:val="none"/>
          <w:rtl/>
        </w:rPr>
        <w:t>ו</w:t>
      </w:r>
      <w:r w:rsidRPr="000E0E51">
        <w:rPr>
          <w:rFonts w:ascii="David" w:hAnsi="David"/>
          <w:b w:val="0"/>
          <w:bCs w:val="0"/>
          <w:u w:val="none"/>
          <w:rtl/>
        </w:rPr>
        <w:t xml:space="preserve">/או מפרט השירותים </w:t>
      </w:r>
      <w:r w:rsidRPr="000E0E51">
        <w:rPr>
          <w:rFonts w:ascii="David" w:hAnsi="David" w:hint="eastAsia"/>
          <w:b w:val="0"/>
          <w:bCs w:val="0"/>
          <w:u w:val="none"/>
          <w:rtl/>
        </w:rPr>
        <w:t>לבין</w:t>
      </w:r>
      <w:r w:rsidRPr="000E0E51">
        <w:rPr>
          <w:rFonts w:ascii="David" w:hAnsi="David"/>
          <w:b w:val="0"/>
          <w:bCs w:val="0"/>
          <w:u w:val="none"/>
          <w:rtl/>
        </w:rPr>
        <w:t xml:space="preserve"> </w:t>
      </w:r>
      <w:r w:rsidRPr="000E0E51">
        <w:rPr>
          <w:rFonts w:ascii="David" w:hAnsi="David" w:hint="eastAsia"/>
          <w:b w:val="0"/>
          <w:bCs w:val="0"/>
          <w:u w:val="none"/>
          <w:rtl/>
        </w:rPr>
        <w:t>נוסח</w:t>
      </w:r>
      <w:r w:rsidRPr="000E0E51">
        <w:rPr>
          <w:rFonts w:ascii="David" w:hAnsi="David"/>
          <w:b w:val="0"/>
          <w:bCs w:val="0"/>
          <w:u w:val="none"/>
          <w:rtl/>
        </w:rPr>
        <w:t xml:space="preserve"> ההסכם </w:t>
      </w:r>
      <w:r w:rsidRPr="000E0E51">
        <w:rPr>
          <w:rFonts w:ascii="David" w:hAnsi="David" w:hint="eastAsia"/>
          <w:b w:val="0"/>
          <w:bCs w:val="0"/>
          <w:u w:val="none"/>
          <w:rtl/>
        </w:rPr>
        <w:t>יגבר</w:t>
      </w:r>
      <w:r w:rsidRPr="000E0E51">
        <w:rPr>
          <w:rFonts w:ascii="David" w:hAnsi="David"/>
          <w:b w:val="0"/>
          <w:bCs w:val="0"/>
          <w:u w:val="none"/>
          <w:rtl/>
        </w:rPr>
        <w:t xml:space="preserve"> נוסח ההסכם.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במקרה</w:t>
      </w:r>
      <w:r w:rsidRPr="000E0E51">
        <w:rPr>
          <w:rFonts w:ascii="David" w:hAnsi="David"/>
          <w:b w:val="0"/>
          <w:bCs w:val="0"/>
          <w:u w:val="none"/>
          <w:rtl/>
        </w:rPr>
        <w:t xml:space="preserve"> של סתירה בין נוסח המכרז לנוסח מפרט השירו</w:t>
      </w:r>
      <w:r w:rsidRPr="000E0E51">
        <w:rPr>
          <w:rFonts w:ascii="David" w:hAnsi="David" w:hint="eastAsia"/>
          <w:b w:val="0"/>
          <w:bCs w:val="0"/>
          <w:u w:val="none"/>
          <w:rtl/>
        </w:rPr>
        <w:t>תים</w:t>
      </w:r>
      <w:r w:rsidRPr="000E0E51">
        <w:rPr>
          <w:rFonts w:ascii="David" w:hAnsi="David"/>
          <w:b w:val="0"/>
          <w:bCs w:val="0"/>
          <w:u w:val="none"/>
          <w:rtl/>
        </w:rPr>
        <w:t xml:space="preserve"> יגבר הנוסח המקנה את מירב היתרונות למשרד.</w:t>
      </w:r>
    </w:p>
    <w:p w:rsidR="00D52E36" w:rsidRPr="000E0E51" w:rsidRDefault="00D52E36" w:rsidP="00A62523">
      <w:pPr>
        <w:pStyle w:val="20"/>
        <w:rPr>
          <w:rtl/>
        </w:rPr>
      </w:pPr>
    </w:p>
    <w:p w:rsidR="00D52E36" w:rsidRPr="000E0E51" w:rsidRDefault="00D52E36" w:rsidP="00A62523">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rPr>
      </w:pPr>
      <w:r w:rsidRPr="000E0E51">
        <w:rPr>
          <w:rFonts w:ascii="David" w:hAnsi="David" w:hint="eastAsia"/>
          <w:bCs w:val="0"/>
          <w:rtl/>
        </w:rPr>
        <w:t>הצהרות</w:t>
      </w:r>
      <w:r w:rsidRPr="000E0E51">
        <w:rPr>
          <w:rFonts w:ascii="David" w:hAnsi="David"/>
          <w:bCs w:val="0"/>
          <w:rtl/>
        </w:rPr>
        <w:t xml:space="preserve"> </w:t>
      </w:r>
      <w:r w:rsidRPr="000E0E51">
        <w:rPr>
          <w:rFonts w:ascii="David" w:hAnsi="David" w:hint="eastAsia"/>
          <w:bCs w:val="0"/>
          <w:rtl/>
        </w:rPr>
        <w:t>והתחייבויות</w:t>
      </w:r>
      <w:r w:rsidRPr="000E0E51">
        <w:rPr>
          <w:rFonts w:ascii="David" w:hAnsi="David"/>
          <w:bCs w:val="0"/>
          <w:rtl/>
        </w:rPr>
        <w:t xml:space="preserve"> </w:t>
      </w:r>
      <w:r w:rsidRPr="000E0E51">
        <w:rPr>
          <w:rFonts w:ascii="David" w:hAnsi="David" w:hint="eastAsia"/>
          <w:bCs w:val="0"/>
          <w:rtl/>
        </w:rPr>
        <w:t>הצדדים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המשרד</w:t>
      </w:r>
      <w:r w:rsidRPr="000E0E51">
        <w:rPr>
          <w:rFonts w:ascii="David" w:hAnsi="David"/>
          <w:b w:val="0"/>
          <w:bCs w:val="0"/>
          <w:u w:val="none"/>
          <w:rtl/>
        </w:rPr>
        <w:t xml:space="preserve"> מצהיר </w:t>
      </w:r>
      <w:r w:rsidRPr="000E0E51">
        <w:rPr>
          <w:rFonts w:ascii="David" w:hAnsi="David" w:hint="eastAsia"/>
          <w:b w:val="0"/>
          <w:bCs w:val="0"/>
          <w:u w:val="none"/>
          <w:rtl/>
        </w:rPr>
        <w:t>בזאת</w:t>
      </w:r>
      <w:r w:rsidRPr="000E0E51">
        <w:rPr>
          <w:rFonts w:ascii="David" w:hAnsi="David"/>
          <w:b w:val="0"/>
          <w:bCs w:val="0"/>
          <w:u w:val="none"/>
          <w:rtl/>
        </w:rPr>
        <w:t xml:space="preserve"> בהתאם להוראות חוק יסוד</w:t>
      </w:r>
      <w:r w:rsidRPr="000E0E51">
        <w:rPr>
          <w:rFonts w:ascii="David" w:hAnsi="David" w:hint="eastAsia"/>
          <w:b w:val="0"/>
          <w:bCs w:val="0"/>
          <w:u w:val="none"/>
          <w:rtl/>
        </w:rPr>
        <w:t>ות</w:t>
      </w:r>
      <w:r w:rsidRPr="000E0E51">
        <w:rPr>
          <w:rFonts w:ascii="David" w:hAnsi="David"/>
          <w:b w:val="0"/>
          <w:bCs w:val="0"/>
          <w:u w:val="none"/>
          <w:rtl/>
        </w:rPr>
        <w:t xml:space="preserve"> התקציב, התשמ"ה-1985 כי ההוצאה וההרשאה להתחייב הכרו</w:t>
      </w:r>
      <w:r w:rsidRPr="000E0E51">
        <w:rPr>
          <w:rFonts w:ascii="David" w:hAnsi="David" w:hint="eastAsia"/>
          <w:b w:val="0"/>
          <w:bCs w:val="0"/>
          <w:u w:val="none"/>
          <w:rtl/>
        </w:rPr>
        <w:t>כים</w:t>
      </w:r>
      <w:r w:rsidRPr="000E0E51">
        <w:rPr>
          <w:rFonts w:ascii="David" w:hAnsi="David"/>
          <w:b w:val="0"/>
          <w:bCs w:val="0"/>
          <w:u w:val="none"/>
          <w:rtl/>
        </w:rPr>
        <w:t xml:space="preserve"> בהסכם זה תוקצבו בחוק התקציב השנתי לשנת הכספים 2011.</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מצהיר ומתחייב בזאת כדלהלן:</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הוא</w:t>
      </w:r>
      <w:r w:rsidRPr="000E0E51">
        <w:rPr>
          <w:rFonts w:ascii="David" w:hAnsi="David"/>
          <w:b w:val="0"/>
          <w:bCs w:val="0"/>
          <w:u w:val="none"/>
          <w:rtl/>
        </w:rPr>
        <w:t xml:space="preserve"> כשיר על פ</w:t>
      </w:r>
      <w:r w:rsidRPr="000E0E51">
        <w:rPr>
          <w:rFonts w:ascii="David" w:hAnsi="David" w:hint="eastAsia"/>
          <w:b w:val="0"/>
          <w:bCs w:val="0"/>
          <w:u w:val="none"/>
          <w:rtl/>
        </w:rPr>
        <w:t>י</w:t>
      </w:r>
      <w:r w:rsidRPr="000E0E51">
        <w:rPr>
          <w:rFonts w:ascii="David" w:hAnsi="David"/>
          <w:b w:val="0"/>
          <w:bCs w:val="0"/>
          <w:u w:val="none"/>
          <w:rtl/>
        </w:rPr>
        <w:t xml:space="preserve"> כל דין לבצע את השירותים המפורטים בהסכם </w:t>
      </w:r>
      <w:r w:rsidRPr="000E0E51">
        <w:rPr>
          <w:rFonts w:ascii="David" w:hAnsi="David" w:hint="eastAsia"/>
          <w:b w:val="0"/>
          <w:bCs w:val="0"/>
          <w:u w:val="none"/>
          <w:rtl/>
        </w:rPr>
        <w:t>זה</w:t>
      </w:r>
      <w:r w:rsidRPr="000E0E51">
        <w:rPr>
          <w:rFonts w:ascii="David" w:hAnsi="David"/>
          <w:b w:val="0"/>
          <w:bCs w:val="0"/>
          <w:u w:val="none"/>
          <w:rtl/>
        </w:rPr>
        <w:t>; וכי מתן השירותים על ידו בהתאם לה</w:t>
      </w:r>
      <w:r w:rsidRPr="000E0E51">
        <w:rPr>
          <w:rFonts w:ascii="David" w:hAnsi="David" w:hint="eastAsia"/>
          <w:b w:val="0"/>
          <w:bCs w:val="0"/>
          <w:u w:val="none"/>
          <w:rtl/>
        </w:rPr>
        <w:t>סכם</w:t>
      </w:r>
      <w:r w:rsidRPr="000E0E51">
        <w:rPr>
          <w:rFonts w:ascii="David" w:hAnsi="David"/>
          <w:b w:val="0"/>
          <w:bCs w:val="0"/>
          <w:u w:val="none"/>
          <w:rtl/>
        </w:rPr>
        <w:t xml:space="preserve"> זה אינו פוגע בזכויות צד ג' כלשהו, לרבות בכל הקשור לזכויות בקניי</w:t>
      </w:r>
      <w:r w:rsidRPr="000E0E51">
        <w:rPr>
          <w:rFonts w:ascii="David" w:hAnsi="David" w:hint="eastAsia"/>
          <w:b w:val="0"/>
          <w:bCs w:val="0"/>
          <w:u w:val="none"/>
          <w:rtl/>
        </w:rPr>
        <w:t>ן</w:t>
      </w:r>
      <w:r w:rsidRPr="000E0E51">
        <w:rPr>
          <w:rFonts w:ascii="David" w:hAnsi="David"/>
          <w:b w:val="0"/>
          <w:bCs w:val="0"/>
          <w:u w:val="none"/>
          <w:rtl/>
        </w:rPr>
        <w:t xml:space="preserve"> רוחני של צד ג' כלשהו.</w:t>
      </w:r>
      <w:r w:rsidRPr="000E0E51" w:rsidDel="00D17DA1">
        <w:rPr>
          <w:rFonts w:ascii="David" w:hAnsi="David"/>
          <w:b w:val="0"/>
          <w:bCs w:val="0"/>
          <w:u w:val="none"/>
          <w:rtl/>
        </w:rPr>
        <w:t xml:space="preserve">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יש</w:t>
      </w:r>
      <w:r w:rsidRPr="000E0E51">
        <w:rPr>
          <w:rFonts w:ascii="David" w:hAnsi="David"/>
          <w:b w:val="0"/>
          <w:bCs w:val="0"/>
          <w:u w:val="none"/>
          <w:rtl/>
        </w:rPr>
        <w:t xml:space="preserve"> לו את היכולת והאמצעים הדר</w:t>
      </w:r>
      <w:r w:rsidRPr="000E0E51">
        <w:rPr>
          <w:rFonts w:ascii="David" w:hAnsi="David" w:hint="eastAsia"/>
          <w:b w:val="0"/>
          <w:bCs w:val="0"/>
          <w:u w:val="none"/>
          <w:rtl/>
        </w:rPr>
        <w:t>ושים</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האמצעים הכספיים ומשאבי האנוש העומדים לר</w:t>
      </w:r>
      <w:r w:rsidRPr="000E0E51">
        <w:rPr>
          <w:rFonts w:ascii="David" w:hAnsi="David" w:hint="eastAsia"/>
          <w:b w:val="0"/>
          <w:bCs w:val="0"/>
          <w:u w:val="none"/>
          <w:rtl/>
        </w:rPr>
        <w:t>שותו</w:t>
      </w:r>
      <w:r w:rsidRPr="000E0E51">
        <w:rPr>
          <w:rFonts w:ascii="David" w:hAnsi="David"/>
          <w:b w:val="0"/>
          <w:bCs w:val="0"/>
          <w:u w:val="none"/>
          <w:rtl/>
        </w:rPr>
        <w:t xml:space="preserve"> וכן את הידע המקצועי, הניס</w:t>
      </w:r>
      <w:r w:rsidRPr="000E0E51">
        <w:rPr>
          <w:rFonts w:ascii="David" w:hAnsi="David" w:hint="eastAsia"/>
          <w:b w:val="0"/>
          <w:bCs w:val="0"/>
          <w:u w:val="none"/>
          <w:rtl/>
        </w:rPr>
        <w:t>יון</w:t>
      </w:r>
      <w:r w:rsidRPr="000E0E51">
        <w:rPr>
          <w:rFonts w:ascii="David" w:hAnsi="David"/>
          <w:b w:val="0"/>
          <w:bCs w:val="0"/>
          <w:u w:val="none"/>
          <w:rtl/>
        </w:rPr>
        <w:t xml:space="preserve"> והמומחיות הנדרשים לשם אספקת </w:t>
      </w:r>
      <w:r w:rsidRPr="000E0E51">
        <w:rPr>
          <w:rFonts w:ascii="David" w:hAnsi="David" w:hint="eastAsia"/>
          <w:b w:val="0"/>
          <w:bCs w:val="0"/>
          <w:u w:val="none"/>
          <w:rtl/>
        </w:rPr>
        <w:t>השירותים</w:t>
      </w:r>
      <w:r w:rsidRPr="000E0E51">
        <w:rPr>
          <w:rFonts w:ascii="David" w:hAnsi="David"/>
          <w:b w:val="0"/>
          <w:bCs w:val="0"/>
          <w:u w:val="none"/>
          <w:rtl/>
        </w:rPr>
        <w:t xml:space="preserve"> נשוא הסכם זה.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w:t>
      </w:r>
      <w:r w:rsidRPr="000E0E51">
        <w:rPr>
          <w:rFonts w:ascii="David" w:hAnsi="David" w:hint="eastAsia"/>
          <w:b w:val="0"/>
          <w:bCs w:val="0"/>
          <w:u w:val="none"/>
          <w:rtl/>
        </w:rPr>
        <w:t>רותים</w:t>
      </w:r>
      <w:r w:rsidRPr="000E0E51">
        <w:rPr>
          <w:rFonts w:ascii="David" w:hAnsi="David"/>
          <w:b w:val="0"/>
          <w:bCs w:val="0"/>
          <w:u w:val="none"/>
          <w:rtl/>
        </w:rPr>
        <w:t xml:space="preserve"> יבצע </w:t>
      </w:r>
      <w:r w:rsidRPr="000E0E51">
        <w:rPr>
          <w:rFonts w:ascii="David" w:hAnsi="David" w:hint="eastAsia"/>
          <w:b w:val="0"/>
          <w:bCs w:val="0"/>
          <w:u w:val="none"/>
          <w:rtl/>
        </w:rPr>
        <w:t>את</w:t>
      </w:r>
      <w:r w:rsidRPr="000E0E51">
        <w:rPr>
          <w:rFonts w:ascii="David" w:hAnsi="David"/>
          <w:b w:val="0"/>
          <w:bCs w:val="0"/>
          <w:u w:val="none"/>
          <w:rtl/>
        </w:rPr>
        <w:t xml:space="preserve"> השירותים בהתאם להוראות המכרז, ההסכם, הורא</w:t>
      </w:r>
      <w:r w:rsidRPr="000E0E51">
        <w:rPr>
          <w:rFonts w:ascii="David" w:hAnsi="David" w:hint="eastAsia"/>
          <w:b w:val="0"/>
          <w:bCs w:val="0"/>
          <w:u w:val="none"/>
          <w:rtl/>
        </w:rPr>
        <w:t>ות</w:t>
      </w:r>
      <w:r w:rsidRPr="000E0E51">
        <w:rPr>
          <w:rFonts w:ascii="David" w:hAnsi="David"/>
          <w:b w:val="0"/>
          <w:bCs w:val="0"/>
          <w:u w:val="none"/>
          <w:rtl/>
        </w:rPr>
        <w:t xml:space="preserve"> המנכ"ל והנהלים, כפי </w:t>
      </w:r>
      <w:r w:rsidRPr="000E0E51">
        <w:rPr>
          <w:rFonts w:ascii="David" w:hAnsi="David" w:hint="eastAsia"/>
          <w:b w:val="0"/>
          <w:bCs w:val="0"/>
          <w:u w:val="none"/>
          <w:rtl/>
        </w:rPr>
        <w:t>שיעודכנו</w:t>
      </w:r>
      <w:r w:rsidRPr="000E0E51">
        <w:rPr>
          <w:rFonts w:ascii="David" w:hAnsi="David"/>
          <w:b w:val="0"/>
          <w:bCs w:val="0"/>
          <w:u w:val="none"/>
          <w:rtl/>
        </w:rPr>
        <w:t xml:space="preserve"> ו</w:t>
      </w:r>
      <w:r w:rsidRPr="000E0E51">
        <w:rPr>
          <w:rFonts w:ascii="David" w:hAnsi="David" w:hint="eastAsia"/>
          <w:b w:val="0"/>
          <w:bCs w:val="0"/>
          <w:u w:val="none"/>
          <w:rtl/>
        </w:rPr>
        <w:t>יינתנו</w:t>
      </w:r>
      <w:r w:rsidRPr="000E0E51">
        <w:rPr>
          <w:rFonts w:ascii="David" w:hAnsi="David"/>
          <w:b w:val="0"/>
          <w:bCs w:val="0"/>
          <w:u w:val="none"/>
          <w:rtl/>
        </w:rPr>
        <w:t xml:space="preserve"> מעת לעת.</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w:t>
      </w:r>
      <w:r w:rsidRPr="000E0E51">
        <w:rPr>
          <w:rFonts w:ascii="David" w:hAnsi="David" w:hint="eastAsia"/>
          <w:b w:val="0"/>
          <w:bCs w:val="0"/>
          <w:u w:val="none"/>
          <w:rtl/>
        </w:rPr>
        <w:t>חייב</w:t>
      </w:r>
      <w:r w:rsidRPr="000E0E51">
        <w:rPr>
          <w:rFonts w:ascii="David" w:hAnsi="David"/>
          <w:b w:val="0"/>
          <w:bCs w:val="0"/>
          <w:u w:val="none"/>
          <w:rtl/>
        </w:rPr>
        <w:t xml:space="preserve"> לספק את השירותים ברמה הגב</w:t>
      </w:r>
      <w:r w:rsidRPr="000E0E51">
        <w:rPr>
          <w:rFonts w:ascii="David" w:hAnsi="David" w:hint="eastAsia"/>
          <w:b w:val="0"/>
          <w:bCs w:val="0"/>
          <w:u w:val="none"/>
          <w:rtl/>
        </w:rPr>
        <w:t>והה</w:t>
      </w:r>
      <w:r w:rsidRPr="000E0E51">
        <w:rPr>
          <w:rFonts w:ascii="David" w:hAnsi="David"/>
          <w:b w:val="0"/>
          <w:bCs w:val="0"/>
          <w:u w:val="none"/>
          <w:rtl/>
        </w:rPr>
        <w:t xml:space="preserve"> ביותר תוך עמידה בלוחות זמנים, כ</w:t>
      </w:r>
      <w:r w:rsidRPr="000E0E51">
        <w:rPr>
          <w:rFonts w:ascii="David" w:hAnsi="David" w:hint="eastAsia"/>
          <w:b w:val="0"/>
          <w:bCs w:val="0"/>
          <w:u w:val="none"/>
          <w:rtl/>
        </w:rPr>
        <w:t>פי</w:t>
      </w:r>
      <w:r w:rsidRPr="000E0E51">
        <w:rPr>
          <w:rFonts w:ascii="David" w:hAnsi="David"/>
          <w:b w:val="0"/>
          <w:bCs w:val="0"/>
          <w:u w:val="none"/>
          <w:rtl/>
        </w:rPr>
        <w:t xml:space="preserve"> שייקבעו בתוכנית העבודה הרבעונית.</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מתחייב לבצע את השירותים במקצו</w:t>
      </w:r>
      <w:r w:rsidRPr="000E0E51">
        <w:rPr>
          <w:rFonts w:ascii="David" w:hAnsi="David" w:hint="eastAsia"/>
          <w:b w:val="0"/>
          <w:bCs w:val="0"/>
          <w:u w:val="none"/>
          <w:rtl/>
        </w:rPr>
        <w:t>עיות</w:t>
      </w:r>
      <w:r w:rsidRPr="000E0E51">
        <w:rPr>
          <w:rFonts w:ascii="David" w:hAnsi="David"/>
          <w:b w:val="0"/>
          <w:bCs w:val="0"/>
          <w:u w:val="none"/>
          <w:rtl/>
        </w:rPr>
        <w:t>, במיומנות ובנאמנות כלפ</w:t>
      </w:r>
      <w:r w:rsidRPr="000E0E51">
        <w:rPr>
          <w:rFonts w:ascii="David" w:hAnsi="David" w:hint="eastAsia"/>
          <w:b w:val="0"/>
          <w:bCs w:val="0"/>
          <w:u w:val="none"/>
          <w:rtl/>
        </w:rPr>
        <w:t>י</w:t>
      </w:r>
      <w:r w:rsidRPr="000E0E51">
        <w:rPr>
          <w:rFonts w:ascii="David" w:hAnsi="David"/>
          <w:b w:val="0"/>
          <w:bCs w:val="0"/>
          <w:u w:val="none"/>
          <w:rtl/>
        </w:rPr>
        <w:t xml:space="preserve"> המשרד תוך הקפ</w:t>
      </w:r>
      <w:r w:rsidRPr="000E0E51">
        <w:rPr>
          <w:rFonts w:ascii="David" w:hAnsi="David" w:hint="eastAsia"/>
          <w:b w:val="0"/>
          <w:bCs w:val="0"/>
          <w:u w:val="none"/>
          <w:rtl/>
        </w:rPr>
        <w:t>דה</w:t>
      </w:r>
      <w:r w:rsidRPr="000E0E51">
        <w:rPr>
          <w:rFonts w:ascii="David" w:hAnsi="David"/>
          <w:b w:val="0"/>
          <w:bCs w:val="0"/>
          <w:u w:val="none"/>
          <w:rtl/>
        </w:rPr>
        <w:t xml:space="preserve"> על האינטרסים של המשרד וענייניו, לרבות פעולתו על פי הנורמות המחייבות את המשרד (לרבות  הגינות, סבירות, שוויון ושקיפות). </w:t>
      </w:r>
    </w:p>
    <w:p w:rsidR="00D52E36" w:rsidRPr="000E0E51" w:rsidRDefault="00D52E36" w:rsidP="004719AB">
      <w:pPr>
        <w:pStyle w:val="11"/>
        <w:keepNext w:val="0"/>
        <w:keepLines/>
        <w:numPr>
          <w:ilvl w:val="2"/>
          <w:numId w:val="48"/>
        </w:numPr>
        <w:tabs>
          <w:tab w:val="clear" w:pos="283"/>
        </w:tabs>
        <w:spacing w:before="0" w:after="240" w:line="360" w:lineRule="auto"/>
        <w:ind w:right="0"/>
        <w:rPr>
          <w:b w:val="0"/>
          <w:bCs w:val="0"/>
          <w:u w:val="none"/>
        </w:rPr>
      </w:pPr>
      <w:r w:rsidRPr="000E0E51">
        <w:rPr>
          <w:rFonts w:ascii="David" w:hAnsi="David" w:hint="eastAsia"/>
          <w:b w:val="0"/>
          <w:bCs w:val="0"/>
          <w:u w:val="none"/>
          <w:rtl/>
        </w:rPr>
        <w:t>להישמע</w:t>
      </w:r>
      <w:r w:rsidRPr="000E0E51">
        <w:rPr>
          <w:rFonts w:ascii="David" w:hAnsi="David"/>
          <w:b w:val="0"/>
          <w:bCs w:val="0"/>
          <w:u w:val="none"/>
          <w:rtl/>
        </w:rPr>
        <w:t xml:space="preserve"> להוראות המשרד בכל העניינים הקשורים במתן השירותים וכן מתחייב </w:t>
      </w:r>
      <w:r w:rsidRPr="000E0E51">
        <w:rPr>
          <w:rFonts w:ascii="David" w:hAnsi="David" w:hint="eastAsia"/>
          <w:b w:val="0"/>
          <w:bCs w:val="0"/>
          <w:u w:val="none"/>
          <w:rtl/>
        </w:rPr>
        <w:t>נותן</w:t>
      </w:r>
      <w:r w:rsidRPr="000E0E51">
        <w:rPr>
          <w:rFonts w:ascii="David" w:hAnsi="David"/>
          <w:b w:val="0"/>
          <w:bCs w:val="0"/>
          <w:u w:val="none"/>
          <w:rtl/>
        </w:rPr>
        <w:t xml:space="preserve"> השי</w:t>
      </w:r>
      <w:r w:rsidRPr="000E0E51">
        <w:rPr>
          <w:rFonts w:ascii="David" w:hAnsi="David" w:hint="eastAsia"/>
          <w:b w:val="0"/>
          <w:bCs w:val="0"/>
          <w:u w:val="none"/>
          <w:rtl/>
        </w:rPr>
        <w:t>רותים</w:t>
      </w:r>
      <w:r w:rsidRPr="000E0E51">
        <w:rPr>
          <w:b w:val="0"/>
          <w:bCs w:val="0"/>
          <w:u w:val="none"/>
          <w:rtl/>
        </w:rPr>
        <w:t xml:space="preserve"> להמציא למשרד כל מידע שיידרש וכפי שימצא לנכון המשרד.</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מצהיר כי יפעל בשקיפות מלאה כלפי </w:t>
      </w:r>
      <w:r w:rsidRPr="000E0E51">
        <w:rPr>
          <w:rFonts w:ascii="David" w:hAnsi="David" w:hint="eastAsia"/>
          <w:b w:val="0"/>
          <w:bCs w:val="0"/>
          <w:u w:val="none"/>
          <w:rtl/>
        </w:rPr>
        <w:t>המשרד</w:t>
      </w:r>
      <w:r w:rsidRPr="000E0E51">
        <w:rPr>
          <w:rFonts w:ascii="David" w:hAnsi="David"/>
          <w:b w:val="0"/>
          <w:bCs w:val="0"/>
          <w:u w:val="none"/>
          <w:rtl/>
        </w:rPr>
        <w:t xml:space="preserve"> בכל עניין הנוגע למתן השירותים, ולשם כך י</w:t>
      </w:r>
      <w:r w:rsidRPr="000E0E51">
        <w:rPr>
          <w:rFonts w:ascii="David" w:hAnsi="David" w:hint="eastAsia"/>
          <w:b w:val="0"/>
          <w:bCs w:val="0"/>
          <w:u w:val="none"/>
          <w:rtl/>
        </w:rPr>
        <w:t>שתמש</w:t>
      </w:r>
      <w:r w:rsidRPr="000E0E51">
        <w:rPr>
          <w:rFonts w:ascii="David" w:hAnsi="David"/>
          <w:b w:val="0"/>
          <w:bCs w:val="0"/>
          <w:u w:val="none"/>
          <w:rtl/>
        </w:rPr>
        <w:t xml:space="preserve"> ויתעד באופן שוט</w:t>
      </w:r>
      <w:r w:rsidRPr="000E0E51">
        <w:rPr>
          <w:rFonts w:ascii="David" w:hAnsi="David" w:hint="eastAsia"/>
          <w:b w:val="0"/>
          <w:bCs w:val="0"/>
          <w:u w:val="none"/>
          <w:rtl/>
        </w:rPr>
        <w:t>ף</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פעילותו, לרבות במערכת ה</w:t>
      </w:r>
      <w:r w:rsidRPr="000E0E51">
        <w:rPr>
          <w:rFonts w:ascii="David" w:hAnsi="David" w:hint="eastAsia"/>
          <w:b w:val="0"/>
          <w:bCs w:val="0"/>
          <w:u w:val="none"/>
          <w:rtl/>
        </w:rPr>
        <w:t>מידע</w:t>
      </w:r>
      <w:r w:rsidRPr="000E0E51">
        <w:rPr>
          <w:rFonts w:ascii="David" w:hAnsi="David"/>
          <w:b w:val="0"/>
          <w:bCs w:val="0"/>
          <w:u w:val="none"/>
          <w:rtl/>
        </w:rPr>
        <w:t xml:space="preserve"> הממוחשבת של </w:t>
      </w:r>
      <w:r w:rsidRPr="000E0E51">
        <w:rPr>
          <w:rFonts w:ascii="David" w:hAnsi="David" w:hint="eastAsia"/>
          <w:b w:val="0"/>
          <w:bCs w:val="0"/>
          <w:u w:val="none"/>
          <w:rtl/>
        </w:rPr>
        <w:t>המשרד</w:t>
      </w:r>
      <w:r w:rsidRPr="000E0E51">
        <w:rPr>
          <w:rFonts w:ascii="David" w:hAnsi="David"/>
          <w:b w:val="0"/>
          <w:bCs w:val="0"/>
          <w:u w:val="none"/>
          <w:rtl/>
        </w:rPr>
        <w:t>, ככל שיידרש ובהתאם להנחיות שיינתנו על ידי הסוכנות מעת לעת,  יאפ</w:t>
      </w:r>
      <w:r w:rsidRPr="000E0E51">
        <w:rPr>
          <w:rFonts w:ascii="David" w:hAnsi="David" w:hint="eastAsia"/>
          <w:b w:val="0"/>
          <w:bCs w:val="0"/>
          <w:u w:val="none"/>
          <w:rtl/>
        </w:rPr>
        <w:t>שר</w:t>
      </w:r>
      <w:r w:rsidRPr="000E0E51">
        <w:rPr>
          <w:rFonts w:ascii="David" w:hAnsi="David"/>
          <w:b w:val="0"/>
          <w:bCs w:val="0"/>
          <w:u w:val="none"/>
          <w:rtl/>
        </w:rPr>
        <w:t xml:space="preserve"> וי</w:t>
      </w:r>
      <w:r w:rsidRPr="000E0E51">
        <w:rPr>
          <w:rFonts w:ascii="David" w:hAnsi="David" w:hint="eastAsia"/>
          <w:b w:val="0"/>
          <w:bCs w:val="0"/>
          <w:u w:val="none"/>
          <w:rtl/>
        </w:rPr>
        <w:t>שתף</w:t>
      </w:r>
      <w:r w:rsidRPr="000E0E51">
        <w:rPr>
          <w:rFonts w:ascii="David" w:hAnsi="David"/>
          <w:b w:val="0"/>
          <w:bCs w:val="0"/>
          <w:u w:val="none"/>
          <w:rtl/>
        </w:rPr>
        <w:t xml:space="preserve"> פעולה עם הפעלת מנגנוני בקרה כאמור בהסכם זה ללא סייג </w:t>
      </w:r>
      <w:r w:rsidRPr="000E0E51">
        <w:rPr>
          <w:rFonts w:ascii="David" w:hAnsi="David" w:hint="eastAsia"/>
          <w:b w:val="0"/>
          <w:bCs w:val="0"/>
          <w:u w:val="none"/>
          <w:rtl/>
        </w:rPr>
        <w:t>ויעמיד</w:t>
      </w:r>
      <w:r w:rsidRPr="000E0E51">
        <w:rPr>
          <w:rFonts w:ascii="David" w:hAnsi="David"/>
          <w:b w:val="0"/>
          <w:bCs w:val="0"/>
          <w:u w:val="none"/>
          <w:rtl/>
        </w:rPr>
        <w:t xml:space="preserve"> לרשות </w:t>
      </w:r>
      <w:r w:rsidRPr="000E0E51">
        <w:rPr>
          <w:rFonts w:ascii="David" w:hAnsi="David" w:hint="eastAsia"/>
          <w:b w:val="0"/>
          <w:bCs w:val="0"/>
          <w:u w:val="none"/>
          <w:rtl/>
        </w:rPr>
        <w:t>המשרד</w:t>
      </w:r>
      <w:r w:rsidRPr="000E0E51">
        <w:rPr>
          <w:rFonts w:ascii="David" w:hAnsi="David"/>
          <w:b w:val="0"/>
          <w:bCs w:val="0"/>
          <w:u w:val="none"/>
          <w:rtl/>
        </w:rPr>
        <w:t xml:space="preserve"> כל מידע רלוונטי ללא שיהוי.</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מצהיר כי </w:t>
      </w:r>
      <w:r w:rsidRPr="000E0E51">
        <w:rPr>
          <w:rFonts w:ascii="David" w:hAnsi="David" w:hint="eastAsia"/>
          <w:b w:val="0"/>
          <w:bCs w:val="0"/>
          <w:u w:val="none"/>
          <w:rtl/>
        </w:rPr>
        <w:t>לא</w:t>
      </w:r>
      <w:r w:rsidRPr="000E0E51">
        <w:rPr>
          <w:rFonts w:ascii="David" w:hAnsi="David"/>
          <w:b w:val="0"/>
          <w:bCs w:val="0"/>
          <w:u w:val="none"/>
          <w:rtl/>
        </w:rPr>
        <w:t xml:space="preserve"> מתנהלים כנגדו ו/או לא מתנהלים כ</w:t>
      </w:r>
      <w:r w:rsidRPr="000E0E51">
        <w:rPr>
          <w:rFonts w:ascii="David" w:hAnsi="David" w:hint="eastAsia"/>
          <w:b w:val="0"/>
          <w:bCs w:val="0"/>
          <w:u w:val="none"/>
          <w:rtl/>
        </w:rPr>
        <w:t>לפי</w:t>
      </w:r>
      <w:r w:rsidRPr="000E0E51">
        <w:rPr>
          <w:rFonts w:ascii="David" w:hAnsi="David"/>
          <w:b w:val="0"/>
          <w:bCs w:val="0"/>
          <w:u w:val="none"/>
          <w:rtl/>
        </w:rPr>
        <w:t xml:space="preserve"> מי מחבריו ו/או </w:t>
      </w:r>
      <w:r w:rsidRPr="000E0E51">
        <w:rPr>
          <w:rFonts w:ascii="David" w:hAnsi="David" w:hint="eastAsia"/>
          <w:b w:val="0"/>
          <w:bCs w:val="0"/>
          <w:u w:val="none"/>
          <w:rtl/>
        </w:rPr>
        <w:t>מנהליו</w:t>
      </w:r>
      <w:r w:rsidRPr="000E0E51">
        <w:rPr>
          <w:rFonts w:ascii="David" w:hAnsi="David"/>
          <w:b w:val="0"/>
          <w:bCs w:val="0"/>
          <w:u w:val="none"/>
          <w:rtl/>
        </w:rPr>
        <w:t xml:space="preserve"> כל הליכים פליליים  ו/או אין להם הרשעות פליליות כאמור ולא ידוע ל</w:t>
      </w:r>
      <w:r w:rsidRPr="000E0E51">
        <w:rPr>
          <w:rFonts w:ascii="David" w:hAnsi="David" w:hint="eastAsia"/>
          <w:b w:val="0"/>
          <w:bCs w:val="0"/>
          <w:u w:val="none"/>
          <w:rtl/>
        </w:rPr>
        <w:t>ו</w:t>
      </w:r>
      <w:r w:rsidRPr="000E0E51">
        <w:rPr>
          <w:rFonts w:ascii="David" w:hAnsi="David"/>
          <w:b w:val="0"/>
          <w:bCs w:val="0"/>
          <w:u w:val="none"/>
          <w:rtl/>
        </w:rPr>
        <w:t xml:space="preserve"> כי צפויים להיות מוגשים כנגד מי מהם הליכים כאלה.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מבלי</w:t>
      </w:r>
      <w:r w:rsidRPr="000E0E51">
        <w:rPr>
          <w:rFonts w:ascii="David" w:hAnsi="David"/>
          <w:b w:val="0"/>
          <w:bCs w:val="0"/>
          <w:u w:val="none"/>
          <w:rtl/>
        </w:rPr>
        <w:t xml:space="preserve"> לגרוע מהאמור לעיל ומתוכן הצהרתו בנספח </w:t>
      </w:r>
      <w:r w:rsidRPr="000E0E51">
        <w:rPr>
          <w:rFonts w:ascii="David" w:hAnsi="David" w:hint="eastAsia"/>
          <w:b w:val="0"/>
          <w:bCs w:val="0"/>
          <w:u w:val="none"/>
          <w:rtl/>
        </w:rPr>
        <w:t>ג</w:t>
      </w:r>
      <w:r w:rsidRPr="000E0E51">
        <w:rPr>
          <w:rFonts w:ascii="David" w:hAnsi="David"/>
          <w:b w:val="0"/>
          <w:bCs w:val="0"/>
          <w:u w:val="none"/>
          <w:rtl/>
        </w:rPr>
        <w:t xml:space="preserve">' להסכם זה להלן מצהיר </w:t>
      </w:r>
      <w:r w:rsidRPr="000E0E51">
        <w:rPr>
          <w:rFonts w:ascii="David" w:hAnsi="David" w:hint="eastAsia"/>
          <w:b w:val="0"/>
          <w:bCs w:val="0"/>
          <w:u w:val="none"/>
          <w:rtl/>
        </w:rPr>
        <w:t>נותן</w:t>
      </w:r>
      <w:r w:rsidRPr="000E0E51">
        <w:rPr>
          <w:rFonts w:ascii="David" w:hAnsi="David"/>
          <w:b w:val="0"/>
          <w:bCs w:val="0"/>
          <w:u w:val="none"/>
          <w:rtl/>
        </w:rPr>
        <w:t xml:space="preserve"> השירותים כי </w:t>
      </w:r>
      <w:r w:rsidRPr="000E0E51">
        <w:rPr>
          <w:rFonts w:ascii="David" w:hAnsi="David" w:hint="eastAsia"/>
          <w:b w:val="0"/>
          <w:bCs w:val="0"/>
          <w:u w:val="none"/>
          <w:rtl/>
        </w:rPr>
        <w:t>לא</w:t>
      </w:r>
      <w:r w:rsidRPr="000E0E51">
        <w:rPr>
          <w:rFonts w:ascii="David" w:hAnsi="David"/>
          <w:b w:val="0"/>
          <w:bCs w:val="0"/>
          <w:u w:val="none"/>
          <w:rtl/>
        </w:rPr>
        <w:t xml:space="preserve"> הורשע</w:t>
      </w:r>
      <w:r w:rsidRPr="000E0E51">
        <w:rPr>
          <w:rFonts w:ascii="David" w:hAnsi="David" w:hint="eastAsia"/>
          <w:b w:val="0"/>
          <w:bCs w:val="0"/>
          <w:u w:val="none"/>
          <w:rtl/>
        </w:rPr>
        <w:t>ו</w:t>
      </w:r>
      <w:r w:rsidRPr="000E0E51">
        <w:rPr>
          <w:rFonts w:ascii="David" w:hAnsi="David"/>
          <w:b w:val="0"/>
          <w:bCs w:val="0"/>
          <w:u w:val="none"/>
          <w:rtl/>
        </w:rPr>
        <w:t xml:space="preserve"> הוא ו/או כל מי מחבריו ו/או מבעלי השליטה בו ו/או תאגיד בשליטתו בכל עבירה לפי חוק עובדים זרים (איסור העסקה שלא כדין והבטחת תנאים הוגנים), התשנ"א-1991 ו/או לפי חוק עבו</w:t>
      </w:r>
      <w:r w:rsidRPr="000E0E51">
        <w:rPr>
          <w:rFonts w:ascii="David" w:hAnsi="David" w:hint="eastAsia"/>
          <w:b w:val="0"/>
          <w:bCs w:val="0"/>
          <w:u w:val="none"/>
          <w:rtl/>
        </w:rPr>
        <w:t>דת</w:t>
      </w:r>
      <w:r w:rsidRPr="000E0E51">
        <w:rPr>
          <w:rFonts w:ascii="David" w:hAnsi="David"/>
          <w:b w:val="0"/>
          <w:bCs w:val="0"/>
          <w:u w:val="none"/>
          <w:rtl/>
        </w:rPr>
        <w:t xml:space="preserve"> הנוער, התשי"ג-1953, התקנות והצווים שה</w:t>
      </w:r>
      <w:r w:rsidRPr="000E0E51">
        <w:rPr>
          <w:rFonts w:ascii="David" w:hAnsi="David" w:hint="eastAsia"/>
          <w:b w:val="0"/>
          <w:bCs w:val="0"/>
          <w:u w:val="none"/>
          <w:rtl/>
        </w:rPr>
        <w:t>ותקנו</w:t>
      </w:r>
      <w:r w:rsidRPr="000E0E51">
        <w:rPr>
          <w:rFonts w:ascii="David" w:hAnsi="David"/>
          <w:b w:val="0"/>
          <w:bCs w:val="0"/>
          <w:u w:val="none"/>
          <w:rtl/>
        </w:rPr>
        <w:t xml:space="preserve"> מכ</w:t>
      </w:r>
      <w:r w:rsidRPr="000E0E51">
        <w:rPr>
          <w:rFonts w:ascii="David" w:hAnsi="David" w:hint="eastAsia"/>
          <w:b w:val="0"/>
          <w:bCs w:val="0"/>
          <w:u w:val="none"/>
          <w:rtl/>
        </w:rPr>
        <w:t>וחם</w:t>
      </w:r>
      <w:r w:rsidRPr="000E0E51">
        <w:rPr>
          <w:rFonts w:ascii="David" w:hAnsi="David"/>
          <w:b w:val="0"/>
          <w:bCs w:val="0"/>
          <w:u w:val="none"/>
          <w:rtl/>
        </w:rPr>
        <w:t xml:space="preserve"> והוא מתחייב שלא להפר אותם בכל תקופת חלותו של הסכם זה ולאחריו.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כי</w:t>
      </w:r>
      <w:r w:rsidRPr="000E0E51">
        <w:rPr>
          <w:rFonts w:ascii="David" w:hAnsi="David"/>
          <w:b w:val="0"/>
          <w:bCs w:val="0"/>
          <w:u w:val="none"/>
          <w:rtl/>
        </w:rPr>
        <w:t xml:space="preserve"> לא קיימת ו/או צפויה כל מניעה </w:t>
      </w:r>
      <w:r w:rsidRPr="000E0E51">
        <w:rPr>
          <w:rFonts w:ascii="David" w:hAnsi="David" w:hint="eastAsia"/>
          <w:b w:val="0"/>
          <w:bCs w:val="0"/>
          <w:u w:val="none"/>
          <w:rtl/>
        </w:rPr>
        <w:t>מכוח</w:t>
      </w:r>
      <w:r w:rsidRPr="000E0E51">
        <w:rPr>
          <w:rFonts w:ascii="David" w:hAnsi="David"/>
          <w:b w:val="0"/>
          <w:bCs w:val="0"/>
          <w:u w:val="none"/>
          <w:rtl/>
        </w:rPr>
        <w:t xml:space="preserve"> כל ה</w:t>
      </w:r>
      <w:r w:rsidRPr="000E0E51">
        <w:rPr>
          <w:rFonts w:ascii="David" w:hAnsi="David" w:hint="eastAsia"/>
          <w:b w:val="0"/>
          <w:bCs w:val="0"/>
          <w:u w:val="none"/>
          <w:rtl/>
        </w:rPr>
        <w:t>סכם</w:t>
      </w:r>
      <w:r w:rsidRPr="000E0E51">
        <w:rPr>
          <w:rFonts w:ascii="David" w:hAnsi="David"/>
          <w:b w:val="0"/>
          <w:bCs w:val="0"/>
          <w:u w:val="none"/>
          <w:rtl/>
        </w:rPr>
        <w:t xml:space="preserve"> ו/או עפ"י דין </w:t>
      </w:r>
      <w:r w:rsidRPr="000E0E51">
        <w:rPr>
          <w:rFonts w:ascii="David" w:hAnsi="David" w:hint="eastAsia"/>
          <w:b w:val="0"/>
          <w:bCs w:val="0"/>
          <w:u w:val="none"/>
          <w:rtl/>
        </w:rPr>
        <w:t>לנותן</w:t>
      </w:r>
      <w:r w:rsidRPr="000E0E51">
        <w:rPr>
          <w:rFonts w:ascii="David" w:hAnsi="David"/>
          <w:b w:val="0"/>
          <w:bCs w:val="0"/>
          <w:u w:val="none"/>
          <w:rtl/>
        </w:rPr>
        <w:t xml:space="preserve"> השירותים להתקשר בהסכם זה ולמלא את התחייבויותיו על פיו בשלמות, וכי בעשותו כן לא ידוע לו על פגיעה בזכויותיו של כל צד ג' עפ"י </w:t>
      </w:r>
      <w:r w:rsidRPr="000E0E51">
        <w:rPr>
          <w:rFonts w:ascii="David" w:hAnsi="David" w:hint="eastAsia"/>
          <w:b w:val="0"/>
          <w:bCs w:val="0"/>
          <w:u w:val="none"/>
          <w:rtl/>
        </w:rPr>
        <w:t>כל</w:t>
      </w:r>
      <w:r w:rsidRPr="000E0E51">
        <w:rPr>
          <w:rFonts w:ascii="David" w:hAnsi="David"/>
          <w:b w:val="0"/>
          <w:bCs w:val="0"/>
          <w:u w:val="none"/>
          <w:rtl/>
        </w:rPr>
        <w:t xml:space="preserve"> דין (לרבות, כל פגיעה בקניין רוחני שלו).</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מתחייב להודיע ל</w:t>
      </w:r>
      <w:r w:rsidRPr="000E0E51">
        <w:rPr>
          <w:rFonts w:ascii="David" w:hAnsi="David" w:hint="eastAsia"/>
          <w:b w:val="0"/>
          <w:bCs w:val="0"/>
          <w:u w:val="none"/>
          <w:rtl/>
        </w:rPr>
        <w:t>משרד</w:t>
      </w:r>
      <w:r w:rsidRPr="000E0E51">
        <w:rPr>
          <w:rFonts w:ascii="David" w:hAnsi="David"/>
          <w:b w:val="0"/>
          <w:bCs w:val="0"/>
          <w:u w:val="none"/>
          <w:rtl/>
        </w:rPr>
        <w:t xml:space="preserve"> </w:t>
      </w:r>
      <w:r w:rsidRPr="000E0E51">
        <w:rPr>
          <w:rFonts w:ascii="David" w:hAnsi="David" w:hint="eastAsia"/>
          <w:b w:val="0"/>
          <w:bCs w:val="0"/>
          <w:u w:val="none"/>
          <w:rtl/>
        </w:rPr>
        <w:t>מיד</w:t>
      </w:r>
      <w:r w:rsidRPr="000E0E51">
        <w:rPr>
          <w:rFonts w:ascii="David" w:hAnsi="David"/>
          <w:b w:val="0"/>
          <w:bCs w:val="0"/>
          <w:u w:val="none"/>
          <w:rtl/>
        </w:rPr>
        <w:t xml:space="preserve"> על כל שינוי שיחול בתוקף הצהרותיו, לרבות על כל צו שניתן כנגדו והאוסר </w:t>
      </w:r>
      <w:r w:rsidRPr="000E0E51">
        <w:rPr>
          <w:rFonts w:ascii="David" w:hAnsi="David" w:hint="eastAsia"/>
          <w:b w:val="0"/>
          <w:bCs w:val="0"/>
          <w:u w:val="none"/>
          <w:rtl/>
        </w:rPr>
        <w:t>או</w:t>
      </w:r>
      <w:r w:rsidRPr="000E0E51">
        <w:rPr>
          <w:rFonts w:ascii="David" w:hAnsi="David"/>
          <w:b w:val="0"/>
          <w:bCs w:val="0"/>
          <w:u w:val="none"/>
          <w:rtl/>
        </w:rPr>
        <w:t xml:space="preserve"> מגביל את י</w:t>
      </w:r>
      <w:r w:rsidRPr="000E0E51">
        <w:rPr>
          <w:rFonts w:ascii="David" w:hAnsi="David" w:hint="eastAsia"/>
          <w:b w:val="0"/>
          <w:bCs w:val="0"/>
          <w:u w:val="none"/>
          <w:rtl/>
        </w:rPr>
        <w:t>כולתו</w:t>
      </w:r>
      <w:r w:rsidRPr="000E0E51">
        <w:rPr>
          <w:rFonts w:ascii="David" w:hAnsi="David"/>
          <w:b w:val="0"/>
          <w:bCs w:val="0"/>
          <w:u w:val="none"/>
          <w:rtl/>
        </w:rPr>
        <w:t xml:space="preserve"> ליתן את השירותים (כולם או מקצתם) בהתאם להסכם </w:t>
      </w:r>
      <w:r w:rsidRPr="000E0E51">
        <w:rPr>
          <w:rFonts w:ascii="David" w:hAnsi="David" w:hint="eastAsia"/>
          <w:b w:val="0"/>
          <w:bCs w:val="0"/>
          <w:u w:val="none"/>
          <w:rtl/>
        </w:rPr>
        <w:t>זה</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נספחיו.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מתחייב</w:t>
      </w:r>
      <w:r w:rsidRPr="000E0E51">
        <w:rPr>
          <w:rFonts w:ascii="David" w:hAnsi="David"/>
          <w:b w:val="0"/>
          <w:bCs w:val="0"/>
          <w:u w:val="none"/>
          <w:rtl/>
        </w:rPr>
        <w:t xml:space="preserve"> לבצע, בלוחות הזמנים הנק</w:t>
      </w:r>
      <w:r w:rsidRPr="000E0E51">
        <w:rPr>
          <w:rFonts w:ascii="David" w:hAnsi="David" w:hint="eastAsia"/>
          <w:b w:val="0"/>
          <w:bCs w:val="0"/>
          <w:u w:val="none"/>
          <w:rtl/>
        </w:rPr>
        <w:t>ובים</w:t>
      </w:r>
      <w:r w:rsidRPr="000E0E51">
        <w:rPr>
          <w:rFonts w:ascii="David" w:hAnsi="David"/>
          <w:b w:val="0"/>
          <w:bCs w:val="0"/>
          <w:u w:val="none"/>
          <w:rtl/>
        </w:rPr>
        <w:t xml:space="preserve"> </w:t>
      </w:r>
      <w:r w:rsidRPr="000E0E51">
        <w:rPr>
          <w:rFonts w:ascii="David" w:hAnsi="David" w:hint="eastAsia"/>
          <w:b w:val="0"/>
          <w:bCs w:val="0"/>
          <w:u w:val="none"/>
          <w:rtl/>
        </w:rPr>
        <w:t>במפרט</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כל הפעולות הנדרשות במהלך תקופת ההיערכות כמפ</w:t>
      </w:r>
      <w:r w:rsidRPr="000E0E51">
        <w:rPr>
          <w:rFonts w:ascii="David" w:hAnsi="David" w:hint="eastAsia"/>
          <w:b w:val="0"/>
          <w:bCs w:val="0"/>
          <w:u w:val="none"/>
          <w:rtl/>
        </w:rPr>
        <w:t>ורט</w:t>
      </w:r>
      <w:r w:rsidRPr="000E0E51">
        <w:rPr>
          <w:rFonts w:ascii="David" w:hAnsi="David"/>
          <w:b w:val="0"/>
          <w:bCs w:val="0"/>
          <w:u w:val="none"/>
          <w:rtl/>
        </w:rPr>
        <w:t xml:space="preserve"> במפרט השירותים.</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לא יהיה רשאי להח</w:t>
      </w:r>
      <w:r w:rsidRPr="000E0E51">
        <w:rPr>
          <w:rFonts w:ascii="David" w:hAnsi="David" w:hint="eastAsia"/>
          <w:b w:val="0"/>
          <w:bCs w:val="0"/>
          <w:u w:val="none"/>
          <w:rtl/>
        </w:rPr>
        <w:t>ליף</w:t>
      </w:r>
      <w:r w:rsidRPr="000E0E51">
        <w:rPr>
          <w:rFonts w:ascii="David" w:hAnsi="David"/>
          <w:b w:val="0"/>
          <w:bCs w:val="0"/>
          <w:u w:val="none"/>
          <w:rtl/>
        </w:rPr>
        <w:t xml:space="preserve"> את מנהל הפרויקט ואת </w:t>
      </w:r>
      <w:r w:rsidRPr="000E0E51">
        <w:rPr>
          <w:rFonts w:ascii="David" w:hAnsi="David" w:hint="eastAsia"/>
          <w:b w:val="0"/>
          <w:bCs w:val="0"/>
          <w:u w:val="none"/>
          <w:rtl/>
        </w:rPr>
        <w:t>מי</w:t>
      </w:r>
      <w:r w:rsidRPr="000E0E51">
        <w:rPr>
          <w:rFonts w:ascii="David" w:hAnsi="David"/>
          <w:b w:val="0"/>
          <w:bCs w:val="0"/>
          <w:u w:val="none"/>
          <w:rtl/>
        </w:rPr>
        <w:t xml:space="preserve"> </w:t>
      </w:r>
      <w:r w:rsidRPr="000E0E51">
        <w:rPr>
          <w:rFonts w:ascii="David" w:hAnsi="David" w:hint="eastAsia"/>
          <w:b w:val="0"/>
          <w:bCs w:val="0"/>
          <w:u w:val="none"/>
          <w:rtl/>
        </w:rPr>
        <w:t>מהיועצים</w:t>
      </w:r>
      <w:r w:rsidRPr="000E0E51">
        <w:rPr>
          <w:rFonts w:ascii="David" w:hAnsi="David"/>
          <w:b w:val="0"/>
          <w:bCs w:val="0"/>
          <w:u w:val="none"/>
          <w:rtl/>
        </w:rPr>
        <w:t xml:space="preserve"> העסקיים ורוה"ח </w:t>
      </w:r>
      <w:r w:rsidRPr="000E0E51">
        <w:rPr>
          <w:rFonts w:ascii="David" w:hAnsi="David" w:hint="eastAsia"/>
          <w:b w:val="0"/>
          <w:bCs w:val="0"/>
          <w:u w:val="none"/>
          <w:rtl/>
        </w:rPr>
        <w:t>במהלך</w:t>
      </w:r>
      <w:r w:rsidRPr="000E0E51">
        <w:rPr>
          <w:rFonts w:ascii="David" w:hAnsi="David"/>
          <w:b w:val="0"/>
          <w:bCs w:val="0"/>
          <w:u w:val="none"/>
          <w:rtl/>
        </w:rPr>
        <w:t xml:space="preserve"> תקופה של 6 חודשים ממועד הזכייה במכרז, בכפוף לאמור בסעיף 20 </w:t>
      </w:r>
      <w:r w:rsidRPr="000E0E51">
        <w:rPr>
          <w:rFonts w:ascii="David" w:hAnsi="David" w:hint="eastAsia"/>
          <w:b w:val="0"/>
          <w:bCs w:val="0"/>
          <w:u w:val="none"/>
          <w:rtl/>
        </w:rPr>
        <w:t>להלן</w:t>
      </w:r>
      <w:r w:rsidRPr="000E0E51">
        <w:rPr>
          <w:rFonts w:ascii="David" w:hAnsi="David"/>
          <w:b w:val="0"/>
          <w:bCs w:val="0"/>
          <w:u w:val="none"/>
          <w:rtl/>
        </w:rPr>
        <w:t>.</w:t>
      </w:r>
      <w:r w:rsidRPr="000E0E51">
        <w:rPr>
          <w:rFonts w:ascii="David" w:hAnsi="David"/>
          <w:b w:val="0"/>
          <w:bCs w:val="0"/>
          <w:u w:val="none"/>
          <w:rtl/>
        </w:rPr>
        <w:tab/>
      </w:r>
    </w:p>
    <w:p w:rsidR="00D52E36" w:rsidRPr="000E0E51" w:rsidRDefault="00D52E36" w:rsidP="00FB1043">
      <w:pPr>
        <w:pStyle w:val="11"/>
        <w:spacing w:before="0" w:after="240" w:line="360" w:lineRule="auto"/>
        <w:ind w:left="2041" w:right="0"/>
        <w:rPr>
          <w:rFonts w:ascii="David" w:hAnsi="David"/>
          <w:b w:val="0"/>
          <w:bCs w:val="0"/>
          <w:u w:val="none"/>
          <w:rtl/>
        </w:rPr>
      </w:pPr>
      <w:r w:rsidRPr="000E0E51">
        <w:rPr>
          <w:rFonts w:ascii="David" w:hAnsi="David"/>
          <w:b w:val="0"/>
          <w:bCs w:val="0"/>
          <w:u w:val="none"/>
          <w:rtl/>
        </w:rPr>
        <w:tab/>
      </w:r>
      <w:r w:rsidRPr="000E0E51">
        <w:rPr>
          <w:rFonts w:ascii="David" w:hAnsi="David" w:hint="eastAsia"/>
          <w:b w:val="0"/>
          <w:bCs w:val="0"/>
          <w:u w:val="none"/>
          <w:rtl/>
        </w:rPr>
        <w:t>לאחר</w:t>
      </w:r>
      <w:r w:rsidRPr="000E0E51">
        <w:rPr>
          <w:rFonts w:ascii="David" w:hAnsi="David"/>
          <w:b w:val="0"/>
          <w:bCs w:val="0"/>
          <w:u w:val="none"/>
          <w:rtl/>
        </w:rPr>
        <w:t xml:space="preserve"> חלוף 6 חודשים ממועד הזכייה במכרז, </w:t>
      </w:r>
      <w:r w:rsidRPr="000E0E51">
        <w:rPr>
          <w:rFonts w:ascii="David" w:hAnsi="David" w:hint="eastAsia"/>
          <w:b w:val="0"/>
          <w:bCs w:val="0"/>
          <w:u w:val="none"/>
          <w:rtl/>
        </w:rPr>
        <w:t>נותן</w:t>
      </w:r>
      <w:r w:rsidRPr="000E0E51">
        <w:rPr>
          <w:rFonts w:ascii="David" w:hAnsi="David"/>
          <w:b w:val="0"/>
          <w:bCs w:val="0"/>
          <w:u w:val="none"/>
          <w:rtl/>
        </w:rPr>
        <w:t xml:space="preserve"> השירותים יהיה רשאי להחליף את מנהל הפרויקט ומי </w:t>
      </w:r>
      <w:r w:rsidRPr="000E0E51">
        <w:rPr>
          <w:rFonts w:ascii="David" w:hAnsi="David" w:hint="eastAsia"/>
          <w:b w:val="0"/>
          <w:bCs w:val="0"/>
          <w:u w:val="none"/>
          <w:rtl/>
        </w:rPr>
        <w:t>מהיועצים</w:t>
      </w:r>
      <w:r w:rsidRPr="000E0E51">
        <w:rPr>
          <w:rFonts w:ascii="David" w:hAnsi="David"/>
          <w:b w:val="0"/>
          <w:bCs w:val="0"/>
          <w:u w:val="none"/>
          <w:rtl/>
        </w:rPr>
        <w:t xml:space="preserve"> העסקיים ורוה"ח </w:t>
      </w:r>
      <w:r w:rsidRPr="000E0E51">
        <w:rPr>
          <w:rFonts w:ascii="David" w:hAnsi="David" w:hint="eastAsia"/>
          <w:b w:val="0"/>
          <w:bCs w:val="0"/>
          <w:u w:val="none"/>
          <w:rtl/>
        </w:rPr>
        <w:t>בכפוף</w:t>
      </w:r>
      <w:r w:rsidRPr="000E0E51">
        <w:rPr>
          <w:rFonts w:ascii="David" w:hAnsi="David"/>
          <w:b w:val="0"/>
          <w:bCs w:val="0"/>
          <w:u w:val="none"/>
          <w:rtl/>
        </w:rPr>
        <w:t xml:space="preserve"> למסירת הודעה מ</w:t>
      </w:r>
      <w:r w:rsidRPr="000E0E51">
        <w:rPr>
          <w:rFonts w:ascii="David" w:hAnsi="David" w:hint="eastAsia"/>
          <w:b w:val="0"/>
          <w:bCs w:val="0"/>
          <w:u w:val="none"/>
          <w:rtl/>
        </w:rPr>
        <w:t>ראש</w:t>
      </w:r>
      <w:r w:rsidRPr="000E0E51">
        <w:rPr>
          <w:rFonts w:ascii="David" w:hAnsi="David"/>
          <w:b w:val="0"/>
          <w:bCs w:val="0"/>
          <w:u w:val="none"/>
          <w:rtl/>
        </w:rPr>
        <w:t xml:space="preserve"> ובכתב למשרד על הפסקת העסקתו או החלפתו של אותו אדם ו</w:t>
      </w:r>
      <w:r w:rsidRPr="000E0E51">
        <w:rPr>
          <w:rFonts w:ascii="David" w:hAnsi="David" w:hint="eastAsia"/>
          <w:b w:val="0"/>
          <w:bCs w:val="0"/>
          <w:u w:val="none"/>
          <w:rtl/>
        </w:rPr>
        <w:t>בכפוף</w:t>
      </w:r>
      <w:r w:rsidRPr="000E0E51">
        <w:rPr>
          <w:rFonts w:ascii="David" w:hAnsi="David"/>
          <w:b w:val="0"/>
          <w:bCs w:val="0"/>
          <w:u w:val="none"/>
          <w:rtl/>
        </w:rPr>
        <w:t xml:space="preserve"> למינוי מנהל פרויקט/</w:t>
      </w:r>
      <w:r w:rsidRPr="000E0E51">
        <w:rPr>
          <w:rFonts w:ascii="David" w:hAnsi="David" w:hint="eastAsia"/>
          <w:b w:val="0"/>
          <w:bCs w:val="0"/>
          <w:u w:val="none"/>
          <w:rtl/>
        </w:rPr>
        <w:t>יועצים</w:t>
      </w:r>
      <w:r w:rsidRPr="000E0E51">
        <w:rPr>
          <w:rFonts w:ascii="David" w:hAnsi="David"/>
          <w:b w:val="0"/>
          <w:bCs w:val="0"/>
          <w:u w:val="none"/>
          <w:rtl/>
        </w:rPr>
        <w:t xml:space="preserve"> עסקי/ רוה"ח חלופי בתוך 30 יום ממ</w:t>
      </w:r>
      <w:r w:rsidRPr="000E0E51">
        <w:rPr>
          <w:rFonts w:ascii="David" w:hAnsi="David" w:hint="eastAsia"/>
          <w:b w:val="0"/>
          <w:bCs w:val="0"/>
          <w:u w:val="none"/>
          <w:rtl/>
        </w:rPr>
        <w:t>סירת</w:t>
      </w:r>
      <w:r w:rsidRPr="000E0E51">
        <w:rPr>
          <w:rFonts w:ascii="David" w:hAnsi="David"/>
          <w:b w:val="0"/>
          <w:bCs w:val="0"/>
          <w:u w:val="none"/>
          <w:rtl/>
        </w:rPr>
        <w:t xml:space="preserve"> ההודעה כ</w:t>
      </w:r>
      <w:r w:rsidRPr="000E0E51">
        <w:rPr>
          <w:rFonts w:ascii="David" w:hAnsi="David" w:hint="eastAsia"/>
          <w:b w:val="0"/>
          <w:bCs w:val="0"/>
          <w:u w:val="none"/>
          <w:rtl/>
        </w:rPr>
        <w:t>אמור</w:t>
      </w:r>
      <w:r w:rsidRPr="000E0E51">
        <w:rPr>
          <w:rFonts w:ascii="David" w:hAnsi="David"/>
          <w:b w:val="0"/>
          <w:bCs w:val="0"/>
          <w:u w:val="none"/>
          <w:rtl/>
        </w:rPr>
        <w:t xml:space="preserve"> למשרד. על המ</w:t>
      </w:r>
      <w:r w:rsidRPr="000E0E51">
        <w:rPr>
          <w:rFonts w:ascii="David" w:hAnsi="David" w:hint="eastAsia"/>
          <w:b w:val="0"/>
          <w:bCs w:val="0"/>
          <w:u w:val="none"/>
          <w:rtl/>
        </w:rPr>
        <w:t>חליף</w:t>
      </w:r>
      <w:r w:rsidRPr="000E0E51">
        <w:rPr>
          <w:rFonts w:ascii="David" w:hAnsi="David"/>
          <w:b w:val="0"/>
          <w:bCs w:val="0"/>
          <w:u w:val="none"/>
          <w:rtl/>
        </w:rPr>
        <w:t xml:space="preserve"> ל</w:t>
      </w:r>
      <w:r w:rsidRPr="000E0E51">
        <w:rPr>
          <w:rFonts w:ascii="David" w:hAnsi="David" w:hint="eastAsia"/>
          <w:b w:val="0"/>
          <w:bCs w:val="0"/>
          <w:u w:val="none"/>
          <w:rtl/>
        </w:rPr>
        <w:t>עמוד</w:t>
      </w:r>
      <w:r w:rsidRPr="000E0E51">
        <w:rPr>
          <w:rFonts w:ascii="David" w:hAnsi="David"/>
          <w:b w:val="0"/>
          <w:bCs w:val="0"/>
          <w:u w:val="none"/>
          <w:rtl/>
        </w:rPr>
        <w:t xml:space="preserve"> בתנאי הסף הקבועים ב</w:t>
      </w:r>
      <w:r w:rsidRPr="000E0E51">
        <w:rPr>
          <w:rFonts w:ascii="David" w:hAnsi="David" w:hint="eastAsia"/>
          <w:b w:val="0"/>
          <w:bCs w:val="0"/>
          <w:u w:val="none"/>
          <w:rtl/>
        </w:rPr>
        <w:t>מכרז</w:t>
      </w:r>
      <w:r w:rsidRPr="000E0E51">
        <w:rPr>
          <w:rFonts w:ascii="David" w:hAnsi="David"/>
          <w:b w:val="0"/>
          <w:bCs w:val="0"/>
          <w:u w:val="none"/>
          <w:rtl/>
        </w:rPr>
        <w:t xml:space="preserve">, על נספחיו ולרבות </w:t>
      </w:r>
      <w:r w:rsidRPr="000E0E51">
        <w:rPr>
          <w:rFonts w:ascii="David" w:hAnsi="David" w:hint="eastAsia"/>
          <w:b w:val="0"/>
          <w:bCs w:val="0"/>
          <w:u w:val="none"/>
          <w:rtl/>
        </w:rPr>
        <w:t>התנאים</w:t>
      </w:r>
      <w:r w:rsidRPr="000E0E51">
        <w:rPr>
          <w:rFonts w:ascii="David" w:hAnsi="David"/>
          <w:b w:val="0"/>
          <w:bCs w:val="0"/>
          <w:u w:val="none"/>
          <w:rtl/>
        </w:rPr>
        <w:t xml:space="preserve"> המפורטים ב</w:t>
      </w:r>
      <w:r w:rsidRPr="000E0E51">
        <w:rPr>
          <w:rFonts w:ascii="David" w:hAnsi="David" w:hint="eastAsia"/>
          <w:b w:val="0"/>
          <w:bCs w:val="0"/>
          <w:u w:val="none"/>
          <w:rtl/>
        </w:rPr>
        <w:t>מפרט</w:t>
      </w:r>
      <w:r w:rsidRPr="000E0E51">
        <w:rPr>
          <w:rFonts w:ascii="David" w:hAnsi="David"/>
          <w:b w:val="0"/>
          <w:bCs w:val="0"/>
          <w:u w:val="none"/>
          <w:rtl/>
        </w:rPr>
        <w:t xml:space="preserve"> השירותי</w:t>
      </w:r>
      <w:r w:rsidRPr="000E0E51">
        <w:rPr>
          <w:rFonts w:ascii="David" w:hAnsi="David" w:hint="eastAsia"/>
          <w:b w:val="0"/>
          <w:bCs w:val="0"/>
          <w:u w:val="none"/>
          <w:rtl/>
        </w:rPr>
        <w:t>ם</w:t>
      </w:r>
      <w:r w:rsidRPr="000E0E51">
        <w:rPr>
          <w:rFonts w:ascii="David" w:hAnsi="David"/>
          <w:b w:val="0"/>
          <w:bCs w:val="0"/>
          <w:u w:val="none"/>
          <w:rtl/>
        </w:rPr>
        <w:t xml:space="preserve"> ו</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לקבל את אישור </w:t>
      </w:r>
      <w:r w:rsidRPr="000E0E51">
        <w:rPr>
          <w:rFonts w:ascii="David" w:hAnsi="David" w:hint="eastAsia"/>
          <w:b w:val="0"/>
          <w:bCs w:val="0"/>
          <w:u w:val="none"/>
          <w:rtl/>
        </w:rPr>
        <w:t>המשרד</w:t>
      </w:r>
      <w:r w:rsidRPr="000E0E51">
        <w:rPr>
          <w:rFonts w:ascii="David" w:hAnsi="David"/>
          <w:b w:val="0"/>
          <w:bCs w:val="0"/>
          <w:u w:val="none"/>
          <w:rtl/>
        </w:rPr>
        <w:t xml:space="preserve"> בכתב </w:t>
      </w:r>
      <w:r w:rsidRPr="000E0E51">
        <w:rPr>
          <w:rFonts w:ascii="David" w:hAnsi="David" w:hint="eastAsia"/>
          <w:b w:val="0"/>
          <w:bCs w:val="0"/>
          <w:u w:val="none"/>
          <w:rtl/>
        </w:rPr>
        <w:t>להעסקתו</w:t>
      </w:r>
      <w:r w:rsidRPr="000E0E51">
        <w:rPr>
          <w:rFonts w:ascii="David" w:hAnsi="David"/>
          <w:b w:val="0"/>
          <w:bCs w:val="0"/>
          <w:u w:val="none"/>
          <w:rtl/>
        </w:rPr>
        <w:t xml:space="preserve">. המחליף לא </w:t>
      </w:r>
      <w:r w:rsidRPr="000E0E51">
        <w:rPr>
          <w:rFonts w:ascii="David" w:hAnsi="David" w:hint="eastAsia"/>
          <w:b w:val="0"/>
          <w:bCs w:val="0"/>
          <w:u w:val="none"/>
          <w:rtl/>
        </w:rPr>
        <w:t>ייפול</w:t>
      </w:r>
      <w:r w:rsidRPr="000E0E51">
        <w:rPr>
          <w:rFonts w:ascii="David" w:hAnsi="David"/>
          <w:b w:val="0"/>
          <w:bCs w:val="0"/>
          <w:u w:val="none"/>
          <w:rtl/>
        </w:rPr>
        <w:t xml:space="preserve"> בכישוריו מהמוחלף. המשרד שומר לעצמו את הזכות שלא לאשר את המינוי החד</w:t>
      </w:r>
      <w:r w:rsidRPr="000E0E51">
        <w:rPr>
          <w:rFonts w:ascii="David" w:hAnsi="David" w:hint="eastAsia"/>
          <w:b w:val="0"/>
          <w:bCs w:val="0"/>
          <w:u w:val="none"/>
          <w:rtl/>
        </w:rPr>
        <w:t>ש</w:t>
      </w:r>
      <w:r w:rsidRPr="000E0E51">
        <w:rPr>
          <w:rFonts w:ascii="David" w:hAnsi="David"/>
          <w:b w:val="0"/>
          <w:bCs w:val="0"/>
          <w:u w:val="none"/>
          <w:rtl/>
        </w:rPr>
        <w:t xml:space="preserve"> ולדרוש </w:t>
      </w:r>
      <w:r w:rsidRPr="000E0E51">
        <w:rPr>
          <w:rFonts w:ascii="David" w:hAnsi="David" w:hint="eastAsia"/>
          <w:b w:val="0"/>
          <w:bCs w:val="0"/>
          <w:u w:val="none"/>
          <w:rtl/>
        </w:rPr>
        <w:t>מנותן</w:t>
      </w:r>
      <w:r w:rsidRPr="000E0E51">
        <w:rPr>
          <w:rFonts w:ascii="David" w:hAnsi="David"/>
          <w:b w:val="0"/>
          <w:bCs w:val="0"/>
          <w:u w:val="none"/>
          <w:rtl/>
        </w:rPr>
        <w:t xml:space="preserve"> השירותים להחליפו באחר.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הפרת</w:t>
      </w:r>
      <w:r w:rsidRPr="000E0E51">
        <w:rPr>
          <w:rFonts w:ascii="David" w:hAnsi="David"/>
          <w:b w:val="0"/>
          <w:bCs w:val="0"/>
          <w:u w:val="none"/>
          <w:rtl/>
        </w:rPr>
        <w:t xml:space="preserve"> סע</w:t>
      </w:r>
      <w:r w:rsidRPr="000E0E51">
        <w:rPr>
          <w:rFonts w:ascii="David" w:hAnsi="David" w:hint="eastAsia"/>
          <w:b w:val="0"/>
          <w:bCs w:val="0"/>
          <w:u w:val="none"/>
          <w:rtl/>
        </w:rPr>
        <w:t>יף</w:t>
      </w:r>
      <w:r w:rsidRPr="000E0E51">
        <w:rPr>
          <w:rFonts w:ascii="David" w:hAnsi="David"/>
          <w:b w:val="0"/>
          <w:bCs w:val="0"/>
          <w:u w:val="none"/>
          <w:rtl/>
        </w:rPr>
        <w:t xml:space="preserve"> זה תהווה הפרה יסודית של ההסכם.</w:t>
      </w:r>
      <w:r w:rsidRPr="000E0E51">
        <w:rPr>
          <w:rFonts w:ascii="David" w:hAnsi="David"/>
          <w:b w:val="0"/>
          <w:bCs w:val="0"/>
          <w:u w:val="none"/>
          <w:rtl/>
        </w:rPr>
        <w:tab/>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rtl/>
        </w:rPr>
      </w:pPr>
      <w:r w:rsidRPr="000E0E51">
        <w:rPr>
          <w:rFonts w:ascii="David" w:hAnsi="David" w:hint="eastAsia"/>
          <w:b w:val="0"/>
          <w:bCs w:val="0"/>
          <w:rtl/>
        </w:rPr>
        <w:t>תקופת</w:t>
      </w:r>
      <w:r w:rsidRPr="000E0E51">
        <w:rPr>
          <w:rFonts w:ascii="David" w:hAnsi="David"/>
          <w:b w:val="0"/>
          <w:bCs w:val="0"/>
          <w:rtl/>
        </w:rPr>
        <w:t xml:space="preserve"> ההתקש</w:t>
      </w:r>
      <w:r w:rsidRPr="000E0E51">
        <w:rPr>
          <w:rFonts w:ascii="David" w:hAnsi="David" w:hint="eastAsia"/>
          <w:b w:val="0"/>
          <w:bCs w:val="0"/>
          <w:rtl/>
        </w:rPr>
        <w:t>רות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הסכם</w:t>
      </w:r>
      <w:r w:rsidRPr="000E0E51">
        <w:rPr>
          <w:rFonts w:ascii="David" w:hAnsi="David"/>
          <w:b w:val="0"/>
          <w:bCs w:val="0"/>
          <w:u w:val="none"/>
          <w:rtl/>
        </w:rPr>
        <w:t xml:space="preserve"> זה הינו לתקו</w:t>
      </w:r>
      <w:r w:rsidRPr="000E0E51">
        <w:rPr>
          <w:rFonts w:ascii="David" w:hAnsi="David" w:hint="eastAsia"/>
          <w:b w:val="0"/>
          <w:bCs w:val="0"/>
          <w:u w:val="none"/>
          <w:rtl/>
        </w:rPr>
        <w:t>פה</w:t>
      </w:r>
      <w:r w:rsidRPr="000E0E51">
        <w:rPr>
          <w:rFonts w:ascii="David" w:hAnsi="David"/>
          <w:b w:val="0"/>
          <w:bCs w:val="0"/>
          <w:u w:val="none"/>
          <w:rtl/>
        </w:rPr>
        <w:t xml:space="preserve"> </w:t>
      </w:r>
      <w:r w:rsidRPr="000E0E51">
        <w:rPr>
          <w:rFonts w:ascii="David" w:hAnsi="David" w:hint="eastAsia"/>
          <w:b w:val="0"/>
          <w:bCs w:val="0"/>
          <w:u w:val="none"/>
          <w:rtl/>
        </w:rPr>
        <w:t>של</w:t>
      </w:r>
      <w:r w:rsidRPr="000E0E51">
        <w:rPr>
          <w:rFonts w:ascii="David" w:hAnsi="David"/>
          <w:b w:val="0"/>
          <w:bCs w:val="0"/>
          <w:u w:val="none"/>
          <w:rtl/>
        </w:rPr>
        <w:t xml:space="preserve"> </w:t>
      </w:r>
      <w:r w:rsidRPr="000E0E51">
        <w:rPr>
          <w:rFonts w:ascii="David" w:hAnsi="David" w:hint="eastAsia"/>
          <w:b w:val="0"/>
          <w:bCs w:val="0"/>
          <w:u w:val="none"/>
          <w:rtl/>
        </w:rPr>
        <w:t>שנה</w:t>
      </w:r>
      <w:r w:rsidRPr="000E0E51">
        <w:rPr>
          <w:rFonts w:ascii="David" w:hAnsi="David"/>
          <w:b w:val="0"/>
          <w:bCs w:val="0"/>
          <w:u w:val="none"/>
          <w:rtl/>
        </w:rPr>
        <w:t xml:space="preserve"> (להלן: "</w:t>
      </w:r>
      <w:r w:rsidRPr="000E0E51">
        <w:rPr>
          <w:rFonts w:ascii="David" w:hAnsi="David" w:hint="eastAsia"/>
          <w:b w:val="0"/>
          <w:bCs w:val="0"/>
          <w:u w:val="none"/>
          <w:rtl/>
        </w:rPr>
        <w:t>תקופת</w:t>
      </w:r>
      <w:r w:rsidRPr="000E0E51">
        <w:rPr>
          <w:rFonts w:ascii="David" w:hAnsi="David"/>
          <w:b w:val="0"/>
          <w:bCs w:val="0"/>
          <w:u w:val="none"/>
          <w:rtl/>
        </w:rPr>
        <w:t xml:space="preserve"> ההתקשרות").</w:t>
      </w:r>
      <w:r w:rsidRPr="000E0E51" w:rsidDel="00090527">
        <w:rPr>
          <w:rFonts w:ascii="David" w:hAnsi="David"/>
          <w:b w:val="0"/>
          <w:bCs w:val="0"/>
          <w:u w:val="none"/>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המשרד</w:t>
      </w:r>
      <w:r w:rsidRPr="000E0E51">
        <w:rPr>
          <w:rFonts w:ascii="David" w:hAnsi="David"/>
          <w:b w:val="0"/>
          <w:bCs w:val="0"/>
          <w:u w:val="none"/>
          <w:rtl/>
        </w:rPr>
        <w:t xml:space="preserve"> יהיה רשאי לפי שיקול דעתו, להאריך את תקו</w:t>
      </w:r>
      <w:r w:rsidRPr="000E0E51">
        <w:rPr>
          <w:rFonts w:ascii="David" w:hAnsi="David" w:hint="eastAsia"/>
          <w:b w:val="0"/>
          <w:bCs w:val="0"/>
          <w:u w:val="none"/>
          <w:rtl/>
        </w:rPr>
        <w:t>פת</w:t>
      </w:r>
      <w:r w:rsidRPr="000E0E51">
        <w:rPr>
          <w:rFonts w:ascii="David" w:hAnsi="David"/>
          <w:b w:val="0"/>
          <w:bCs w:val="0"/>
          <w:u w:val="none"/>
          <w:rtl/>
        </w:rPr>
        <w:t xml:space="preserve"> הה</w:t>
      </w:r>
      <w:r w:rsidRPr="000E0E51">
        <w:rPr>
          <w:rFonts w:ascii="David" w:hAnsi="David" w:hint="eastAsia"/>
          <w:b w:val="0"/>
          <w:bCs w:val="0"/>
          <w:u w:val="none"/>
          <w:rtl/>
        </w:rPr>
        <w:t>תקשרות</w:t>
      </w:r>
      <w:r w:rsidRPr="000E0E51">
        <w:rPr>
          <w:rFonts w:ascii="David" w:hAnsi="David"/>
          <w:b w:val="0"/>
          <w:bCs w:val="0"/>
          <w:u w:val="none"/>
          <w:rtl/>
        </w:rPr>
        <w:t xml:space="preserve"> ב</w:t>
      </w:r>
      <w:r w:rsidRPr="000E0E51">
        <w:rPr>
          <w:rFonts w:ascii="David" w:hAnsi="David" w:hint="eastAsia"/>
          <w:b w:val="0"/>
          <w:bCs w:val="0"/>
          <w:u w:val="none"/>
          <w:rtl/>
        </w:rPr>
        <w:t>שלוש</w:t>
      </w:r>
      <w:r w:rsidRPr="000E0E51">
        <w:rPr>
          <w:rFonts w:ascii="David" w:hAnsi="David"/>
          <w:b w:val="0"/>
          <w:bCs w:val="0"/>
          <w:u w:val="none"/>
          <w:rtl/>
        </w:rPr>
        <w:t xml:space="preserve"> </w:t>
      </w:r>
      <w:r w:rsidRPr="000E0E51">
        <w:rPr>
          <w:rFonts w:ascii="David" w:hAnsi="David" w:hint="eastAsia"/>
          <w:b w:val="0"/>
          <w:bCs w:val="0"/>
          <w:u w:val="none"/>
          <w:rtl/>
        </w:rPr>
        <w:t>תקופות</w:t>
      </w:r>
      <w:r w:rsidRPr="000E0E51">
        <w:rPr>
          <w:rFonts w:ascii="David" w:hAnsi="David"/>
          <w:b w:val="0"/>
          <w:bCs w:val="0"/>
          <w:u w:val="none"/>
          <w:rtl/>
        </w:rPr>
        <w:t xml:space="preserve"> נוספות בנות שנה כל אחת, </w:t>
      </w:r>
      <w:r w:rsidRPr="000E0E51">
        <w:rPr>
          <w:rFonts w:ascii="David" w:hAnsi="David" w:hint="eastAsia"/>
          <w:b w:val="0"/>
          <w:bCs w:val="0"/>
          <w:u w:val="none"/>
          <w:rtl/>
        </w:rPr>
        <w:t>בכפוף</w:t>
      </w:r>
      <w:r w:rsidRPr="000E0E51">
        <w:rPr>
          <w:rFonts w:ascii="David" w:hAnsi="David"/>
          <w:b w:val="0"/>
          <w:bCs w:val="0"/>
          <w:u w:val="none"/>
          <w:rtl/>
        </w:rPr>
        <w:t xml:space="preserve"> לאישור התקציב מדי שנה בשנה, למגבלות התקציב ולהוראות כל דין לרבות הוראות חוק חובת המכרזים, התשנ"ב- 1992 והתקנות שהותקנו מכוחו.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המשרד</w:t>
      </w:r>
      <w:r w:rsidRPr="000E0E51">
        <w:rPr>
          <w:rFonts w:ascii="David" w:hAnsi="David"/>
          <w:b w:val="0"/>
          <w:bCs w:val="0"/>
          <w:u w:val="none"/>
          <w:rtl/>
        </w:rPr>
        <w:t xml:space="preserve"> יהיה רשאי להביא את ההסכם לידי גמר, כולו או כל חלק ממנו,  תוך תקופת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בהתראה</w:t>
      </w:r>
      <w:r w:rsidRPr="000E0E51">
        <w:rPr>
          <w:rFonts w:ascii="David" w:hAnsi="David"/>
          <w:b w:val="0"/>
          <w:bCs w:val="0"/>
          <w:u w:val="none"/>
          <w:rtl/>
        </w:rPr>
        <w:t xml:space="preserve"> של 60 ימי עבודה מראש.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מובהר</w:t>
      </w:r>
      <w:r w:rsidRPr="000E0E51">
        <w:rPr>
          <w:rFonts w:ascii="David" w:hAnsi="David"/>
          <w:b w:val="0"/>
          <w:bCs w:val="0"/>
          <w:u w:val="none"/>
          <w:rtl/>
        </w:rPr>
        <w:t xml:space="preserve"> </w:t>
      </w:r>
      <w:r w:rsidRPr="000E0E51">
        <w:rPr>
          <w:rFonts w:ascii="David" w:hAnsi="David" w:hint="eastAsia"/>
          <w:b w:val="0"/>
          <w:bCs w:val="0"/>
          <w:u w:val="none"/>
          <w:rtl/>
        </w:rPr>
        <w:t>כי</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אינו</w:t>
      </w:r>
      <w:r w:rsidRPr="000E0E51">
        <w:rPr>
          <w:rFonts w:ascii="David" w:hAnsi="David"/>
          <w:b w:val="0"/>
          <w:bCs w:val="0"/>
          <w:u w:val="none"/>
          <w:rtl/>
        </w:rPr>
        <w:t xml:space="preserve"> זכאי להארכת ההסכם מעבר לקבוע בו אלא בהסכמת המשרד, בהתא</w:t>
      </w:r>
      <w:r w:rsidRPr="000E0E51">
        <w:rPr>
          <w:rFonts w:ascii="David" w:hAnsi="David" w:hint="eastAsia"/>
          <w:b w:val="0"/>
          <w:bCs w:val="0"/>
          <w:u w:val="none"/>
          <w:rtl/>
        </w:rPr>
        <w:t>ם</w:t>
      </w:r>
      <w:r w:rsidRPr="000E0E51">
        <w:rPr>
          <w:rFonts w:ascii="David" w:hAnsi="David"/>
          <w:b w:val="0"/>
          <w:bCs w:val="0"/>
          <w:u w:val="none"/>
          <w:rtl/>
        </w:rPr>
        <w:t xml:space="preserve"> לשיקול דעתו הבלעדי.</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rtl/>
        </w:rPr>
        <w:t>אופציה</w:t>
      </w:r>
      <w:r w:rsidRPr="000E0E51">
        <w:rPr>
          <w:rFonts w:ascii="David" w:hAnsi="David"/>
          <w:b w:val="0"/>
          <w:bCs w:val="0"/>
          <w:rtl/>
        </w:rPr>
        <w:t xml:space="preserve"> </w:t>
      </w:r>
      <w:r w:rsidRPr="000E0E51">
        <w:rPr>
          <w:rFonts w:ascii="David" w:hAnsi="David" w:hint="eastAsia"/>
          <w:b w:val="0"/>
          <w:bCs w:val="0"/>
          <w:rtl/>
        </w:rPr>
        <w:t>לשינוי</w:t>
      </w:r>
      <w:r w:rsidRPr="000E0E51">
        <w:rPr>
          <w:rFonts w:ascii="David" w:hAnsi="David"/>
          <w:b w:val="0"/>
          <w:bCs w:val="0"/>
          <w:rtl/>
        </w:rPr>
        <w:t xml:space="preserve"> היקף ההתקשרות</w:t>
      </w:r>
      <w:r w:rsidRPr="000E0E51">
        <w:rPr>
          <w:rFonts w:ascii="David" w:hAnsi="David"/>
          <w:b w:val="0"/>
          <w:bCs w:val="0"/>
          <w:u w:val="none"/>
          <w:rtl/>
        </w:rPr>
        <w:t xml:space="preserve"> </w:t>
      </w:r>
      <w:r w:rsidRPr="000E0E51">
        <w:rPr>
          <w:rFonts w:ascii="David" w:hAnsi="David"/>
          <w:b w:val="0"/>
          <w:bCs w:val="0"/>
          <w:u w:val="none"/>
          <w:rtl/>
        </w:rPr>
        <w:tab/>
      </w:r>
      <w:r w:rsidRPr="000E0E51">
        <w:rPr>
          <w:rFonts w:ascii="David" w:hAnsi="David"/>
          <w:b w:val="0"/>
          <w:bCs w:val="0"/>
          <w:u w:val="none"/>
          <w:rtl/>
        </w:rPr>
        <w:br/>
      </w:r>
      <w:r w:rsidRPr="000E0E51">
        <w:rPr>
          <w:rFonts w:ascii="David" w:hAnsi="David" w:hint="eastAsia"/>
          <w:b w:val="0"/>
          <w:bCs w:val="0"/>
          <w:u w:val="none"/>
          <w:rtl/>
        </w:rPr>
        <w:t>המשרד</w:t>
      </w:r>
      <w:r w:rsidRPr="000E0E51">
        <w:rPr>
          <w:rFonts w:ascii="David" w:hAnsi="David"/>
          <w:b w:val="0"/>
          <w:bCs w:val="0"/>
          <w:u w:val="none"/>
          <w:rtl/>
        </w:rPr>
        <w:t xml:space="preserve"> יהיה רשאי לפי שיקול דעתו, ובכפוף לאישור תקציבי, </w:t>
      </w:r>
      <w:r w:rsidRPr="000E0E51">
        <w:rPr>
          <w:rFonts w:ascii="David" w:hAnsi="David" w:hint="eastAsia"/>
          <w:b w:val="0"/>
          <w:bCs w:val="0"/>
          <w:u w:val="none"/>
          <w:rtl/>
        </w:rPr>
        <w:t>לשנות</w:t>
      </w:r>
      <w:r w:rsidRPr="000E0E51">
        <w:rPr>
          <w:rFonts w:ascii="David" w:hAnsi="David"/>
          <w:b w:val="0"/>
          <w:bCs w:val="0"/>
          <w:u w:val="none"/>
          <w:rtl/>
        </w:rPr>
        <w:t xml:space="preserve"> את </w:t>
      </w:r>
      <w:r w:rsidRPr="000E0E51">
        <w:rPr>
          <w:rFonts w:ascii="David" w:hAnsi="David" w:hint="eastAsia"/>
          <w:b w:val="0"/>
          <w:bCs w:val="0"/>
          <w:u w:val="none"/>
          <w:rtl/>
        </w:rPr>
        <w:t>היקף</w:t>
      </w:r>
      <w:r w:rsidRPr="000E0E51">
        <w:rPr>
          <w:rFonts w:ascii="David" w:hAnsi="David"/>
          <w:b w:val="0"/>
          <w:bCs w:val="0"/>
          <w:u w:val="none"/>
          <w:rtl/>
        </w:rPr>
        <w:t xml:space="preserve"> ההתקשרות ובמידה וישונה ההיקף כאמור רשאי המשרד ל</w:t>
      </w:r>
      <w:r w:rsidRPr="000E0E51">
        <w:rPr>
          <w:rFonts w:ascii="David" w:hAnsi="David" w:hint="eastAsia"/>
          <w:b w:val="0"/>
          <w:bCs w:val="0"/>
          <w:u w:val="none"/>
          <w:rtl/>
        </w:rPr>
        <w:t>דרוש</w:t>
      </w:r>
      <w:r w:rsidRPr="000E0E51">
        <w:rPr>
          <w:rFonts w:ascii="David" w:hAnsi="David"/>
          <w:b w:val="0"/>
          <w:bCs w:val="0"/>
          <w:u w:val="none"/>
          <w:rtl/>
        </w:rPr>
        <w:t xml:space="preserve"> מנותן השירותים להעסיק כוח אדם נוסף (כאמור בסעיף 6.1.3 להלן) או להפחית את מצב כוח האדם המועסק בביצוע השירותים (כאמור בסעיף 6.1.4 להלן).</w:t>
      </w:r>
    </w:p>
    <w:p w:rsidR="00D52E36" w:rsidRPr="000E0E51" w:rsidRDefault="00D52E36" w:rsidP="00660B60">
      <w:pPr>
        <w:pStyle w:val="11"/>
        <w:keepNext w:val="0"/>
        <w:keepLines/>
        <w:numPr>
          <w:ilvl w:val="0"/>
          <w:numId w:val="48"/>
        </w:numPr>
        <w:tabs>
          <w:tab w:val="clear" w:pos="283"/>
        </w:tabs>
        <w:spacing w:before="0" w:after="240" w:line="360" w:lineRule="auto"/>
        <w:ind w:right="0"/>
        <w:rPr>
          <w:rFonts w:ascii="David" w:hAnsi="David"/>
          <w:b w:val="0"/>
          <w:bCs w:val="0"/>
          <w:u w:val="none"/>
        </w:rPr>
      </w:pPr>
      <w:r w:rsidRPr="000E0E51">
        <w:rPr>
          <w:b w:val="0"/>
          <w:bCs w:val="0"/>
          <w:rtl/>
        </w:rPr>
        <w:t>השירותים שיינתנו על ידי נותן השירותים ורמתם</w:t>
      </w:r>
      <w:r w:rsidRPr="000E0E51">
        <w:rPr>
          <w:b w:val="0"/>
          <w:bCs w:val="0"/>
          <w:u w:val="none"/>
          <w:rtl/>
        </w:rPr>
        <w:tab/>
      </w:r>
      <w:r w:rsidRPr="000E0E51">
        <w:rPr>
          <w:b w:val="0"/>
          <w:bCs w:val="0"/>
          <w:u w:val="none"/>
          <w:rtl/>
        </w:rPr>
        <w:br/>
        <w:t xml:space="preserve">נותן השירותים מתחייב לספק את השירותים המפורטים במכרז, הכול בהתאם לתנאים ולדרישות המפורטות במכרז, במפרט השירותים, בהוראות ובנהלים ובהסכם זה, ובהתאם להתחייבויותיו בהצעה (להלן: "השירותים"). </w:t>
      </w:r>
    </w:p>
    <w:p w:rsidR="00D52E36" w:rsidRPr="000E0E51" w:rsidRDefault="00D52E36" w:rsidP="00660B60">
      <w:pPr>
        <w:pStyle w:val="11"/>
        <w:keepNext w:val="0"/>
        <w:keepLines/>
        <w:numPr>
          <w:ilvl w:val="0"/>
          <w:numId w:val="48"/>
        </w:numPr>
        <w:tabs>
          <w:tab w:val="clear" w:pos="283"/>
        </w:tabs>
        <w:spacing w:before="0" w:after="240" w:line="360" w:lineRule="auto"/>
        <w:ind w:right="0"/>
        <w:rPr>
          <w:rFonts w:ascii="David" w:hAnsi="David"/>
          <w:b w:val="0"/>
          <w:bCs w:val="0"/>
          <w:u w:val="none"/>
        </w:rPr>
      </w:pPr>
      <w:r w:rsidRPr="000E0E51">
        <w:rPr>
          <w:rFonts w:ascii="David" w:hAnsi="David" w:hint="eastAsia"/>
          <w:bCs w:val="0"/>
          <w:rtl/>
        </w:rPr>
        <w:t>כוח</w:t>
      </w:r>
      <w:r w:rsidRPr="000E0E51">
        <w:rPr>
          <w:rFonts w:ascii="David" w:hAnsi="David"/>
          <w:bCs w:val="0"/>
          <w:rtl/>
        </w:rPr>
        <w:t xml:space="preserve"> אדם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צוות</w:t>
      </w:r>
      <w:r w:rsidRPr="000E0E51">
        <w:rPr>
          <w:rFonts w:ascii="David" w:hAnsi="David"/>
          <w:b w:val="0"/>
          <w:bCs w:val="0"/>
          <w:u w:val="none"/>
          <w:rtl/>
        </w:rPr>
        <w:t xml:space="preserve"> הבקרה</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מתחייב</w:t>
      </w:r>
      <w:r w:rsidRPr="000E0E51">
        <w:rPr>
          <w:rFonts w:ascii="David" w:hAnsi="David"/>
          <w:b w:val="0"/>
          <w:bCs w:val="0"/>
          <w:u w:val="none"/>
          <w:rtl/>
        </w:rPr>
        <w:t xml:space="preserve"> </w:t>
      </w:r>
      <w:r w:rsidRPr="000E0E51">
        <w:rPr>
          <w:rFonts w:ascii="David" w:hAnsi="David" w:hint="eastAsia"/>
          <w:b w:val="0"/>
          <w:bCs w:val="0"/>
          <w:u w:val="none"/>
          <w:rtl/>
        </w:rPr>
        <w:t>להעסיק</w:t>
      </w:r>
      <w:r w:rsidRPr="000E0E51">
        <w:rPr>
          <w:rFonts w:ascii="David" w:hAnsi="David"/>
          <w:b w:val="0"/>
          <w:bCs w:val="0"/>
          <w:u w:val="none"/>
          <w:rtl/>
        </w:rPr>
        <w:t xml:space="preserve"> כ</w:t>
      </w:r>
      <w:r w:rsidRPr="000E0E51">
        <w:rPr>
          <w:rFonts w:ascii="David" w:hAnsi="David" w:hint="eastAsia"/>
          <w:b w:val="0"/>
          <w:bCs w:val="0"/>
          <w:u w:val="none"/>
          <w:rtl/>
        </w:rPr>
        <w:t>וח</w:t>
      </w:r>
      <w:r w:rsidRPr="000E0E51">
        <w:rPr>
          <w:rFonts w:ascii="David" w:hAnsi="David"/>
          <w:b w:val="0"/>
          <w:bCs w:val="0"/>
          <w:u w:val="none"/>
          <w:rtl/>
        </w:rPr>
        <w:t xml:space="preserve"> אדם </w:t>
      </w:r>
      <w:r w:rsidRPr="000E0E51">
        <w:rPr>
          <w:rFonts w:ascii="David" w:hAnsi="David" w:hint="eastAsia"/>
          <w:b w:val="0"/>
          <w:bCs w:val="0"/>
          <w:u w:val="none"/>
          <w:rtl/>
        </w:rPr>
        <w:t>לשם</w:t>
      </w:r>
      <w:r w:rsidRPr="000E0E51">
        <w:rPr>
          <w:rFonts w:ascii="David" w:hAnsi="David"/>
          <w:b w:val="0"/>
          <w:bCs w:val="0"/>
          <w:u w:val="none"/>
          <w:rtl/>
        </w:rPr>
        <w:t xml:space="preserve"> אספקת </w:t>
      </w:r>
      <w:r w:rsidRPr="000E0E51">
        <w:rPr>
          <w:rFonts w:ascii="David" w:hAnsi="David" w:hint="eastAsia"/>
          <w:b w:val="0"/>
          <w:bCs w:val="0"/>
          <w:u w:val="none"/>
          <w:rtl/>
        </w:rPr>
        <w:t>השירותים</w:t>
      </w:r>
      <w:r w:rsidRPr="000E0E51">
        <w:rPr>
          <w:rFonts w:ascii="David" w:hAnsi="David"/>
          <w:b w:val="0"/>
          <w:bCs w:val="0"/>
          <w:u w:val="none"/>
          <w:rtl/>
        </w:rPr>
        <w:t xml:space="preserve"> בהיקף ובעל כישורים </w:t>
      </w:r>
      <w:r w:rsidRPr="000E0E51">
        <w:rPr>
          <w:rFonts w:ascii="David" w:hAnsi="David" w:hint="eastAsia"/>
          <w:b w:val="0"/>
          <w:bCs w:val="0"/>
          <w:u w:val="none"/>
          <w:rtl/>
        </w:rPr>
        <w:t>וניסיון</w:t>
      </w:r>
      <w:r w:rsidRPr="000E0E51">
        <w:rPr>
          <w:rFonts w:ascii="David" w:hAnsi="David"/>
          <w:b w:val="0"/>
          <w:bCs w:val="0"/>
          <w:u w:val="none"/>
          <w:rtl/>
        </w:rPr>
        <w:t xml:space="preserve"> כנדרש ב</w:t>
      </w:r>
      <w:r w:rsidRPr="000E0E51">
        <w:rPr>
          <w:rFonts w:ascii="David" w:hAnsi="David" w:hint="eastAsia"/>
          <w:b w:val="0"/>
          <w:bCs w:val="0"/>
          <w:u w:val="none"/>
          <w:rtl/>
        </w:rPr>
        <w:t>סעיפים</w:t>
      </w:r>
      <w:r w:rsidRPr="000E0E51">
        <w:rPr>
          <w:rFonts w:ascii="David" w:hAnsi="David"/>
          <w:b w:val="0"/>
          <w:bCs w:val="0"/>
          <w:u w:val="none"/>
          <w:rtl/>
        </w:rPr>
        <w:t xml:space="preserve"> 3.1.1, 3.2.1, 3.3.2 (1) ו- 3.3.3 (1) </w:t>
      </w:r>
      <w:r w:rsidRPr="000E0E51">
        <w:rPr>
          <w:rFonts w:ascii="David" w:hAnsi="David" w:hint="eastAsia"/>
          <w:b w:val="0"/>
          <w:bCs w:val="0"/>
          <w:u w:val="none"/>
          <w:rtl/>
        </w:rPr>
        <w:t>במפרט</w:t>
      </w:r>
      <w:r w:rsidRPr="000E0E51">
        <w:rPr>
          <w:rFonts w:ascii="David" w:hAnsi="David"/>
          <w:b w:val="0"/>
          <w:bCs w:val="0"/>
          <w:u w:val="none"/>
          <w:rtl/>
        </w:rPr>
        <w:t xml:space="preserve"> השירותים וכאמור בהצעתו, כפי שיאושר על ידי הסוכנות. </w:t>
      </w:r>
      <w:r w:rsidRPr="000E0E51">
        <w:rPr>
          <w:rFonts w:ascii="David" w:hAnsi="David" w:hint="eastAsia"/>
          <w:b w:val="0"/>
          <w:bCs w:val="0"/>
          <w:u w:val="none"/>
          <w:rtl/>
        </w:rPr>
        <w:t>ההחלטה</w:t>
      </w:r>
      <w:r w:rsidRPr="000E0E51">
        <w:rPr>
          <w:rFonts w:ascii="David" w:hAnsi="David"/>
          <w:b w:val="0"/>
          <w:bCs w:val="0"/>
          <w:u w:val="none"/>
          <w:rtl/>
        </w:rPr>
        <w:t xml:space="preserve"> אם מי מאנשי צוות הבקרה עומד בתנאים הינה בשיקול דעתה של הסוכנות.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מובהר</w:t>
      </w:r>
      <w:r w:rsidRPr="000E0E51">
        <w:rPr>
          <w:rFonts w:ascii="David" w:hAnsi="David"/>
          <w:b w:val="0"/>
          <w:bCs w:val="0"/>
          <w:u w:val="none"/>
          <w:rtl/>
        </w:rPr>
        <w:t xml:space="preserve"> ומודגש בזאת כי העסקת </w:t>
      </w:r>
      <w:r w:rsidRPr="000E0E51">
        <w:rPr>
          <w:rFonts w:ascii="David" w:hAnsi="David" w:hint="eastAsia"/>
          <w:b w:val="0"/>
          <w:bCs w:val="0"/>
          <w:u w:val="none"/>
          <w:rtl/>
        </w:rPr>
        <w:t>הבקרים</w:t>
      </w:r>
      <w:r w:rsidRPr="000E0E51">
        <w:rPr>
          <w:rFonts w:ascii="David" w:hAnsi="David"/>
          <w:b w:val="0"/>
          <w:bCs w:val="0"/>
          <w:u w:val="none"/>
          <w:rtl/>
        </w:rPr>
        <w:t xml:space="preserve"> תהיה כפופה לאישור המשרד לאחר שיומצאו לסוכנות כל המסמכים המעידים על עמידת </w:t>
      </w:r>
      <w:r w:rsidRPr="000E0E51">
        <w:rPr>
          <w:rFonts w:ascii="David" w:hAnsi="David" w:hint="eastAsia"/>
          <w:b w:val="0"/>
          <w:bCs w:val="0"/>
          <w:u w:val="none"/>
          <w:rtl/>
        </w:rPr>
        <w:t>הבקרים</w:t>
      </w:r>
      <w:r w:rsidRPr="000E0E51">
        <w:rPr>
          <w:rFonts w:ascii="David" w:hAnsi="David"/>
          <w:b w:val="0"/>
          <w:bCs w:val="0"/>
          <w:u w:val="none"/>
          <w:rtl/>
        </w:rPr>
        <w:t xml:space="preserve"> בתנאי</w:t>
      </w:r>
      <w:r w:rsidRPr="000E0E51">
        <w:rPr>
          <w:rFonts w:ascii="David" w:hAnsi="David" w:hint="eastAsia"/>
          <w:b w:val="0"/>
          <w:bCs w:val="0"/>
          <w:u w:val="none"/>
          <w:rtl/>
        </w:rPr>
        <w:t>ם</w:t>
      </w:r>
      <w:r w:rsidRPr="000E0E51">
        <w:rPr>
          <w:rFonts w:ascii="David" w:hAnsi="David"/>
          <w:b w:val="0"/>
          <w:bCs w:val="0"/>
          <w:u w:val="none"/>
          <w:rtl/>
        </w:rPr>
        <w:t xml:space="preserve"> </w:t>
      </w:r>
      <w:r w:rsidRPr="000E0E51">
        <w:rPr>
          <w:rFonts w:ascii="David" w:hAnsi="David" w:hint="eastAsia"/>
          <w:b w:val="0"/>
          <w:bCs w:val="0"/>
          <w:u w:val="none"/>
          <w:rtl/>
        </w:rPr>
        <w:t>לבקרים</w:t>
      </w:r>
      <w:r w:rsidRPr="000E0E51">
        <w:rPr>
          <w:rFonts w:ascii="David" w:hAnsi="David"/>
          <w:b w:val="0"/>
          <w:bCs w:val="0"/>
          <w:u w:val="none"/>
          <w:rtl/>
        </w:rPr>
        <w:t xml:space="preserve"> </w:t>
      </w:r>
      <w:r w:rsidRPr="000E0E51">
        <w:rPr>
          <w:rFonts w:ascii="David" w:hAnsi="David" w:hint="eastAsia"/>
          <w:b w:val="0"/>
          <w:bCs w:val="0"/>
          <w:u w:val="none"/>
          <w:rtl/>
        </w:rPr>
        <w:t>הקבועים</w:t>
      </w:r>
      <w:r w:rsidRPr="000E0E51">
        <w:rPr>
          <w:rFonts w:ascii="David" w:hAnsi="David"/>
          <w:b w:val="0"/>
          <w:bCs w:val="0"/>
          <w:u w:val="none"/>
          <w:rtl/>
        </w:rPr>
        <w:t xml:space="preserve"> ב</w:t>
      </w:r>
      <w:r w:rsidRPr="000E0E51">
        <w:rPr>
          <w:rFonts w:ascii="David" w:hAnsi="David" w:hint="eastAsia"/>
          <w:b w:val="0"/>
          <w:bCs w:val="0"/>
          <w:u w:val="none"/>
          <w:rtl/>
        </w:rPr>
        <w:t>סעיף</w:t>
      </w:r>
      <w:r w:rsidRPr="000E0E51">
        <w:rPr>
          <w:rFonts w:ascii="David" w:hAnsi="David"/>
          <w:b w:val="0"/>
          <w:bCs w:val="0"/>
          <w:u w:val="none"/>
          <w:rtl/>
        </w:rPr>
        <w:t xml:space="preserve"> 3.2.1 ל</w:t>
      </w:r>
      <w:r w:rsidRPr="000E0E51">
        <w:rPr>
          <w:rFonts w:ascii="David" w:hAnsi="David" w:hint="eastAsia"/>
          <w:b w:val="0"/>
          <w:bCs w:val="0"/>
          <w:u w:val="none"/>
          <w:rtl/>
        </w:rPr>
        <w:t>מפרט</w:t>
      </w:r>
      <w:r w:rsidRPr="000E0E51">
        <w:rPr>
          <w:rFonts w:ascii="David" w:hAnsi="David"/>
          <w:b w:val="0"/>
          <w:bCs w:val="0"/>
          <w:u w:val="none"/>
          <w:rtl/>
        </w:rPr>
        <w:t xml:space="preserve"> השירותים. בנו</w:t>
      </w:r>
      <w:r w:rsidRPr="000E0E51">
        <w:rPr>
          <w:rFonts w:ascii="David" w:hAnsi="David" w:hint="eastAsia"/>
          <w:b w:val="0"/>
          <w:bCs w:val="0"/>
          <w:u w:val="none"/>
          <w:rtl/>
        </w:rPr>
        <w:t>סף</w:t>
      </w:r>
      <w:r w:rsidRPr="000E0E51">
        <w:rPr>
          <w:rFonts w:ascii="David" w:hAnsi="David"/>
          <w:b w:val="0"/>
          <w:bCs w:val="0"/>
          <w:u w:val="none"/>
          <w:rtl/>
        </w:rPr>
        <w:t xml:space="preserve"> לכך, שמורה לסוכנות הזכות לבקש לר</w:t>
      </w:r>
      <w:r w:rsidRPr="000E0E51">
        <w:rPr>
          <w:rFonts w:ascii="David" w:hAnsi="David" w:hint="eastAsia"/>
          <w:b w:val="0"/>
          <w:bCs w:val="0"/>
          <w:u w:val="none"/>
          <w:rtl/>
        </w:rPr>
        <w:t>איין</w:t>
      </w:r>
      <w:r w:rsidRPr="000E0E51">
        <w:rPr>
          <w:rFonts w:ascii="David" w:hAnsi="David"/>
          <w:b w:val="0"/>
          <w:bCs w:val="0"/>
          <w:u w:val="none"/>
          <w:rtl/>
        </w:rPr>
        <w:t xml:space="preserve"> את </w:t>
      </w:r>
      <w:r w:rsidRPr="000E0E51">
        <w:rPr>
          <w:rFonts w:ascii="David" w:hAnsi="David" w:hint="eastAsia"/>
          <w:b w:val="0"/>
          <w:bCs w:val="0"/>
          <w:u w:val="none"/>
          <w:rtl/>
        </w:rPr>
        <w:t>הבקרים</w:t>
      </w:r>
      <w:r w:rsidRPr="000E0E51">
        <w:rPr>
          <w:rFonts w:ascii="David" w:hAnsi="David"/>
          <w:b w:val="0"/>
          <w:bCs w:val="0"/>
          <w:u w:val="none"/>
          <w:rtl/>
        </w:rPr>
        <w:t xml:space="preserve">  בטרם יינתן האישור כאמור.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היה</w:t>
      </w:r>
      <w:r w:rsidRPr="000E0E51">
        <w:rPr>
          <w:rFonts w:ascii="David" w:hAnsi="David"/>
          <w:b w:val="0"/>
          <w:bCs w:val="0"/>
          <w:u w:val="none"/>
          <w:rtl/>
        </w:rPr>
        <w:t xml:space="preserve"> ויגדל היקף העב</w:t>
      </w:r>
      <w:r w:rsidRPr="000E0E51">
        <w:rPr>
          <w:rFonts w:ascii="David" w:hAnsi="David" w:hint="eastAsia"/>
          <w:b w:val="0"/>
          <w:bCs w:val="0"/>
          <w:u w:val="none"/>
          <w:rtl/>
        </w:rPr>
        <w:t>ודה</w:t>
      </w:r>
      <w:r w:rsidRPr="000E0E51">
        <w:rPr>
          <w:rFonts w:ascii="David" w:hAnsi="David"/>
          <w:b w:val="0"/>
          <w:bCs w:val="0"/>
          <w:u w:val="none"/>
          <w:rtl/>
        </w:rPr>
        <w:t xml:space="preserve"> של </w:t>
      </w:r>
      <w:r w:rsidRPr="000E0E51">
        <w:rPr>
          <w:rFonts w:ascii="David" w:hAnsi="David" w:hint="eastAsia"/>
          <w:b w:val="0"/>
          <w:bCs w:val="0"/>
          <w:u w:val="none"/>
          <w:rtl/>
        </w:rPr>
        <w:t>נותן</w:t>
      </w:r>
      <w:r w:rsidRPr="000E0E51">
        <w:rPr>
          <w:rFonts w:ascii="David" w:hAnsi="David"/>
          <w:b w:val="0"/>
          <w:bCs w:val="0"/>
          <w:u w:val="none"/>
          <w:rtl/>
        </w:rPr>
        <w:t xml:space="preserve"> השירותים כתוצאה מהגדלת היקף ה</w:t>
      </w:r>
      <w:r w:rsidRPr="000E0E51">
        <w:rPr>
          <w:rFonts w:ascii="David" w:hAnsi="David" w:hint="eastAsia"/>
          <w:b w:val="0"/>
          <w:bCs w:val="0"/>
          <w:u w:val="none"/>
          <w:rtl/>
        </w:rPr>
        <w:t>התקשרות</w:t>
      </w:r>
      <w:r w:rsidRPr="000E0E51">
        <w:rPr>
          <w:rFonts w:ascii="David" w:hAnsi="David"/>
          <w:b w:val="0"/>
          <w:bCs w:val="0"/>
          <w:u w:val="none"/>
          <w:rtl/>
        </w:rPr>
        <w:t xml:space="preserve">, כאמור בסעיף 4 לעיל, </w:t>
      </w:r>
      <w:r w:rsidRPr="000E0E51">
        <w:rPr>
          <w:rFonts w:ascii="David" w:hAnsi="David" w:hint="eastAsia"/>
          <w:b w:val="0"/>
          <w:bCs w:val="0"/>
          <w:u w:val="none"/>
          <w:rtl/>
        </w:rPr>
        <w:t>נותן</w:t>
      </w:r>
      <w:r w:rsidRPr="000E0E51">
        <w:rPr>
          <w:rFonts w:ascii="David" w:hAnsi="David"/>
          <w:b w:val="0"/>
          <w:bCs w:val="0"/>
          <w:u w:val="none"/>
          <w:rtl/>
        </w:rPr>
        <w:t xml:space="preserve"> השירותים יהיה מחוייב להגדיל את </w:t>
      </w:r>
      <w:r w:rsidRPr="000E0E51">
        <w:rPr>
          <w:rFonts w:ascii="David" w:hAnsi="David" w:hint="eastAsia"/>
          <w:b w:val="0"/>
          <w:bCs w:val="0"/>
          <w:u w:val="none"/>
          <w:rtl/>
        </w:rPr>
        <w:t>צוות</w:t>
      </w:r>
      <w:r w:rsidRPr="000E0E51">
        <w:rPr>
          <w:rFonts w:ascii="David" w:hAnsi="David"/>
          <w:b w:val="0"/>
          <w:bCs w:val="0"/>
          <w:u w:val="none"/>
          <w:rtl/>
        </w:rPr>
        <w:t xml:space="preserve"> הבקרה באופן יחסי לתוספת </w:t>
      </w:r>
      <w:r w:rsidRPr="000E0E51">
        <w:rPr>
          <w:rFonts w:ascii="David" w:hAnsi="David" w:hint="eastAsia"/>
          <w:b w:val="0"/>
          <w:bCs w:val="0"/>
          <w:u w:val="none"/>
          <w:rtl/>
        </w:rPr>
        <w:t>היקף</w:t>
      </w:r>
      <w:r w:rsidRPr="000E0E51">
        <w:rPr>
          <w:rFonts w:ascii="David" w:hAnsi="David"/>
          <w:b w:val="0"/>
          <w:bCs w:val="0"/>
          <w:u w:val="none"/>
          <w:rtl/>
        </w:rPr>
        <w:t xml:space="preserve"> הפעילות ובהתאם לדרישות הסוכנות </w:t>
      </w:r>
      <w:r w:rsidRPr="000E0E51">
        <w:rPr>
          <w:rFonts w:ascii="David" w:hAnsi="David" w:hint="eastAsia"/>
          <w:b w:val="0"/>
          <w:bCs w:val="0"/>
          <w:u w:val="none"/>
          <w:rtl/>
        </w:rPr>
        <w:t>ללוחות</w:t>
      </w:r>
      <w:r w:rsidRPr="000E0E51">
        <w:rPr>
          <w:rFonts w:ascii="David" w:hAnsi="David"/>
          <w:b w:val="0"/>
          <w:bCs w:val="0"/>
          <w:u w:val="none"/>
          <w:rtl/>
        </w:rPr>
        <w:t xml:space="preserve"> זמ</w:t>
      </w:r>
      <w:r w:rsidRPr="000E0E51">
        <w:rPr>
          <w:rFonts w:ascii="David" w:hAnsi="David" w:hint="eastAsia"/>
          <w:b w:val="0"/>
          <w:bCs w:val="0"/>
          <w:u w:val="none"/>
          <w:rtl/>
        </w:rPr>
        <w:t>נים</w:t>
      </w:r>
      <w:r w:rsidRPr="000E0E51">
        <w:rPr>
          <w:rFonts w:ascii="David" w:hAnsi="David"/>
          <w:b w:val="0"/>
          <w:bCs w:val="0"/>
          <w:u w:val="none"/>
          <w:rtl/>
        </w:rPr>
        <w:t xml:space="preserve"> ו</w:t>
      </w:r>
      <w:r w:rsidRPr="000E0E51">
        <w:rPr>
          <w:rFonts w:ascii="David" w:hAnsi="David" w:hint="eastAsia"/>
          <w:b w:val="0"/>
          <w:bCs w:val="0"/>
          <w:u w:val="none"/>
          <w:rtl/>
        </w:rPr>
        <w:t>לתמהיל</w:t>
      </w:r>
      <w:r w:rsidRPr="000E0E51">
        <w:rPr>
          <w:rFonts w:ascii="David" w:hAnsi="David"/>
          <w:b w:val="0"/>
          <w:bCs w:val="0"/>
          <w:u w:val="none"/>
          <w:rtl/>
        </w:rPr>
        <w:t xml:space="preserve"> העובדים בצוות.</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היה</w:t>
      </w:r>
      <w:r w:rsidRPr="000E0E51">
        <w:rPr>
          <w:rFonts w:ascii="David" w:hAnsi="David"/>
          <w:b w:val="0"/>
          <w:bCs w:val="0"/>
          <w:u w:val="none"/>
          <w:rtl/>
        </w:rPr>
        <w:t xml:space="preserve"> ויקטן היקף העבודה של </w:t>
      </w: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כאמור</w:t>
      </w:r>
      <w:r w:rsidRPr="000E0E51">
        <w:rPr>
          <w:rFonts w:ascii="David" w:hAnsi="David"/>
          <w:b w:val="0"/>
          <w:bCs w:val="0"/>
          <w:u w:val="none"/>
          <w:rtl/>
        </w:rPr>
        <w:t xml:space="preserve"> </w:t>
      </w:r>
      <w:r w:rsidRPr="000E0E51">
        <w:rPr>
          <w:rFonts w:ascii="David" w:hAnsi="David" w:hint="eastAsia"/>
          <w:b w:val="0"/>
          <w:bCs w:val="0"/>
          <w:u w:val="none"/>
          <w:rtl/>
        </w:rPr>
        <w:t>בסעיף</w:t>
      </w:r>
      <w:r w:rsidRPr="000E0E51">
        <w:rPr>
          <w:rFonts w:ascii="David" w:hAnsi="David"/>
          <w:b w:val="0"/>
          <w:bCs w:val="0"/>
          <w:u w:val="none"/>
          <w:rtl/>
        </w:rPr>
        <w:t xml:space="preserve"> 4 </w:t>
      </w:r>
      <w:r w:rsidRPr="000E0E51">
        <w:rPr>
          <w:rFonts w:ascii="David" w:hAnsi="David" w:hint="eastAsia"/>
          <w:b w:val="0"/>
          <w:bCs w:val="0"/>
          <w:u w:val="none"/>
          <w:rtl/>
        </w:rPr>
        <w:t>לעיל</w:t>
      </w:r>
      <w:r w:rsidRPr="000E0E51">
        <w:rPr>
          <w:rFonts w:ascii="David" w:hAnsi="David"/>
          <w:b w:val="0"/>
          <w:bCs w:val="0"/>
          <w:u w:val="none"/>
          <w:rtl/>
        </w:rPr>
        <w:t>,  אזי בכפו</w:t>
      </w:r>
      <w:r w:rsidRPr="000E0E51">
        <w:rPr>
          <w:rFonts w:ascii="David" w:hAnsi="David" w:hint="eastAsia"/>
          <w:b w:val="0"/>
          <w:bCs w:val="0"/>
          <w:u w:val="none"/>
          <w:rtl/>
        </w:rPr>
        <w:t>ף</w:t>
      </w:r>
      <w:r w:rsidRPr="000E0E51">
        <w:rPr>
          <w:rFonts w:ascii="David" w:hAnsi="David"/>
          <w:b w:val="0"/>
          <w:bCs w:val="0"/>
          <w:u w:val="none"/>
          <w:rtl/>
        </w:rPr>
        <w:t xml:space="preserve"> </w:t>
      </w:r>
      <w:r w:rsidRPr="000E0E51">
        <w:rPr>
          <w:rFonts w:ascii="David" w:hAnsi="David" w:hint="eastAsia"/>
          <w:b w:val="0"/>
          <w:bCs w:val="0"/>
          <w:u w:val="none"/>
          <w:rtl/>
        </w:rPr>
        <w:t>לדרישת</w:t>
      </w:r>
      <w:r w:rsidRPr="000E0E51">
        <w:rPr>
          <w:rFonts w:ascii="David" w:hAnsi="David"/>
          <w:b w:val="0"/>
          <w:bCs w:val="0"/>
          <w:u w:val="none"/>
          <w:rtl/>
        </w:rPr>
        <w:t xml:space="preserve"> הסוכנות ו/או </w:t>
      </w:r>
      <w:r w:rsidRPr="000E0E51">
        <w:rPr>
          <w:rFonts w:ascii="David" w:hAnsi="David" w:hint="eastAsia"/>
          <w:b w:val="0"/>
          <w:bCs w:val="0"/>
          <w:u w:val="none"/>
          <w:rtl/>
        </w:rPr>
        <w:t>להגשת</w:t>
      </w:r>
      <w:r w:rsidRPr="000E0E51">
        <w:rPr>
          <w:rFonts w:ascii="David" w:hAnsi="David"/>
          <w:b w:val="0"/>
          <w:bCs w:val="0"/>
          <w:u w:val="none"/>
          <w:rtl/>
        </w:rPr>
        <w:t xml:space="preserve"> בקשה מנומקת ולקבלת אישור הסוכנות מראש ובכתב לרבות </w:t>
      </w:r>
      <w:r w:rsidRPr="000E0E51">
        <w:rPr>
          <w:rFonts w:ascii="David" w:hAnsi="David" w:hint="eastAsia"/>
          <w:b w:val="0"/>
          <w:bCs w:val="0"/>
          <w:u w:val="none"/>
          <w:rtl/>
        </w:rPr>
        <w:t>לסוג</w:t>
      </w:r>
      <w:r w:rsidRPr="000E0E51">
        <w:rPr>
          <w:rFonts w:ascii="David" w:hAnsi="David"/>
          <w:b w:val="0"/>
          <w:bCs w:val="0"/>
          <w:u w:val="none"/>
          <w:rtl/>
        </w:rPr>
        <w:t xml:space="preserve"> כוח </w:t>
      </w:r>
      <w:r w:rsidRPr="000E0E51">
        <w:rPr>
          <w:rFonts w:ascii="David" w:hAnsi="David" w:hint="eastAsia"/>
          <w:b w:val="0"/>
          <w:bCs w:val="0"/>
          <w:u w:val="none"/>
          <w:rtl/>
        </w:rPr>
        <w:t>האדם</w:t>
      </w:r>
      <w:r w:rsidRPr="000E0E51">
        <w:rPr>
          <w:rFonts w:ascii="David" w:hAnsi="David"/>
          <w:b w:val="0"/>
          <w:bCs w:val="0"/>
          <w:u w:val="none"/>
          <w:rtl/>
        </w:rPr>
        <w:t xml:space="preserve"> שיופחת (בקר/יועץ עסקי), </w:t>
      </w:r>
      <w:r w:rsidRPr="000E0E51">
        <w:rPr>
          <w:rFonts w:ascii="David" w:hAnsi="David" w:hint="eastAsia"/>
          <w:b w:val="0"/>
          <w:bCs w:val="0"/>
          <w:u w:val="none"/>
          <w:rtl/>
        </w:rPr>
        <w:t>יקטין</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את מצב</w:t>
      </w:r>
      <w:r w:rsidRPr="000E0E51">
        <w:rPr>
          <w:rFonts w:ascii="David" w:hAnsi="David" w:hint="eastAsia"/>
          <w:b w:val="0"/>
          <w:bCs w:val="0"/>
          <w:u w:val="none"/>
          <w:rtl/>
        </w:rPr>
        <w:t>ת</w:t>
      </w:r>
      <w:r w:rsidRPr="000E0E51">
        <w:rPr>
          <w:rFonts w:ascii="David" w:hAnsi="David"/>
          <w:b w:val="0"/>
          <w:bCs w:val="0"/>
          <w:u w:val="none"/>
          <w:rtl/>
        </w:rPr>
        <w:t xml:space="preserve"> כוח האדם הנדרשת, וזאת בהתאם ללוחות הזמני</w:t>
      </w:r>
      <w:r w:rsidRPr="000E0E51">
        <w:rPr>
          <w:rFonts w:ascii="David" w:hAnsi="David" w:hint="eastAsia"/>
          <w:b w:val="0"/>
          <w:bCs w:val="0"/>
          <w:u w:val="none"/>
          <w:rtl/>
        </w:rPr>
        <w:t>ם</w:t>
      </w:r>
      <w:r w:rsidRPr="000E0E51">
        <w:rPr>
          <w:rFonts w:ascii="David" w:hAnsi="David"/>
          <w:b w:val="0"/>
          <w:bCs w:val="0"/>
          <w:u w:val="none"/>
          <w:rtl/>
        </w:rPr>
        <w:t xml:space="preserve"> ולתמהיל </w:t>
      </w:r>
      <w:r w:rsidRPr="000E0E51">
        <w:rPr>
          <w:rFonts w:ascii="David" w:hAnsi="David" w:hint="eastAsia"/>
          <w:b w:val="0"/>
          <w:bCs w:val="0"/>
          <w:u w:val="none"/>
          <w:rtl/>
        </w:rPr>
        <w:t>העובדים</w:t>
      </w:r>
      <w:r w:rsidRPr="000E0E51">
        <w:rPr>
          <w:rFonts w:ascii="David" w:hAnsi="David"/>
          <w:b w:val="0"/>
          <w:bCs w:val="0"/>
          <w:u w:val="none"/>
          <w:rtl/>
        </w:rPr>
        <w:t xml:space="preserve"> בצוות שייקבע על ידי הסוכנות. </w:t>
      </w:r>
      <w:r w:rsidRPr="000E0E51">
        <w:rPr>
          <w:rFonts w:ascii="David" w:hAnsi="David" w:hint="eastAsia"/>
          <w:b w:val="0"/>
          <w:bCs w:val="0"/>
          <w:u w:val="none"/>
          <w:rtl/>
        </w:rPr>
        <w:t>למען</w:t>
      </w:r>
      <w:r w:rsidRPr="000E0E51">
        <w:rPr>
          <w:rFonts w:ascii="David" w:hAnsi="David"/>
          <w:b w:val="0"/>
          <w:bCs w:val="0"/>
          <w:u w:val="none"/>
          <w:rtl/>
        </w:rPr>
        <w:t xml:space="preserve"> הסר ספק, </w:t>
      </w:r>
      <w:r w:rsidRPr="000E0E51">
        <w:rPr>
          <w:rFonts w:ascii="David" w:hAnsi="David" w:hint="eastAsia"/>
          <w:b w:val="0"/>
          <w:bCs w:val="0"/>
          <w:u w:val="none"/>
          <w:rtl/>
        </w:rPr>
        <w:t>מובהר</w:t>
      </w:r>
      <w:r w:rsidRPr="000E0E51">
        <w:rPr>
          <w:rFonts w:ascii="David" w:hAnsi="David"/>
          <w:b w:val="0"/>
          <w:bCs w:val="0"/>
          <w:u w:val="none"/>
          <w:rtl/>
        </w:rPr>
        <w:t xml:space="preserve"> כי </w:t>
      </w:r>
      <w:r w:rsidRPr="000E0E51">
        <w:rPr>
          <w:rFonts w:ascii="David" w:hAnsi="David" w:hint="eastAsia"/>
          <w:b w:val="0"/>
          <w:bCs w:val="0"/>
          <w:u w:val="none"/>
          <w:rtl/>
        </w:rPr>
        <w:t>בכל</w:t>
      </w:r>
      <w:r w:rsidRPr="000E0E51">
        <w:rPr>
          <w:rFonts w:ascii="David" w:hAnsi="David"/>
          <w:b w:val="0"/>
          <w:bCs w:val="0"/>
          <w:u w:val="none"/>
          <w:rtl/>
        </w:rPr>
        <w:t xml:space="preserve"> עת יועסקו על ידי נותן השירותים מנהל פרויקט במשרה מלאה ולפחות רו"ח אחד, וכי שינויים </w:t>
      </w:r>
      <w:r w:rsidRPr="000E0E51">
        <w:rPr>
          <w:rFonts w:ascii="David" w:hAnsi="David" w:hint="eastAsia"/>
          <w:b w:val="0"/>
          <w:bCs w:val="0"/>
          <w:u w:val="none"/>
          <w:rtl/>
        </w:rPr>
        <w:t>כאמור</w:t>
      </w:r>
      <w:r w:rsidRPr="000E0E51">
        <w:rPr>
          <w:rFonts w:ascii="David" w:hAnsi="David"/>
          <w:b w:val="0"/>
          <w:bCs w:val="0"/>
          <w:u w:val="none"/>
          <w:rtl/>
        </w:rPr>
        <w:t xml:space="preserve"> בסעיף זה לעיל לא יחולו על העסקתם. </w:t>
      </w:r>
    </w:p>
    <w:p w:rsidR="00D52E36" w:rsidRPr="000E0E51" w:rsidRDefault="00D52E36" w:rsidP="00A62523">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b w:val="0"/>
          <w:bCs w:val="0"/>
          <w:u w:val="none"/>
          <w:rtl/>
        </w:rPr>
        <w:t>החלפת כל אחד אנשי הצוות תהיה כפופה לאישור הסוכנות מראש ובכתב, ותהיה מותנה בכך שנותן השירותים יעמיד איש צוות אחר העומד בתנאי הסף הרלוונטיים במכרז ושיאושר על ידי הסוכנות מראש ובכתב</w:t>
      </w:r>
      <w:r w:rsidRPr="000E0E51">
        <w:rPr>
          <w:rFonts w:ascii="David" w:hAnsi="David"/>
          <w:b w:val="0"/>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כללי</w:t>
      </w:r>
      <w:r w:rsidRPr="000E0E51">
        <w:rPr>
          <w:rFonts w:ascii="David" w:hAnsi="David"/>
          <w:b w:val="0"/>
          <w:bCs w:val="0"/>
          <w:u w:val="none"/>
          <w:rtl/>
        </w:rPr>
        <w:t xml:space="preserve"> </w:t>
      </w:r>
      <w:r w:rsidRPr="000E0E51">
        <w:rPr>
          <w:rFonts w:ascii="David" w:hAnsi="David"/>
          <w:b w:val="0"/>
          <w:bCs w:val="0"/>
          <w:u w:val="none"/>
          <w:rtl/>
        </w:rPr>
        <w:tab/>
      </w:r>
      <w:r w:rsidRPr="000E0E51">
        <w:rPr>
          <w:rFonts w:ascii="David" w:hAnsi="David"/>
          <w:b w:val="0"/>
          <w:bCs w:val="0"/>
          <w:u w:val="none"/>
          <w:rtl/>
        </w:rPr>
        <w:br/>
      </w:r>
      <w:r w:rsidRPr="000E0E51">
        <w:rPr>
          <w:rFonts w:ascii="David" w:hAnsi="David" w:hint="eastAsia"/>
          <w:b w:val="0"/>
          <w:bCs w:val="0"/>
          <w:u w:val="none"/>
          <w:rtl/>
        </w:rPr>
        <w:t>מבלי</w:t>
      </w:r>
      <w:r w:rsidRPr="000E0E51">
        <w:rPr>
          <w:rFonts w:ascii="David" w:hAnsi="David"/>
          <w:b w:val="0"/>
          <w:bCs w:val="0"/>
          <w:u w:val="none"/>
          <w:rtl/>
        </w:rPr>
        <w:t xml:space="preserve"> לגרוע </w:t>
      </w:r>
      <w:r w:rsidRPr="000E0E51">
        <w:rPr>
          <w:rFonts w:ascii="David" w:hAnsi="David" w:hint="eastAsia"/>
          <w:b w:val="0"/>
          <w:bCs w:val="0"/>
          <w:u w:val="none"/>
          <w:rtl/>
        </w:rPr>
        <w:t>מכל</w:t>
      </w:r>
      <w:r w:rsidRPr="000E0E51">
        <w:rPr>
          <w:rFonts w:ascii="David" w:hAnsi="David"/>
          <w:b w:val="0"/>
          <w:bCs w:val="0"/>
          <w:u w:val="none"/>
          <w:rtl/>
        </w:rPr>
        <w:t xml:space="preserve"> האמור לעיל: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במקרים</w:t>
      </w:r>
      <w:r w:rsidRPr="000E0E51">
        <w:rPr>
          <w:rFonts w:ascii="David" w:hAnsi="David"/>
          <w:b w:val="0"/>
          <w:bCs w:val="0"/>
          <w:u w:val="none"/>
          <w:rtl/>
        </w:rPr>
        <w:t xml:space="preserve"> מיוחדים, בהם לפי שי</w:t>
      </w:r>
      <w:r w:rsidRPr="000E0E51">
        <w:rPr>
          <w:rFonts w:ascii="David" w:hAnsi="David" w:hint="eastAsia"/>
          <w:b w:val="0"/>
          <w:bCs w:val="0"/>
          <w:u w:val="none"/>
          <w:rtl/>
        </w:rPr>
        <w:t>קול</w:t>
      </w:r>
      <w:r w:rsidRPr="000E0E51">
        <w:rPr>
          <w:rFonts w:ascii="David" w:hAnsi="David"/>
          <w:b w:val="0"/>
          <w:bCs w:val="0"/>
          <w:u w:val="none"/>
          <w:rtl/>
        </w:rPr>
        <w:t xml:space="preserve"> דעת המשרד עובד/מועסק שאותו מבקש </w:t>
      </w:r>
      <w:r w:rsidRPr="000E0E51">
        <w:rPr>
          <w:rFonts w:ascii="David" w:hAnsi="David" w:hint="eastAsia"/>
          <w:b w:val="0"/>
          <w:bCs w:val="0"/>
          <w:u w:val="none"/>
          <w:rtl/>
        </w:rPr>
        <w:t>נותן</w:t>
      </w:r>
      <w:r w:rsidRPr="000E0E51">
        <w:rPr>
          <w:rFonts w:ascii="David" w:hAnsi="David"/>
          <w:b w:val="0"/>
          <w:bCs w:val="0"/>
          <w:u w:val="none"/>
          <w:rtl/>
        </w:rPr>
        <w:t xml:space="preserve"> השירותים להעסיק </w:t>
      </w:r>
      <w:r w:rsidRPr="000E0E51">
        <w:rPr>
          <w:rFonts w:ascii="David" w:hAnsi="David" w:hint="eastAsia"/>
          <w:b w:val="0"/>
          <w:bCs w:val="0"/>
          <w:u w:val="none"/>
          <w:rtl/>
        </w:rPr>
        <w:t>במסגרת</w:t>
      </w:r>
      <w:r w:rsidRPr="000E0E51">
        <w:rPr>
          <w:rFonts w:ascii="David" w:hAnsi="David"/>
          <w:b w:val="0"/>
          <w:bCs w:val="0"/>
          <w:u w:val="none"/>
          <w:rtl/>
        </w:rPr>
        <w:t xml:space="preserve"> </w:t>
      </w:r>
      <w:r w:rsidRPr="000E0E51">
        <w:rPr>
          <w:rFonts w:ascii="David" w:hAnsi="David" w:hint="eastAsia"/>
          <w:b w:val="0"/>
          <w:bCs w:val="0"/>
          <w:u w:val="none"/>
          <w:rtl/>
        </w:rPr>
        <w:t>מתן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אינו מתאים לעבודה, על אף העובדה שמתקיימות בו דרישות ההשכלה והניסיון - יהיה רשאי המשרד להתנגד לקבלת השירותים באמצעות אותו עובד/מועסק ב</w:t>
      </w:r>
      <w:r w:rsidRPr="000E0E51">
        <w:rPr>
          <w:rFonts w:ascii="David" w:hAnsi="David" w:hint="eastAsia"/>
          <w:b w:val="0"/>
          <w:bCs w:val="0"/>
          <w:u w:val="none"/>
          <w:rtl/>
        </w:rPr>
        <w:t>מסגרת</w:t>
      </w:r>
      <w:r w:rsidRPr="000E0E51">
        <w:rPr>
          <w:rFonts w:ascii="David" w:hAnsi="David"/>
          <w:b w:val="0"/>
          <w:bCs w:val="0"/>
          <w:u w:val="none"/>
          <w:rtl/>
        </w:rPr>
        <w:t xml:space="preserve"> הש</w:t>
      </w:r>
      <w:r w:rsidRPr="000E0E51">
        <w:rPr>
          <w:rFonts w:ascii="David" w:hAnsi="David" w:hint="eastAsia"/>
          <w:b w:val="0"/>
          <w:bCs w:val="0"/>
          <w:u w:val="none"/>
          <w:rtl/>
        </w:rPr>
        <w:t>ירותים</w:t>
      </w:r>
      <w:r w:rsidRPr="000E0E51">
        <w:rPr>
          <w:rFonts w:ascii="David" w:hAnsi="David"/>
          <w:b w:val="0"/>
          <w:bCs w:val="0"/>
          <w:u w:val="none"/>
          <w:rtl/>
        </w:rPr>
        <w:t xml:space="preserve"> נשוא הסכם זה, </w:t>
      </w:r>
      <w:r w:rsidRPr="000E0E51">
        <w:rPr>
          <w:rFonts w:ascii="David" w:hAnsi="David" w:hint="eastAsia"/>
          <w:b w:val="0"/>
          <w:bCs w:val="0"/>
          <w:u w:val="none"/>
          <w:rtl/>
        </w:rPr>
        <w:t>ונותן</w:t>
      </w:r>
      <w:r w:rsidRPr="000E0E51">
        <w:rPr>
          <w:rFonts w:ascii="David" w:hAnsi="David"/>
          <w:b w:val="0"/>
          <w:bCs w:val="0"/>
          <w:u w:val="none"/>
          <w:rtl/>
        </w:rPr>
        <w:t xml:space="preserve"> השירותים מתחייב להיעתר לפניית המשרד להחליפו ובכלל זה ל</w:t>
      </w:r>
      <w:r w:rsidRPr="000E0E51">
        <w:rPr>
          <w:rFonts w:ascii="David" w:hAnsi="David" w:hint="eastAsia"/>
          <w:b w:val="0"/>
          <w:bCs w:val="0"/>
          <w:u w:val="none"/>
          <w:rtl/>
        </w:rPr>
        <w:t>העניק</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באמצעות עובד/מועסק אח</w:t>
      </w:r>
      <w:r w:rsidRPr="000E0E51">
        <w:rPr>
          <w:rFonts w:ascii="David" w:hAnsi="David" w:hint="eastAsia"/>
          <w:b w:val="0"/>
          <w:bCs w:val="0"/>
          <w:u w:val="none"/>
          <w:rtl/>
        </w:rPr>
        <w:t>ר</w:t>
      </w:r>
      <w:r w:rsidRPr="000E0E51">
        <w:rPr>
          <w:rFonts w:ascii="David" w:hAnsi="David"/>
          <w:b w:val="0"/>
          <w:bCs w:val="0"/>
          <w:u w:val="none"/>
          <w:rtl/>
        </w:rPr>
        <w:t xml:space="preserve">.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כמו</w:t>
      </w:r>
      <w:r w:rsidRPr="000E0E51">
        <w:rPr>
          <w:rFonts w:ascii="David" w:hAnsi="David"/>
          <w:b w:val="0"/>
          <w:bCs w:val="0"/>
          <w:u w:val="none"/>
          <w:rtl/>
        </w:rPr>
        <w:t xml:space="preserve"> כן מובהר ומוסכם כי המשרד יהיה רשאי להורות </w:t>
      </w:r>
      <w:r w:rsidRPr="000E0E51">
        <w:rPr>
          <w:rFonts w:ascii="David" w:hAnsi="David" w:hint="eastAsia"/>
          <w:b w:val="0"/>
          <w:bCs w:val="0"/>
          <w:u w:val="none"/>
          <w:rtl/>
        </w:rPr>
        <w:t>לנותן</w:t>
      </w:r>
      <w:r w:rsidRPr="000E0E51">
        <w:rPr>
          <w:rFonts w:ascii="David" w:hAnsi="David"/>
          <w:b w:val="0"/>
          <w:bCs w:val="0"/>
          <w:u w:val="none"/>
          <w:rtl/>
        </w:rPr>
        <w:t xml:space="preserve"> השירותים להפסיק את עבודתו של מי </w:t>
      </w:r>
      <w:r w:rsidRPr="000E0E51">
        <w:rPr>
          <w:rFonts w:ascii="David" w:hAnsi="David" w:hint="eastAsia"/>
          <w:b w:val="0"/>
          <w:bCs w:val="0"/>
          <w:u w:val="none"/>
          <w:rtl/>
        </w:rPr>
        <w:t>מהמועסקים</w:t>
      </w:r>
      <w:r w:rsidRPr="000E0E51">
        <w:rPr>
          <w:rFonts w:ascii="David" w:hAnsi="David"/>
          <w:b w:val="0"/>
          <w:bCs w:val="0"/>
          <w:u w:val="none"/>
          <w:rtl/>
        </w:rPr>
        <w:t xml:space="preserve"> על ידי </w:t>
      </w:r>
      <w:r w:rsidRPr="000E0E51">
        <w:rPr>
          <w:rFonts w:ascii="David" w:hAnsi="David" w:hint="eastAsia"/>
          <w:b w:val="0"/>
          <w:bCs w:val="0"/>
          <w:u w:val="none"/>
          <w:rtl/>
        </w:rPr>
        <w:t>נותן</w:t>
      </w:r>
      <w:r w:rsidRPr="000E0E51">
        <w:rPr>
          <w:rFonts w:ascii="David" w:hAnsi="David"/>
          <w:b w:val="0"/>
          <w:bCs w:val="0"/>
          <w:u w:val="none"/>
          <w:rtl/>
        </w:rPr>
        <w:t xml:space="preserve"> שירותים במ</w:t>
      </w:r>
      <w:r w:rsidRPr="000E0E51">
        <w:rPr>
          <w:rFonts w:ascii="David" w:hAnsi="David" w:hint="eastAsia"/>
          <w:b w:val="0"/>
          <w:bCs w:val="0"/>
          <w:u w:val="none"/>
          <w:rtl/>
        </w:rPr>
        <w:t>סגרת</w:t>
      </w:r>
      <w:r w:rsidRPr="000E0E51">
        <w:rPr>
          <w:rFonts w:ascii="David" w:hAnsi="David"/>
          <w:b w:val="0"/>
          <w:bCs w:val="0"/>
          <w:u w:val="none"/>
          <w:rtl/>
        </w:rPr>
        <w:t xml:space="preserve"> הסכם זה. </w:t>
      </w:r>
      <w:r w:rsidRPr="000E0E51">
        <w:rPr>
          <w:rFonts w:ascii="David" w:hAnsi="David" w:hint="eastAsia"/>
          <w:b w:val="0"/>
          <w:bCs w:val="0"/>
          <w:u w:val="none"/>
          <w:rtl/>
        </w:rPr>
        <w:t>כמו</w:t>
      </w:r>
      <w:r w:rsidRPr="000E0E51">
        <w:rPr>
          <w:rFonts w:ascii="David" w:hAnsi="David"/>
          <w:b w:val="0"/>
          <w:bCs w:val="0"/>
          <w:u w:val="none"/>
          <w:rtl/>
        </w:rPr>
        <w:t xml:space="preserve"> כן, מודגש, כי </w:t>
      </w:r>
      <w:r w:rsidRPr="000E0E51">
        <w:rPr>
          <w:rFonts w:ascii="David" w:hAnsi="David" w:hint="eastAsia"/>
          <w:b w:val="0"/>
          <w:bCs w:val="0"/>
          <w:u w:val="none"/>
          <w:rtl/>
        </w:rPr>
        <w:t>התנהגות</w:t>
      </w:r>
      <w:r w:rsidRPr="000E0E51">
        <w:rPr>
          <w:rFonts w:ascii="David" w:hAnsi="David"/>
          <w:b w:val="0"/>
          <w:bCs w:val="0"/>
          <w:u w:val="none"/>
          <w:rtl/>
        </w:rPr>
        <w:t xml:space="preserve"> של אחד או </w:t>
      </w:r>
      <w:r w:rsidRPr="000E0E51">
        <w:rPr>
          <w:rFonts w:ascii="David" w:hAnsi="David" w:hint="eastAsia"/>
          <w:b w:val="0"/>
          <w:bCs w:val="0"/>
          <w:u w:val="none"/>
          <w:rtl/>
        </w:rPr>
        <w:t>יותר</w:t>
      </w:r>
      <w:r w:rsidRPr="000E0E51">
        <w:rPr>
          <w:rFonts w:ascii="David" w:hAnsi="David"/>
          <w:b w:val="0"/>
          <w:bCs w:val="0"/>
          <w:u w:val="none"/>
          <w:rtl/>
        </w:rPr>
        <w:t xml:space="preserve"> מן העובדים/מועסקים שלא בהתאם להוראות חוק או להוראות המקצועיות המקובלות לגביו או באופן שיש בו לדעת המשרד משום פגיעה </w:t>
      </w:r>
      <w:r w:rsidRPr="000E0E51">
        <w:rPr>
          <w:rFonts w:ascii="David" w:hAnsi="David" w:hint="eastAsia"/>
          <w:b w:val="0"/>
          <w:bCs w:val="0"/>
          <w:u w:val="none"/>
          <w:rtl/>
        </w:rPr>
        <w:t>בשירותים</w:t>
      </w:r>
      <w:r w:rsidRPr="000E0E51">
        <w:rPr>
          <w:rFonts w:ascii="David" w:hAnsi="David"/>
          <w:b w:val="0"/>
          <w:bCs w:val="0"/>
          <w:u w:val="none"/>
          <w:rtl/>
        </w:rPr>
        <w:t xml:space="preserve"> </w:t>
      </w:r>
      <w:r w:rsidRPr="000E0E51">
        <w:rPr>
          <w:rFonts w:ascii="David" w:hAnsi="David" w:hint="eastAsia"/>
          <w:b w:val="0"/>
          <w:bCs w:val="0"/>
          <w:u w:val="none"/>
          <w:rtl/>
        </w:rPr>
        <w:t>הנדרשים</w:t>
      </w:r>
      <w:r w:rsidRPr="000E0E51">
        <w:rPr>
          <w:rFonts w:ascii="David" w:hAnsi="David"/>
          <w:b w:val="0"/>
          <w:bCs w:val="0"/>
          <w:u w:val="none"/>
          <w:rtl/>
        </w:rPr>
        <w:t xml:space="preserve"> – תחשב כהפרת הסכם זה על ידי </w:t>
      </w:r>
      <w:r w:rsidRPr="000E0E51">
        <w:rPr>
          <w:rFonts w:ascii="David" w:hAnsi="David" w:hint="eastAsia"/>
          <w:b w:val="0"/>
          <w:bCs w:val="0"/>
          <w:u w:val="none"/>
          <w:rtl/>
        </w:rPr>
        <w:t>נותן</w:t>
      </w:r>
      <w:r w:rsidRPr="000E0E51">
        <w:rPr>
          <w:rFonts w:ascii="David" w:hAnsi="David"/>
          <w:b w:val="0"/>
          <w:bCs w:val="0"/>
          <w:u w:val="none"/>
          <w:rtl/>
        </w:rPr>
        <w:t xml:space="preserve"> השירותים.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בכל</w:t>
      </w:r>
      <w:r w:rsidRPr="000E0E51">
        <w:rPr>
          <w:rFonts w:ascii="David" w:hAnsi="David"/>
          <w:b w:val="0"/>
          <w:bCs w:val="0"/>
          <w:u w:val="none"/>
          <w:rtl/>
        </w:rPr>
        <w:t xml:space="preserve"> מקר</w:t>
      </w:r>
      <w:r w:rsidRPr="000E0E51">
        <w:rPr>
          <w:rFonts w:ascii="David" w:hAnsi="David" w:hint="eastAsia"/>
          <w:b w:val="0"/>
          <w:bCs w:val="0"/>
          <w:u w:val="none"/>
          <w:rtl/>
        </w:rPr>
        <w:t>ה</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לבדו יהי</w:t>
      </w:r>
      <w:r w:rsidRPr="000E0E51">
        <w:rPr>
          <w:rFonts w:ascii="David" w:hAnsi="David" w:hint="eastAsia"/>
          <w:b w:val="0"/>
          <w:bCs w:val="0"/>
          <w:u w:val="none"/>
          <w:rtl/>
        </w:rPr>
        <w:t>ה</w:t>
      </w:r>
      <w:r w:rsidRPr="000E0E51">
        <w:rPr>
          <w:rFonts w:ascii="David" w:hAnsi="David"/>
          <w:b w:val="0"/>
          <w:bCs w:val="0"/>
          <w:u w:val="none"/>
          <w:rtl/>
        </w:rPr>
        <w:t xml:space="preserve"> אחראי לכל תשלום מכל סוג ומין לו יה</w:t>
      </w:r>
      <w:r w:rsidRPr="000E0E51">
        <w:rPr>
          <w:rFonts w:ascii="David" w:hAnsi="David" w:hint="eastAsia"/>
          <w:b w:val="0"/>
          <w:bCs w:val="0"/>
          <w:u w:val="none"/>
          <w:rtl/>
        </w:rPr>
        <w:t>יה</w:t>
      </w:r>
      <w:r w:rsidRPr="000E0E51">
        <w:rPr>
          <w:rFonts w:ascii="David" w:hAnsi="David"/>
          <w:b w:val="0"/>
          <w:bCs w:val="0"/>
          <w:u w:val="none"/>
          <w:rtl/>
        </w:rPr>
        <w:t xml:space="preserve"> זכאי העובד/מועסק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העסיק</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עובדים, יהיה אחראי לקיום מלא ושלם של כל חוקי ה</w:t>
      </w:r>
      <w:r w:rsidRPr="000E0E51">
        <w:rPr>
          <w:rFonts w:ascii="David" w:hAnsi="David" w:hint="eastAsia"/>
          <w:b w:val="0"/>
          <w:bCs w:val="0"/>
          <w:u w:val="none"/>
          <w:rtl/>
        </w:rPr>
        <w:t>עבודה</w:t>
      </w:r>
      <w:r w:rsidRPr="000E0E51">
        <w:rPr>
          <w:rFonts w:ascii="David" w:hAnsi="David"/>
          <w:b w:val="0"/>
          <w:bCs w:val="0"/>
          <w:u w:val="none"/>
          <w:rtl/>
        </w:rPr>
        <w:t xml:space="preserve"> החלים על העובדים, ובכלל זה חוק שכר מינימום, התשמ"ז-1987.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המשרד</w:t>
      </w:r>
      <w:r w:rsidRPr="000E0E51">
        <w:rPr>
          <w:rFonts w:ascii="David" w:hAnsi="David"/>
          <w:b w:val="0"/>
          <w:bCs w:val="0"/>
          <w:u w:val="none"/>
          <w:rtl/>
        </w:rPr>
        <w:t xml:space="preserve"> זכאי בכל עת לקבל </w:t>
      </w:r>
      <w:r w:rsidRPr="000E0E51">
        <w:rPr>
          <w:rFonts w:ascii="David" w:hAnsi="David" w:hint="eastAsia"/>
          <w:b w:val="0"/>
          <w:bCs w:val="0"/>
          <w:u w:val="none"/>
          <w:rtl/>
        </w:rPr>
        <w:t>מנותן</w:t>
      </w:r>
      <w:r w:rsidRPr="000E0E51">
        <w:rPr>
          <w:rFonts w:ascii="David" w:hAnsi="David"/>
          <w:b w:val="0"/>
          <w:bCs w:val="0"/>
          <w:u w:val="none"/>
          <w:rtl/>
        </w:rPr>
        <w:t xml:space="preserve"> השירותים תלושי שכר, מידע, מסמכים ופרטים אחרים בדבר תנאי העבודה </w:t>
      </w:r>
      <w:r w:rsidRPr="000E0E51">
        <w:rPr>
          <w:rFonts w:ascii="David" w:hAnsi="David" w:hint="eastAsia"/>
          <w:b w:val="0"/>
          <w:bCs w:val="0"/>
          <w:u w:val="none"/>
          <w:rtl/>
        </w:rPr>
        <w:t>בהם</w:t>
      </w:r>
      <w:r w:rsidRPr="000E0E51">
        <w:rPr>
          <w:rFonts w:ascii="David" w:hAnsi="David"/>
          <w:b w:val="0"/>
          <w:bCs w:val="0"/>
          <w:u w:val="none"/>
          <w:rtl/>
        </w:rPr>
        <w:t xml:space="preserve"> מ</w:t>
      </w:r>
      <w:r w:rsidRPr="000E0E51">
        <w:rPr>
          <w:rFonts w:ascii="David" w:hAnsi="David" w:hint="eastAsia"/>
          <w:b w:val="0"/>
          <w:bCs w:val="0"/>
          <w:u w:val="none"/>
          <w:rtl/>
        </w:rPr>
        <w:t>ועסקים</w:t>
      </w:r>
      <w:r w:rsidRPr="000E0E51">
        <w:rPr>
          <w:rFonts w:ascii="David" w:hAnsi="David"/>
          <w:b w:val="0"/>
          <w:bCs w:val="0"/>
          <w:u w:val="none"/>
          <w:rtl/>
        </w:rPr>
        <w:t xml:space="preserve"> עובדי </w:t>
      </w:r>
      <w:r w:rsidRPr="000E0E51">
        <w:rPr>
          <w:rFonts w:ascii="David" w:hAnsi="David" w:hint="eastAsia"/>
          <w:b w:val="0"/>
          <w:bCs w:val="0"/>
          <w:u w:val="none"/>
          <w:rtl/>
        </w:rPr>
        <w:t>נותן</w:t>
      </w:r>
      <w:r w:rsidRPr="000E0E51">
        <w:rPr>
          <w:rFonts w:ascii="David" w:hAnsi="David"/>
          <w:b w:val="0"/>
          <w:bCs w:val="0"/>
          <w:u w:val="none"/>
          <w:rtl/>
        </w:rPr>
        <w:t xml:space="preserve"> השירותים.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מתחייב כי אם יעסיק נערים הדבר יהיה ב</w:t>
      </w:r>
      <w:r w:rsidRPr="000E0E51">
        <w:rPr>
          <w:rFonts w:ascii="David" w:hAnsi="David" w:hint="eastAsia"/>
          <w:b w:val="0"/>
          <w:bCs w:val="0"/>
          <w:u w:val="none"/>
          <w:rtl/>
        </w:rPr>
        <w:t>התאם</w:t>
      </w:r>
      <w:r w:rsidRPr="000E0E51">
        <w:rPr>
          <w:rFonts w:ascii="David" w:hAnsi="David"/>
          <w:b w:val="0"/>
          <w:bCs w:val="0"/>
          <w:u w:val="none"/>
          <w:rtl/>
        </w:rPr>
        <w:t xml:space="preserve"> להוראות חוק עבו</w:t>
      </w:r>
      <w:r w:rsidRPr="000E0E51">
        <w:rPr>
          <w:rFonts w:ascii="David" w:hAnsi="David" w:hint="eastAsia"/>
          <w:b w:val="0"/>
          <w:bCs w:val="0"/>
          <w:u w:val="none"/>
          <w:rtl/>
        </w:rPr>
        <w:t>דת</w:t>
      </w:r>
      <w:r w:rsidRPr="000E0E51">
        <w:rPr>
          <w:rFonts w:ascii="David" w:hAnsi="David"/>
          <w:b w:val="0"/>
          <w:bCs w:val="0"/>
          <w:u w:val="none"/>
          <w:rtl/>
        </w:rPr>
        <w:t xml:space="preserve"> </w:t>
      </w:r>
      <w:r w:rsidRPr="000E0E51">
        <w:rPr>
          <w:rFonts w:ascii="David" w:hAnsi="David" w:hint="eastAsia"/>
          <w:b w:val="0"/>
          <w:bCs w:val="0"/>
          <w:u w:val="none"/>
          <w:rtl/>
        </w:rPr>
        <w:t>הנוער</w:t>
      </w:r>
      <w:r w:rsidRPr="000E0E51">
        <w:rPr>
          <w:rFonts w:ascii="David" w:hAnsi="David"/>
          <w:b w:val="0"/>
          <w:bCs w:val="0"/>
          <w:u w:val="none"/>
          <w:rtl/>
        </w:rPr>
        <w:t>, התשי"ג- 1952 (להלן: "</w:t>
      </w:r>
      <w:r w:rsidRPr="000E0E51">
        <w:rPr>
          <w:rFonts w:ascii="David" w:hAnsi="David" w:hint="eastAsia"/>
          <w:b w:val="0"/>
          <w:bCs w:val="0"/>
          <w:u w:val="none"/>
          <w:rtl/>
        </w:rPr>
        <w:t>החוק</w:t>
      </w:r>
      <w:r w:rsidRPr="000E0E51">
        <w:rPr>
          <w:rFonts w:ascii="David" w:hAnsi="David"/>
          <w:b w:val="0"/>
          <w:bCs w:val="0"/>
          <w:u w:val="none"/>
          <w:rtl/>
        </w:rPr>
        <w:t xml:space="preserve">") </w:t>
      </w:r>
      <w:r w:rsidRPr="000E0E51">
        <w:rPr>
          <w:rFonts w:ascii="David" w:hAnsi="David" w:hint="eastAsia"/>
          <w:b w:val="0"/>
          <w:bCs w:val="0"/>
          <w:u w:val="none"/>
          <w:rtl/>
        </w:rPr>
        <w:t>ובפרט</w:t>
      </w:r>
      <w:r w:rsidRPr="000E0E51">
        <w:rPr>
          <w:rFonts w:ascii="David" w:hAnsi="David"/>
          <w:b w:val="0"/>
          <w:bCs w:val="0"/>
          <w:u w:val="none"/>
          <w:rtl/>
        </w:rPr>
        <w:t xml:space="preserve"> </w:t>
      </w:r>
      <w:r w:rsidRPr="000E0E51">
        <w:rPr>
          <w:rFonts w:ascii="David" w:hAnsi="David" w:hint="eastAsia"/>
          <w:b w:val="0"/>
          <w:bCs w:val="0"/>
          <w:u w:val="none"/>
          <w:rtl/>
        </w:rPr>
        <w:t>בהתאם</w:t>
      </w:r>
      <w:r w:rsidRPr="000E0E51">
        <w:rPr>
          <w:rFonts w:ascii="David" w:hAnsi="David"/>
          <w:b w:val="0"/>
          <w:bCs w:val="0"/>
          <w:u w:val="none"/>
          <w:rtl/>
        </w:rPr>
        <w:t xml:space="preserve"> </w:t>
      </w:r>
      <w:r w:rsidRPr="000E0E51">
        <w:rPr>
          <w:rFonts w:ascii="David" w:hAnsi="David" w:hint="eastAsia"/>
          <w:b w:val="0"/>
          <w:bCs w:val="0"/>
          <w:u w:val="none"/>
          <w:rtl/>
        </w:rPr>
        <w:t>להוראות</w:t>
      </w:r>
      <w:r w:rsidRPr="000E0E51">
        <w:rPr>
          <w:rFonts w:ascii="David" w:hAnsi="David"/>
          <w:b w:val="0"/>
          <w:bCs w:val="0"/>
          <w:u w:val="none"/>
          <w:rtl/>
        </w:rPr>
        <w:t xml:space="preserve"> סע</w:t>
      </w:r>
      <w:r w:rsidRPr="000E0E51">
        <w:rPr>
          <w:rFonts w:ascii="David" w:hAnsi="David" w:hint="eastAsia"/>
          <w:b w:val="0"/>
          <w:bCs w:val="0"/>
          <w:u w:val="none"/>
          <w:rtl/>
        </w:rPr>
        <w:t>יפים</w:t>
      </w:r>
      <w:r w:rsidRPr="000E0E51">
        <w:rPr>
          <w:rFonts w:ascii="David" w:hAnsi="David"/>
          <w:b w:val="0"/>
          <w:bCs w:val="0"/>
          <w:u w:val="none"/>
          <w:rtl/>
        </w:rPr>
        <w:t xml:space="preserve"> 33 ו33א לחוק.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ל</w:t>
      </w:r>
      <w:r w:rsidRPr="000E0E51">
        <w:rPr>
          <w:rFonts w:ascii="David" w:hAnsi="David" w:hint="eastAsia"/>
          <w:b w:val="0"/>
          <w:bCs w:val="0"/>
          <w:u w:val="none"/>
          <w:rtl/>
        </w:rPr>
        <w:t>א</w:t>
      </w:r>
      <w:r w:rsidRPr="000E0E51">
        <w:rPr>
          <w:rFonts w:ascii="David" w:hAnsi="David"/>
          <w:b w:val="0"/>
          <w:bCs w:val="0"/>
          <w:u w:val="none"/>
          <w:rtl/>
        </w:rPr>
        <w:t xml:space="preserve"> יהיה ר</w:t>
      </w:r>
      <w:r w:rsidRPr="000E0E51">
        <w:rPr>
          <w:rFonts w:ascii="David" w:hAnsi="David" w:hint="eastAsia"/>
          <w:b w:val="0"/>
          <w:bCs w:val="0"/>
          <w:u w:val="none"/>
          <w:rtl/>
        </w:rPr>
        <w:t>שאי</w:t>
      </w:r>
      <w:r w:rsidRPr="000E0E51">
        <w:rPr>
          <w:rFonts w:ascii="David" w:hAnsi="David"/>
          <w:b w:val="0"/>
          <w:bCs w:val="0"/>
          <w:u w:val="none"/>
          <w:rtl/>
        </w:rPr>
        <w:t xml:space="preserve"> להעסיק עובד זר כהגדרתו </w:t>
      </w:r>
      <w:r w:rsidRPr="000E0E51">
        <w:rPr>
          <w:rFonts w:ascii="David" w:hAnsi="David" w:hint="eastAsia"/>
          <w:b w:val="0"/>
          <w:bCs w:val="0"/>
          <w:u w:val="none"/>
          <w:rtl/>
        </w:rPr>
        <w:t>בחוק</w:t>
      </w:r>
      <w:r w:rsidRPr="000E0E51">
        <w:rPr>
          <w:rFonts w:ascii="David" w:hAnsi="David"/>
          <w:b w:val="0"/>
          <w:bCs w:val="0"/>
          <w:u w:val="none"/>
          <w:rtl/>
        </w:rPr>
        <w:t xml:space="preserve"> עובדים זרים התשנ"א-1991 לצורך ביצוע הסכם זה.</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בנוסף</w:t>
      </w:r>
      <w:r w:rsidRPr="000E0E51">
        <w:rPr>
          <w:rFonts w:ascii="David" w:hAnsi="David"/>
          <w:b w:val="0"/>
          <w:bCs w:val="0"/>
          <w:u w:val="none"/>
          <w:rtl/>
        </w:rPr>
        <w:t xml:space="preserve"> לאמור, יהיה </w:t>
      </w:r>
      <w:r w:rsidRPr="000E0E51">
        <w:rPr>
          <w:rFonts w:ascii="David" w:hAnsi="David" w:hint="eastAsia"/>
          <w:b w:val="0"/>
          <w:bCs w:val="0"/>
          <w:u w:val="none"/>
          <w:rtl/>
        </w:rPr>
        <w:t>נותן</w:t>
      </w:r>
      <w:r w:rsidRPr="000E0E51">
        <w:rPr>
          <w:rFonts w:ascii="David" w:hAnsi="David"/>
          <w:b w:val="0"/>
          <w:bCs w:val="0"/>
          <w:u w:val="none"/>
          <w:rtl/>
        </w:rPr>
        <w:t xml:space="preserve"> השירותים אחראי לקיום שלם ומל</w:t>
      </w:r>
      <w:r w:rsidRPr="000E0E51">
        <w:rPr>
          <w:rFonts w:ascii="David" w:hAnsi="David" w:hint="eastAsia"/>
          <w:b w:val="0"/>
          <w:bCs w:val="0"/>
          <w:u w:val="none"/>
          <w:rtl/>
        </w:rPr>
        <w:t>א</w:t>
      </w:r>
      <w:r w:rsidRPr="000E0E51">
        <w:rPr>
          <w:rFonts w:ascii="David" w:hAnsi="David"/>
          <w:b w:val="0"/>
          <w:bCs w:val="0"/>
          <w:u w:val="none"/>
          <w:rtl/>
        </w:rPr>
        <w:t xml:space="preserve"> של צווי הרחבה להסכמים קיבוציים החלים על העובדים.</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מתחייב לחת</w:t>
      </w:r>
      <w:r w:rsidRPr="000E0E51">
        <w:rPr>
          <w:rFonts w:ascii="David" w:hAnsi="David" w:hint="eastAsia"/>
          <w:b w:val="0"/>
          <w:bCs w:val="0"/>
          <w:u w:val="none"/>
          <w:rtl/>
        </w:rPr>
        <w:t>ום</w:t>
      </w:r>
      <w:r w:rsidRPr="000E0E51">
        <w:rPr>
          <w:rFonts w:ascii="David" w:hAnsi="David"/>
          <w:b w:val="0"/>
          <w:bCs w:val="0"/>
          <w:u w:val="none"/>
          <w:rtl/>
        </w:rPr>
        <w:t xml:space="preserve"> על תצהיר בדבר העסקת ע</w:t>
      </w:r>
      <w:r w:rsidRPr="000E0E51">
        <w:rPr>
          <w:rFonts w:ascii="David" w:hAnsi="David" w:hint="eastAsia"/>
          <w:b w:val="0"/>
          <w:bCs w:val="0"/>
          <w:u w:val="none"/>
          <w:rtl/>
        </w:rPr>
        <w:t>ובדים</w:t>
      </w:r>
      <w:r w:rsidRPr="000E0E51">
        <w:rPr>
          <w:rFonts w:ascii="David" w:hAnsi="David"/>
          <w:b w:val="0"/>
          <w:bCs w:val="0"/>
          <w:u w:val="none"/>
          <w:rtl/>
        </w:rPr>
        <w:t xml:space="preserve"> זרים כדין ותשלום ש</w:t>
      </w:r>
      <w:r w:rsidRPr="000E0E51">
        <w:rPr>
          <w:rFonts w:ascii="David" w:hAnsi="David" w:hint="eastAsia"/>
          <w:b w:val="0"/>
          <w:bCs w:val="0"/>
          <w:u w:val="none"/>
          <w:rtl/>
        </w:rPr>
        <w:t>כר</w:t>
      </w:r>
      <w:r w:rsidRPr="000E0E51">
        <w:rPr>
          <w:rFonts w:ascii="David" w:hAnsi="David"/>
          <w:b w:val="0"/>
          <w:bCs w:val="0"/>
          <w:u w:val="none"/>
          <w:rtl/>
        </w:rPr>
        <w:t xml:space="preserve"> מינימום ב</w:t>
      </w:r>
      <w:r w:rsidRPr="000E0E51">
        <w:rPr>
          <w:rFonts w:ascii="David" w:hAnsi="David" w:hint="eastAsia"/>
          <w:b w:val="0"/>
          <w:bCs w:val="0"/>
          <w:u w:val="none"/>
          <w:rtl/>
        </w:rPr>
        <w:t>נוסח</w:t>
      </w:r>
      <w:r w:rsidRPr="000E0E51">
        <w:rPr>
          <w:rFonts w:ascii="David" w:hAnsi="David"/>
          <w:b w:val="0"/>
          <w:bCs w:val="0"/>
          <w:u w:val="none"/>
          <w:rtl/>
        </w:rPr>
        <w:t xml:space="preserve"> המצורף כנספח </w:t>
      </w:r>
      <w:r w:rsidRPr="000E0E51">
        <w:rPr>
          <w:rFonts w:ascii="David" w:hAnsi="David" w:hint="eastAsia"/>
          <w:b w:val="0"/>
          <w:bCs w:val="0"/>
          <w:u w:val="none"/>
          <w:rtl/>
        </w:rPr>
        <w:t>ד</w:t>
      </w:r>
      <w:r w:rsidRPr="000E0E51">
        <w:rPr>
          <w:rFonts w:ascii="David" w:hAnsi="David"/>
          <w:b w:val="0"/>
          <w:bCs w:val="0"/>
          <w:u w:val="none"/>
          <w:rtl/>
        </w:rPr>
        <w:t xml:space="preserve">' </w:t>
      </w:r>
      <w:r w:rsidRPr="000E0E51">
        <w:rPr>
          <w:rFonts w:ascii="David" w:hAnsi="David" w:hint="eastAsia"/>
          <w:b w:val="0"/>
          <w:bCs w:val="0"/>
          <w:u w:val="none"/>
          <w:rtl/>
        </w:rPr>
        <w:t>להסכם</w:t>
      </w:r>
      <w:r w:rsidRPr="000E0E51">
        <w:rPr>
          <w:rFonts w:ascii="David" w:hAnsi="David"/>
          <w:b w:val="0"/>
          <w:bCs w:val="0"/>
          <w:u w:val="none"/>
          <w:rtl/>
        </w:rPr>
        <w:t>.</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מובהר</w:t>
      </w:r>
      <w:r w:rsidRPr="000E0E51">
        <w:rPr>
          <w:rFonts w:ascii="David" w:hAnsi="David"/>
          <w:b w:val="0"/>
          <w:bCs w:val="0"/>
          <w:u w:val="none"/>
          <w:rtl/>
        </w:rPr>
        <w:t xml:space="preserve"> כי הפרת הור</w:t>
      </w:r>
      <w:r w:rsidRPr="000E0E51">
        <w:rPr>
          <w:rFonts w:ascii="David" w:hAnsi="David" w:hint="eastAsia"/>
          <w:b w:val="0"/>
          <w:bCs w:val="0"/>
          <w:u w:val="none"/>
          <w:rtl/>
        </w:rPr>
        <w:t>אות</w:t>
      </w:r>
      <w:r w:rsidRPr="000E0E51">
        <w:rPr>
          <w:rFonts w:ascii="David" w:hAnsi="David"/>
          <w:b w:val="0"/>
          <w:bCs w:val="0"/>
          <w:u w:val="none"/>
          <w:rtl/>
        </w:rPr>
        <w:t xml:space="preserve"> חוקים וצווי </w:t>
      </w:r>
      <w:r w:rsidRPr="000E0E51">
        <w:rPr>
          <w:rFonts w:ascii="David" w:hAnsi="David" w:hint="eastAsia"/>
          <w:b w:val="0"/>
          <w:bCs w:val="0"/>
          <w:u w:val="none"/>
          <w:rtl/>
        </w:rPr>
        <w:t>ההרחבה</w:t>
      </w:r>
      <w:r w:rsidRPr="000E0E51">
        <w:rPr>
          <w:rFonts w:ascii="David" w:hAnsi="David"/>
          <w:b w:val="0"/>
          <w:bCs w:val="0"/>
          <w:u w:val="none"/>
          <w:rtl/>
        </w:rPr>
        <w:t xml:space="preserve"> </w:t>
      </w:r>
      <w:r w:rsidRPr="000E0E51">
        <w:rPr>
          <w:rFonts w:ascii="David" w:hAnsi="David" w:hint="eastAsia"/>
          <w:b w:val="0"/>
          <w:bCs w:val="0"/>
          <w:u w:val="none"/>
          <w:rtl/>
        </w:rPr>
        <w:t>כאמור</w:t>
      </w:r>
      <w:r w:rsidRPr="000E0E51">
        <w:rPr>
          <w:rFonts w:ascii="David" w:hAnsi="David"/>
          <w:b w:val="0"/>
          <w:bCs w:val="0"/>
          <w:u w:val="none"/>
          <w:rtl/>
        </w:rPr>
        <w:t xml:space="preserve"> לעיל, תחשב – לכל דבר ועניי</w:t>
      </w:r>
      <w:r w:rsidRPr="000E0E51">
        <w:rPr>
          <w:rFonts w:ascii="David" w:hAnsi="David" w:hint="eastAsia"/>
          <w:b w:val="0"/>
          <w:bCs w:val="0"/>
          <w:u w:val="none"/>
          <w:rtl/>
        </w:rPr>
        <w:t>ן</w:t>
      </w:r>
      <w:r w:rsidRPr="000E0E51">
        <w:rPr>
          <w:rFonts w:ascii="David" w:hAnsi="David"/>
          <w:b w:val="0"/>
          <w:bCs w:val="0"/>
          <w:u w:val="none"/>
          <w:rtl/>
        </w:rPr>
        <w:t xml:space="preserve"> – כהפרה יסודית של  הסכם זה.</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bCs w:val="0"/>
          <w:u w:val="none"/>
        </w:rPr>
      </w:pPr>
      <w:r w:rsidRPr="000E0E51">
        <w:rPr>
          <w:b w:val="0"/>
          <w:bCs w:val="0"/>
          <w:rtl/>
        </w:rPr>
        <w:t>איסור פעולה מתוך ניגוד עניינים</w:t>
      </w:r>
      <w:r w:rsidRPr="000E0E51">
        <w:rPr>
          <w:rFonts w:ascii="David" w:hAnsi="David"/>
          <w:b w:val="0"/>
          <w:rtl/>
        </w:rPr>
        <w:tab/>
      </w:r>
      <w:r w:rsidRPr="000E0E51">
        <w:rPr>
          <w:rFonts w:ascii="David" w:hAnsi="David"/>
          <w:b w:val="0"/>
          <w:rtl/>
        </w:rPr>
        <w:br/>
      </w:r>
      <w:r w:rsidRPr="000E0E51">
        <w:rPr>
          <w:b w:val="0"/>
          <w:bCs w:val="0"/>
          <w:u w:val="none"/>
          <w:rtl/>
        </w:rPr>
        <w:t xml:space="preserve">בסעיף זה תהא למונחים הבאים המשמעות המופיעה לצידם: </w:t>
      </w:r>
      <w:r w:rsidRPr="000E0E51">
        <w:rPr>
          <w:b w:val="0"/>
          <w:bCs w:val="0"/>
          <w:u w:val="none"/>
          <w:rtl/>
        </w:rPr>
        <w:tab/>
      </w:r>
      <w:r w:rsidRPr="000E0E51">
        <w:rPr>
          <w:b w:val="0"/>
          <w:bCs w:val="0"/>
          <w:u w:val="none"/>
          <w:rtl/>
        </w:rPr>
        <w:br/>
        <w: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0E0E51">
        <w:rPr>
          <w:b w:val="0"/>
          <w:bCs w:val="0"/>
          <w:u w:val="none"/>
          <w:rtl/>
        </w:rPr>
        <w:tab/>
      </w:r>
      <w:r w:rsidRPr="000E0E51">
        <w:rPr>
          <w:b w:val="0"/>
          <w:bCs w:val="0"/>
          <w:u w:val="none"/>
          <w:rtl/>
        </w:rPr>
        <w:br/>
        <w:t xml:space="preserve">"ניגוד עניינים" – "ניגוד עניינים" כמשמעותו בסעיף זה על תתי סעיפיו לרבות חשש או </w:t>
      </w:r>
      <w:r w:rsidRPr="000E0E51">
        <w:rPr>
          <w:rFonts w:ascii="David" w:hAnsi="David" w:hint="eastAsia"/>
          <w:b w:val="0"/>
          <w:bCs w:val="0"/>
          <w:u w:val="none"/>
          <w:rtl/>
        </w:rPr>
        <w:t>פ</w:t>
      </w:r>
      <w:r w:rsidRPr="000E0E51">
        <w:rPr>
          <w:b w:val="0"/>
          <w:bCs w:val="0"/>
          <w:u w:val="none"/>
          <w:rtl/>
        </w:rPr>
        <w:t>וטנציאל לניגוד עניינים כאמור.</w:t>
      </w:r>
      <w:r w:rsidRPr="000E0E51">
        <w:rPr>
          <w:b w:val="0"/>
          <w:bCs w:val="0"/>
          <w:u w:val="none"/>
          <w:rtl/>
        </w:rPr>
        <w:tab/>
      </w:r>
      <w:r w:rsidRPr="000E0E51">
        <w:rPr>
          <w:b w:val="0"/>
          <w:bCs w:val="0"/>
          <w:u w:val="none"/>
          <w:rtl/>
        </w:rPr>
        <w:tab/>
      </w:r>
      <w:r w:rsidRPr="000E0E51">
        <w:rPr>
          <w:b w:val="0"/>
          <w:bCs w:val="0"/>
          <w:u w:val="none"/>
          <w:rtl/>
        </w:rPr>
        <w:tab/>
      </w:r>
      <w:r w:rsidRPr="000E0E51">
        <w:rPr>
          <w:b w:val="0"/>
          <w:bCs w:val="0"/>
          <w:u w:val="none"/>
          <w:rtl/>
        </w:rPr>
        <w:br/>
        <w:t xml:space="preserve">בנוסף ומבלי לגרוע מהוראות הסכם זה, מוסכם ומוצהר בזאת בין הצדדים להסכם זה כדלקמן: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w:t>
      </w:r>
      <w:r w:rsidRPr="000E0E51">
        <w:rPr>
          <w:rFonts w:ascii="David" w:hAnsi="David" w:hint="eastAsia"/>
          <w:b w:val="0"/>
          <w:bCs w:val="0"/>
          <w:u w:val="none"/>
          <w:rtl/>
        </w:rPr>
        <w:t>ותים</w:t>
      </w:r>
      <w:r w:rsidRPr="000E0E51">
        <w:rPr>
          <w:rFonts w:ascii="David" w:hAnsi="David"/>
          <w:b w:val="0"/>
          <w:bCs w:val="0"/>
          <w:u w:val="none"/>
          <w:rtl/>
        </w:rPr>
        <w:t xml:space="preserve"> מצהיר כי החל ממועד חתימת הסכם זה לא קיים כל נ</w:t>
      </w:r>
      <w:r w:rsidRPr="000E0E51">
        <w:rPr>
          <w:rFonts w:ascii="David" w:hAnsi="David" w:hint="eastAsia"/>
          <w:b w:val="0"/>
          <w:bCs w:val="0"/>
          <w:u w:val="none"/>
          <w:rtl/>
        </w:rPr>
        <w:t>יגוד</w:t>
      </w:r>
      <w:r w:rsidRPr="000E0E51">
        <w:rPr>
          <w:rFonts w:ascii="David" w:hAnsi="David"/>
          <w:b w:val="0"/>
          <w:bCs w:val="0"/>
          <w:u w:val="none"/>
          <w:rtl/>
        </w:rPr>
        <w:t xml:space="preserve"> עניינים ו/או חשש לניגוד עניינים בינו לבין הסוכנות ו/או </w:t>
      </w:r>
      <w:r w:rsidRPr="000E0E51">
        <w:rPr>
          <w:rFonts w:ascii="David" w:hAnsi="David" w:hint="eastAsia"/>
          <w:b w:val="0"/>
          <w:bCs w:val="0"/>
          <w:u w:val="none"/>
          <w:rtl/>
        </w:rPr>
        <w:t>המשרד</w:t>
      </w:r>
      <w:r w:rsidRPr="000E0E51">
        <w:rPr>
          <w:rFonts w:ascii="David" w:hAnsi="David"/>
          <w:b w:val="0"/>
          <w:bCs w:val="0"/>
          <w:u w:val="none"/>
          <w:rtl/>
        </w:rPr>
        <w:t xml:space="preserve"> או בין התחייבויותיו עפ"י הסכם זה ובי</w:t>
      </w:r>
      <w:r w:rsidRPr="000E0E51">
        <w:rPr>
          <w:rFonts w:ascii="David" w:hAnsi="David" w:hint="eastAsia"/>
          <w:b w:val="0"/>
          <w:bCs w:val="0"/>
          <w:u w:val="none"/>
          <w:rtl/>
        </w:rPr>
        <w:t>ן</w:t>
      </w:r>
      <w:r w:rsidRPr="000E0E51">
        <w:rPr>
          <w:rFonts w:ascii="David" w:hAnsi="David"/>
          <w:b w:val="0"/>
          <w:bCs w:val="0"/>
          <w:u w:val="none"/>
          <w:rtl/>
        </w:rPr>
        <w:t xml:space="preserve"> קשריו הע</w:t>
      </w:r>
      <w:r w:rsidRPr="000E0E51">
        <w:rPr>
          <w:rFonts w:ascii="David" w:hAnsi="David" w:hint="eastAsia"/>
          <w:b w:val="0"/>
          <w:bCs w:val="0"/>
          <w:u w:val="none"/>
          <w:rtl/>
        </w:rPr>
        <w:t>סקיים</w:t>
      </w:r>
      <w:r w:rsidRPr="000E0E51">
        <w:rPr>
          <w:rFonts w:ascii="David" w:hAnsi="David"/>
          <w:b w:val="0"/>
          <w:bCs w:val="0"/>
          <w:u w:val="none"/>
          <w:rtl/>
        </w:rPr>
        <w:t>, המקצועיים או האישיים, בין בשכר או תמורת טובות הנאה כלשהם ובין אם לאו, לרבות כל עסקה או התחייבות שיש בה ניגוד עניינים, ואין ק</w:t>
      </w:r>
      <w:r w:rsidRPr="000E0E51">
        <w:rPr>
          <w:rFonts w:ascii="David" w:hAnsi="David" w:hint="eastAsia"/>
          <w:b w:val="0"/>
          <w:bCs w:val="0"/>
          <w:u w:val="none"/>
          <w:rtl/>
        </w:rPr>
        <w:t>שר</w:t>
      </w:r>
      <w:r w:rsidRPr="000E0E51">
        <w:rPr>
          <w:rFonts w:ascii="David" w:hAnsi="David"/>
          <w:b w:val="0"/>
          <w:bCs w:val="0"/>
          <w:u w:val="none"/>
          <w:rtl/>
        </w:rPr>
        <w:t xml:space="preserve"> כלשהו בינו לבין כל גורם אחר הנוגעי</w:t>
      </w:r>
      <w:r w:rsidRPr="000E0E51">
        <w:rPr>
          <w:rFonts w:ascii="David" w:hAnsi="David" w:hint="eastAsia"/>
          <w:b w:val="0"/>
          <w:bCs w:val="0"/>
          <w:u w:val="none"/>
          <w:rtl/>
        </w:rPr>
        <w:t>ם</w:t>
      </w:r>
      <w:r w:rsidRPr="000E0E51">
        <w:rPr>
          <w:rFonts w:ascii="David" w:hAnsi="David"/>
          <w:b w:val="0"/>
          <w:bCs w:val="0"/>
          <w:u w:val="none"/>
          <w:rtl/>
        </w:rPr>
        <w:t xml:space="preserve"> לתחומים שבהם עוסקים השירותים, זולת במסגרת מתן השירותים ולצורך ביצוע הסכם זה (להלן: "</w:t>
      </w:r>
      <w:r w:rsidRPr="000E0E51">
        <w:rPr>
          <w:rFonts w:ascii="David" w:hAnsi="David" w:hint="eastAsia"/>
          <w:b w:val="0"/>
          <w:bCs w:val="0"/>
          <w:u w:val="none"/>
          <w:rtl/>
        </w:rPr>
        <w:t>ניגוד</w:t>
      </w:r>
      <w:r w:rsidRPr="000E0E51">
        <w:rPr>
          <w:rFonts w:ascii="David" w:hAnsi="David"/>
          <w:b w:val="0"/>
          <w:bCs w:val="0"/>
          <w:u w:val="none"/>
          <w:rtl/>
        </w:rPr>
        <w:t xml:space="preserve"> עניינים").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מתחייב</w:t>
      </w:r>
      <w:r w:rsidRPr="000E0E51">
        <w:rPr>
          <w:rFonts w:ascii="David" w:hAnsi="David"/>
          <w:b w:val="0"/>
          <w:bCs w:val="0"/>
          <w:u w:val="none"/>
          <w:rtl/>
        </w:rPr>
        <w:t xml:space="preserve"> שלא להימצא בניגוד עניינים בכל תקופת חלותו של הסכם. </w:t>
      </w:r>
      <w:r w:rsidRPr="000E0E51">
        <w:rPr>
          <w:b w:val="0"/>
          <w:bCs w:val="0"/>
          <w:u w:val="none"/>
          <w:rtl/>
        </w:rPr>
        <w:t>היה ובכל זאת נוצר מצב של ניגוד עניינים, ידווח נותן השירותים על כך מייד לנציג המשרד המוסמך בכתב וימלא אחר כל הנחיות המשרד בנדון</w:t>
      </w:r>
      <w:r w:rsidRPr="000E0E51">
        <w:rPr>
          <w:rFonts w:ascii="David" w:hAnsi="David"/>
          <w:b w:val="0"/>
          <w:bCs w:val="0"/>
          <w:u w:val="none"/>
          <w:rtl/>
        </w:rPr>
        <w:t xml:space="preserve"> (לרבות, ספק לניגוד העניינים).</w:t>
      </w:r>
      <w:r w:rsidRPr="000E0E51">
        <w:rPr>
          <w:b w:val="0"/>
          <w:bCs w:val="0"/>
          <w:u w:val="none"/>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רשאי להמשיך ולספק שירותים לאחרים זולת המשרד, </w:t>
      </w:r>
      <w:r w:rsidRPr="000E0E51">
        <w:rPr>
          <w:rFonts w:ascii="David" w:hAnsi="David" w:hint="eastAsia"/>
          <w:b w:val="0"/>
          <w:bCs w:val="0"/>
          <w:u w:val="none"/>
          <w:rtl/>
        </w:rPr>
        <w:t>ובלבד</w:t>
      </w:r>
      <w:r w:rsidRPr="000E0E51">
        <w:rPr>
          <w:rFonts w:ascii="David" w:hAnsi="David"/>
          <w:b w:val="0"/>
          <w:bCs w:val="0"/>
          <w:u w:val="none"/>
          <w:rtl/>
        </w:rPr>
        <w:t xml:space="preserve"> שלא יהיה בכך משום פגיעה בחובותיו </w:t>
      </w:r>
      <w:r w:rsidRPr="000E0E51">
        <w:rPr>
          <w:b w:val="0"/>
          <w:bCs w:val="0"/>
          <w:u w:val="none"/>
          <w:rtl/>
        </w:rPr>
        <w:t xml:space="preserve">ובחובות מי מהצוות מטעמו </w:t>
      </w:r>
      <w:r w:rsidRPr="000E0E51">
        <w:rPr>
          <w:rFonts w:ascii="David" w:hAnsi="David" w:hint="eastAsia"/>
          <w:b w:val="0"/>
          <w:bCs w:val="0"/>
          <w:u w:val="none"/>
          <w:rtl/>
        </w:rPr>
        <w:t>לפי</w:t>
      </w:r>
      <w:r w:rsidRPr="000E0E51">
        <w:rPr>
          <w:rFonts w:ascii="David" w:hAnsi="David"/>
          <w:b w:val="0"/>
          <w:bCs w:val="0"/>
          <w:u w:val="none"/>
          <w:rtl/>
        </w:rPr>
        <w:t xml:space="preserve"> הסכם זה, </w:t>
      </w:r>
      <w:r w:rsidRPr="000E0E51">
        <w:rPr>
          <w:rFonts w:ascii="David" w:hAnsi="David" w:hint="eastAsia"/>
          <w:b w:val="0"/>
          <w:bCs w:val="0"/>
          <w:u w:val="none"/>
          <w:rtl/>
        </w:rPr>
        <w:t>ובמיוחד</w:t>
      </w:r>
      <w:r w:rsidRPr="000E0E51">
        <w:rPr>
          <w:rFonts w:ascii="David" w:hAnsi="David"/>
          <w:b w:val="0"/>
          <w:bCs w:val="0"/>
          <w:u w:val="none"/>
          <w:rtl/>
        </w:rPr>
        <w:t xml:space="preserve"> התחייבויותיו בנושא  ניגוד </w:t>
      </w:r>
      <w:r w:rsidRPr="000E0E51">
        <w:rPr>
          <w:rFonts w:ascii="David" w:hAnsi="David" w:hint="eastAsia"/>
          <w:b w:val="0"/>
          <w:bCs w:val="0"/>
          <w:u w:val="none"/>
          <w:rtl/>
        </w:rPr>
        <w:t>העניינים</w:t>
      </w:r>
      <w:r w:rsidRPr="000E0E51">
        <w:rPr>
          <w:rFonts w:ascii="David" w:hAnsi="David"/>
          <w:b w:val="0"/>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b w:val="0"/>
          <w:bCs w:val="0"/>
          <w:u w:val="none"/>
        </w:rPr>
      </w:pPr>
      <w:r w:rsidRPr="000E0E51">
        <w:rPr>
          <w:rFonts w:ascii="David" w:hAnsi="David" w:hint="eastAsia"/>
          <w:b w:val="0"/>
          <w:bCs w:val="0"/>
          <w:u w:val="none"/>
          <w:rtl/>
        </w:rPr>
        <w:t>על</w:t>
      </w:r>
      <w:r w:rsidRPr="000E0E51">
        <w:rPr>
          <w:rFonts w:ascii="David" w:hAnsi="David"/>
          <w:b w:val="0"/>
          <w:bCs w:val="0"/>
          <w:u w:val="none"/>
          <w:rtl/>
        </w:rPr>
        <w:t xml:space="preserve"> אף האמור, נותן השירותים, </w:t>
      </w:r>
      <w:r w:rsidRPr="000E0E51">
        <w:rPr>
          <w:rFonts w:ascii="David" w:hAnsi="David" w:hint="eastAsia"/>
          <w:b w:val="0"/>
          <w:bCs w:val="0"/>
          <w:u w:val="none"/>
          <w:rtl/>
        </w:rPr>
        <w:t>מנהל</w:t>
      </w:r>
      <w:r w:rsidRPr="000E0E51">
        <w:rPr>
          <w:rFonts w:ascii="David" w:hAnsi="David"/>
          <w:b w:val="0"/>
          <w:bCs w:val="0"/>
          <w:u w:val="none"/>
          <w:rtl/>
        </w:rPr>
        <w:t xml:space="preserve"> </w:t>
      </w:r>
      <w:r w:rsidRPr="000E0E51">
        <w:rPr>
          <w:rFonts w:ascii="David" w:hAnsi="David" w:hint="eastAsia"/>
          <w:b w:val="0"/>
          <w:bCs w:val="0"/>
          <w:u w:val="none"/>
          <w:rtl/>
        </w:rPr>
        <w:t>הפרויקט</w:t>
      </w:r>
      <w:r w:rsidRPr="000E0E51">
        <w:rPr>
          <w:rFonts w:ascii="David" w:hAnsi="David"/>
          <w:b w:val="0"/>
          <w:bCs w:val="0"/>
          <w:u w:val="none"/>
          <w:rtl/>
        </w:rPr>
        <w:t xml:space="preserve">, </w:t>
      </w:r>
      <w:r w:rsidRPr="000E0E51">
        <w:rPr>
          <w:rFonts w:ascii="David" w:hAnsi="David" w:hint="eastAsia"/>
          <w:b w:val="0"/>
          <w:bCs w:val="0"/>
          <w:u w:val="none"/>
          <w:rtl/>
        </w:rPr>
        <w:t>היועצים</w:t>
      </w:r>
      <w:r w:rsidRPr="000E0E51">
        <w:rPr>
          <w:rFonts w:ascii="David" w:hAnsi="David"/>
          <w:b w:val="0"/>
          <w:bCs w:val="0"/>
          <w:u w:val="none"/>
          <w:rtl/>
        </w:rPr>
        <w:t xml:space="preserve"> </w:t>
      </w:r>
      <w:r w:rsidRPr="000E0E51">
        <w:rPr>
          <w:rFonts w:ascii="David" w:hAnsi="David" w:hint="eastAsia"/>
          <w:b w:val="0"/>
          <w:bCs w:val="0"/>
          <w:u w:val="none"/>
          <w:rtl/>
        </w:rPr>
        <w:t>העסקיים</w:t>
      </w:r>
      <w:r w:rsidRPr="000E0E51">
        <w:rPr>
          <w:rFonts w:ascii="David" w:hAnsi="David"/>
          <w:b w:val="0"/>
          <w:bCs w:val="0"/>
          <w:u w:val="none"/>
          <w:rtl/>
        </w:rPr>
        <w:t xml:space="preserve">, רו"ח והבקרים </w:t>
      </w:r>
      <w:r w:rsidRPr="000E0E51">
        <w:rPr>
          <w:rFonts w:ascii="David" w:hAnsi="David" w:hint="eastAsia"/>
          <w:b w:val="0"/>
          <w:bCs w:val="0"/>
          <w:u w:val="none"/>
          <w:rtl/>
        </w:rPr>
        <w:t>וכל</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 או קבלן עצמאי אחר שיועסק על ידי נותן השירותים בביצוע השירותי</w:t>
      </w:r>
      <w:r w:rsidRPr="000E0E51">
        <w:rPr>
          <w:rFonts w:ascii="David" w:hAnsi="David" w:hint="eastAsia"/>
          <w:b w:val="0"/>
          <w:bCs w:val="0"/>
          <w:u w:val="none"/>
          <w:rtl/>
        </w:rPr>
        <w:t>ם</w:t>
      </w:r>
      <w:r w:rsidRPr="000E0E51">
        <w:rPr>
          <w:rFonts w:ascii="David" w:hAnsi="David"/>
          <w:b w:val="0"/>
          <w:bCs w:val="0"/>
          <w:u w:val="none"/>
          <w:rtl/>
        </w:rPr>
        <w:t xml:space="preserve"> נשוא הה</w:t>
      </w:r>
      <w:r w:rsidRPr="000E0E51">
        <w:rPr>
          <w:rFonts w:ascii="David" w:hAnsi="David" w:hint="eastAsia"/>
          <w:b w:val="0"/>
          <w:bCs w:val="0"/>
          <w:u w:val="none"/>
          <w:rtl/>
        </w:rPr>
        <w:t>סכם</w:t>
      </w:r>
      <w:r w:rsidRPr="000E0E51">
        <w:rPr>
          <w:rFonts w:ascii="David" w:hAnsi="David"/>
          <w:b w:val="0"/>
          <w:bCs w:val="0"/>
          <w:u w:val="none"/>
          <w:rtl/>
        </w:rPr>
        <w:t>, וכל גוף בעל זיקה אליו, במישרין או בעקיפין, או מי מנושא המשרה המועסקים על ידו (במסגרת יחסי עו</w:t>
      </w:r>
      <w:r w:rsidRPr="000E0E51">
        <w:rPr>
          <w:rFonts w:ascii="David" w:hAnsi="David" w:hint="eastAsia"/>
          <w:b w:val="0"/>
          <w:bCs w:val="0"/>
          <w:u w:val="none"/>
          <w:rtl/>
        </w:rPr>
        <w:t>בד</w:t>
      </w:r>
      <w:r w:rsidRPr="000E0E51">
        <w:rPr>
          <w:rFonts w:ascii="David" w:hAnsi="David"/>
          <w:b w:val="0"/>
          <w:bCs w:val="0"/>
          <w:u w:val="none"/>
          <w:rtl/>
        </w:rPr>
        <w:t xml:space="preserve"> מעביד או כקבלן עצמאי), </w:t>
      </w:r>
      <w:r w:rsidRPr="000E0E51">
        <w:rPr>
          <w:rFonts w:ascii="David" w:hAnsi="David" w:hint="eastAsia"/>
          <w:b w:val="0"/>
          <w:bCs w:val="0"/>
          <w:u w:val="none"/>
          <w:rtl/>
        </w:rPr>
        <w:t>אינם</w:t>
      </w:r>
      <w:r w:rsidRPr="000E0E51">
        <w:rPr>
          <w:rFonts w:ascii="David" w:hAnsi="David"/>
          <w:b w:val="0"/>
          <w:bCs w:val="0"/>
          <w:u w:val="none"/>
          <w:rtl/>
        </w:rPr>
        <w:t xml:space="preserve"> רשאי</w:t>
      </w:r>
      <w:r w:rsidRPr="000E0E51">
        <w:rPr>
          <w:rFonts w:ascii="David" w:hAnsi="David" w:hint="eastAsia"/>
          <w:b w:val="0"/>
          <w:bCs w:val="0"/>
          <w:u w:val="none"/>
          <w:rtl/>
        </w:rPr>
        <w:t>ם</w:t>
      </w:r>
      <w:r w:rsidRPr="000E0E51">
        <w:rPr>
          <w:rFonts w:ascii="David" w:hAnsi="David"/>
          <w:b w:val="0"/>
          <w:bCs w:val="0"/>
          <w:u w:val="none"/>
          <w:rtl/>
        </w:rPr>
        <w:t xml:space="preserve"> לס</w:t>
      </w:r>
      <w:r w:rsidRPr="000E0E51">
        <w:rPr>
          <w:rFonts w:ascii="David" w:hAnsi="David" w:hint="eastAsia"/>
          <w:b w:val="0"/>
          <w:bCs w:val="0"/>
          <w:u w:val="none"/>
          <w:rtl/>
        </w:rPr>
        <w:t>פק</w:t>
      </w:r>
      <w:r w:rsidRPr="000E0E51">
        <w:rPr>
          <w:rFonts w:ascii="David" w:hAnsi="David"/>
          <w:b w:val="0"/>
          <w:bCs w:val="0"/>
          <w:u w:val="none"/>
          <w:rtl/>
        </w:rPr>
        <w:t xml:space="preserve"> שירותים לאחר, באופן שיש בו – לדעת המשרד - משום פגיעה בהספקת השירותים לפי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ובכלל</w:t>
      </w:r>
      <w:r w:rsidRPr="000E0E51">
        <w:rPr>
          <w:rFonts w:ascii="David" w:hAnsi="David"/>
          <w:b w:val="0"/>
          <w:bCs w:val="0"/>
          <w:u w:val="none"/>
          <w:rtl/>
        </w:rPr>
        <w:t xml:space="preserve"> </w:t>
      </w:r>
      <w:r w:rsidRPr="000E0E51">
        <w:rPr>
          <w:rFonts w:ascii="David" w:hAnsi="David" w:hint="eastAsia"/>
          <w:b w:val="0"/>
          <w:bCs w:val="0"/>
          <w:u w:val="none"/>
          <w:rtl/>
        </w:rPr>
        <w:t>זאת</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w:t>
      </w:r>
      <w:r w:rsidRPr="000E0E51">
        <w:rPr>
          <w:rFonts w:ascii="David" w:hAnsi="David" w:hint="eastAsia"/>
          <w:b w:val="0"/>
          <w:bCs w:val="0"/>
          <w:u w:val="none"/>
          <w:rtl/>
        </w:rPr>
        <w:t>ירותים</w:t>
      </w:r>
      <w:r w:rsidRPr="000E0E51">
        <w:rPr>
          <w:rFonts w:ascii="David" w:hAnsi="David"/>
          <w:b w:val="0"/>
          <w:bCs w:val="0"/>
          <w:u w:val="none"/>
          <w:rtl/>
        </w:rPr>
        <w:t xml:space="preserve">, </w:t>
      </w:r>
      <w:r w:rsidRPr="000E0E51">
        <w:rPr>
          <w:rFonts w:ascii="David" w:hAnsi="David" w:hint="eastAsia"/>
          <w:b w:val="0"/>
          <w:bCs w:val="0"/>
          <w:u w:val="none"/>
          <w:rtl/>
        </w:rPr>
        <w:t>בעלי</w:t>
      </w:r>
      <w:r w:rsidRPr="000E0E51">
        <w:rPr>
          <w:rFonts w:ascii="David" w:hAnsi="David"/>
          <w:b w:val="0"/>
          <w:bCs w:val="0"/>
          <w:u w:val="none"/>
          <w:rtl/>
        </w:rPr>
        <w:t xml:space="preserve"> </w:t>
      </w:r>
      <w:r w:rsidRPr="000E0E51">
        <w:rPr>
          <w:rFonts w:ascii="David" w:hAnsi="David" w:hint="eastAsia"/>
          <w:b w:val="0"/>
          <w:bCs w:val="0"/>
          <w:u w:val="none"/>
          <w:rtl/>
        </w:rPr>
        <w:t>זיקה</w:t>
      </w:r>
      <w:r w:rsidRPr="000E0E51">
        <w:rPr>
          <w:rFonts w:ascii="David" w:hAnsi="David"/>
          <w:b w:val="0"/>
          <w:bCs w:val="0"/>
          <w:u w:val="none"/>
          <w:rtl/>
        </w:rPr>
        <w:t xml:space="preserve"> </w:t>
      </w:r>
      <w:r w:rsidRPr="000E0E51">
        <w:rPr>
          <w:rFonts w:ascii="David" w:hAnsi="David" w:hint="eastAsia"/>
          <w:b w:val="0"/>
          <w:bCs w:val="0"/>
          <w:u w:val="none"/>
          <w:rtl/>
        </w:rPr>
        <w:t>בו</w:t>
      </w:r>
      <w:r w:rsidRPr="000E0E51">
        <w:rPr>
          <w:rFonts w:ascii="David" w:hAnsi="David"/>
          <w:b w:val="0"/>
          <w:bCs w:val="0"/>
          <w:u w:val="none"/>
          <w:rtl/>
        </w:rPr>
        <w:t xml:space="preserve">, </w:t>
      </w:r>
      <w:r w:rsidRPr="000E0E51">
        <w:rPr>
          <w:rFonts w:ascii="David" w:hAnsi="David" w:hint="eastAsia"/>
          <w:b w:val="0"/>
          <w:bCs w:val="0"/>
          <w:u w:val="none"/>
          <w:rtl/>
        </w:rPr>
        <w:t>ומי</w:t>
      </w:r>
      <w:r w:rsidRPr="000E0E51">
        <w:rPr>
          <w:rFonts w:ascii="David" w:hAnsi="David"/>
          <w:b w:val="0"/>
          <w:bCs w:val="0"/>
          <w:u w:val="none"/>
          <w:rtl/>
        </w:rPr>
        <w:t xml:space="preserve"> </w:t>
      </w:r>
      <w:r w:rsidRPr="000E0E51">
        <w:rPr>
          <w:rFonts w:ascii="David" w:hAnsi="David" w:hint="eastAsia"/>
          <w:b w:val="0"/>
          <w:bCs w:val="0"/>
          <w:u w:val="none"/>
          <w:rtl/>
        </w:rPr>
        <w:t>מהמועסקים</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ידו</w:t>
      </w:r>
      <w:r w:rsidRPr="000E0E51">
        <w:rPr>
          <w:rFonts w:ascii="David" w:hAnsi="David"/>
          <w:b w:val="0"/>
          <w:bCs w:val="0"/>
          <w:u w:val="none"/>
          <w:rtl/>
        </w:rPr>
        <w:t xml:space="preserve"> </w:t>
      </w:r>
      <w:r w:rsidRPr="000E0E51">
        <w:rPr>
          <w:rFonts w:ascii="David" w:hAnsi="David" w:hint="eastAsia"/>
          <w:b w:val="0"/>
          <w:bCs w:val="0"/>
          <w:u w:val="none"/>
          <w:rtl/>
        </w:rPr>
        <w:t>בביצוע</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יספקו</w:t>
      </w:r>
      <w:r w:rsidRPr="000E0E51">
        <w:rPr>
          <w:rFonts w:ascii="David" w:hAnsi="David"/>
          <w:b w:val="0"/>
          <w:bCs w:val="0"/>
          <w:u w:val="none"/>
          <w:rtl/>
        </w:rPr>
        <w:t xml:space="preserve"> </w:t>
      </w:r>
      <w:r w:rsidRPr="000E0E51">
        <w:rPr>
          <w:rFonts w:ascii="David" w:hAnsi="David" w:hint="eastAsia"/>
          <w:b w:val="0"/>
          <w:bCs w:val="0"/>
          <w:u w:val="none"/>
          <w:rtl/>
        </w:rPr>
        <w:t>שירותים</w:t>
      </w:r>
      <w:r w:rsidRPr="000E0E51">
        <w:rPr>
          <w:rFonts w:ascii="David" w:hAnsi="David"/>
          <w:b w:val="0"/>
          <w:bCs w:val="0"/>
          <w:u w:val="none"/>
          <w:rtl/>
        </w:rPr>
        <w:t xml:space="preserve"> </w:t>
      </w:r>
      <w:r w:rsidRPr="000E0E51">
        <w:rPr>
          <w:rFonts w:ascii="David" w:hAnsi="David" w:hint="eastAsia"/>
          <w:b w:val="0"/>
          <w:bCs w:val="0"/>
          <w:u w:val="none"/>
          <w:rtl/>
        </w:rPr>
        <w:t>לגורמים</w:t>
      </w:r>
      <w:r w:rsidRPr="000E0E51">
        <w:rPr>
          <w:rFonts w:ascii="David" w:hAnsi="David"/>
          <w:b w:val="0"/>
          <w:bCs w:val="0"/>
          <w:u w:val="none"/>
          <w:rtl/>
        </w:rPr>
        <w:t xml:space="preserve"> המעורבים </w:t>
      </w:r>
      <w:r w:rsidRPr="000E0E51">
        <w:rPr>
          <w:rFonts w:ascii="David" w:hAnsi="David" w:hint="eastAsia"/>
          <w:b w:val="0"/>
          <w:bCs w:val="0"/>
          <w:u w:val="none"/>
          <w:rtl/>
        </w:rPr>
        <w:t>בתוכניות</w:t>
      </w:r>
      <w:r w:rsidRPr="000E0E51">
        <w:rPr>
          <w:rFonts w:ascii="David" w:hAnsi="David"/>
          <w:b w:val="0"/>
          <w:bCs w:val="0"/>
          <w:u w:val="none"/>
          <w:rtl/>
        </w:rPr>
        <w:t xml:space="preserve"> הסיוע ו/או גורמים קשורים להם, </w:t>
      </w:r>
      <w:r w:rsidRPr="000E0E51">
        <w:rPr>
          <w:rFonts w:ascii="David" w:hAnsi="David" w:hint="eastAsia"/>
          <w:b w:val="0"/>
          <w:bCs w:val="0"/>
          <w:u w:val="none"/>
          <w:rtl/>
        </w:rPr>
        <w:t>במהלך</w:t>
      </w:r>
      <w:r w:rsidRPr="000E0E51">
        <w:rPr>
          <w:rFonts w:ascii="David" w:hAnsi="David"/>
          <w:b w:val="0"/>
          <w:bCs w:val="0"/>
          <w:u w:val="none"/>
          <w:rtl/>
        </w:rPr>
        <w:t xml:space="preserve"> תקופת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ולמשך</w:t>
      </w:r>
      <w:r w:rsidRPr="000E0E51">
        <w:rPr>
          <w:rFonts w:ascii="David" w:hAnsi="David"/>
          <w:b w:val="0"/>
          <w:bCs w:val="0"/>
          <w:u w:val="none"/>
          <w:rtl/>
        </w:rPr>
        <w:t xml:space="preserve"> 12 חודשים מיום סיום ההתקשרות, לרבות הארכות ככל שיהיו, </w:t>
      </w:r>
      <w:r w:rsidRPr="000E0E51">
        <w:rPr>
          <w:rFonts w:ascii="David" w:hAnsi="David" w:hint="eastAsia"/>
          <w:b w:val="0"/>
          <w:bCs w:val="0"/>
          <w:u w:val="none"/>
          <w:rtl/>
        </w:rPr>
        <w:t>במישרין</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בעקיפין</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w:t>
      </w:r>
      <w:r w:rsidRPr="000E0E51">
        <w:rPr>
          <w:rFonts w:ascii="David" w:hAnsi="David" w:hint="eastAsia"/>
          <w:b w:val="0"/>
          <w:bCs w:val="0"/>
          <w:u w:val="none"/>
          <w:rtl/>
        </w:rPr>
        <w:t>כיועצים</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ביחסי</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-מעביד, </w:t>
      </w:r>
      <w:r w:rsidRPr="000E0E51">
        <w:rPr>
          <w:rFonts w:ascii="David" w:hAnsi="David" w:hint="eastAsia"/>
          <w:b w:val="0"/>
          <w:bCs w:val="0"/>
          <w:u w:val="none"/>
          <w:rtl/>
        </w:rPr>
        <w:t>וזאת</w:t>
      </w:r>
      <w:r w:rsidRPr="000E0E51">
        <w:rPr>
          <w:rFonts w:ascii="David" w:hAnsi="David"/>
          <w:b w:val="0"/>
          <w:bCs w:val="0"/>
          <w:u w:val="none"/>
          <w:rtl/>
        </w:rPr>
        <w:t xml:space="preserve"> </w:t>
      </w:r>
      <w:r w:rsidRPr="000E0E51">
        <w:rPr>
          <w:rFonts w:ascii="David" w:hAnsi="David" w:hint="eastAsia"/>
          <w:b w:val="0"/>
          <w:bCs w:val="0"/>
          <w:u w:val="none"/>
          <w:rtl/>
        </w:rPr>
        <w:t>בין</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תמורת</w:t>
      </w:r>
      <w:r w:rsidRPr="000E0E51">
        <w:rPr>
          <w:rFonts w:ascii="David" w:hAnsi="David"/>
          <w:b w:val="0"/>
          <w:bCs w:val="0"/>
          <w:u w:val="none"/>
          <w:rtl/>
        </w:rPr>
        <w:t xml:space="preserve"> </w:t>
      </w:r>
      <w:r w:rsidRPr="000E0E51">
        <w:rPr>
          <w:rFonts w:ascii="David" w:hAnsi="David" w:hint="eastAsia"/>
          <w:b w:val="0"/>
          <w:bCs w:val="0"/>
          <w:u w:val="none"/>
          <w:rtl/>
        </w:rPr>
        <w:t>טובת</w:t>
      </w:r>
      <w:r w:rsidRPr="000E0E51">
        <w:rPr>
          <w:rFonts w:ascii="David" w:hAnsi="David"/>
          <w:b w:val="0"/>
          <w:bCs w:val="0"/>
          <w:u w:val="none"/>
          <w:rtl/>
        </w:rPr>
        <w:t xml:space="preserve"> </w:t>
      </w:r>
      <w:r w:rsidRPr="000E0E51">
        <w:rPr>
          <w:rFonts w:ascii="David" w:hAnsi="David" w:hint="eastAsia"/>
          <w:b w:val="0"/>
          <w:bCs w:val="0"/>
          <w:u w:val="none"/>
          <w:rtl/>
        </w:rPr>
        <w:t>הנאה</w:t>
      </w:r>
      <w:r w:rsidRPr="000E0E51">
        <w:rPr>
          <w:rFonts w:ascii="David" w:hAnsi="David"/>
          <w:b w:val="0"/>
          <w:bCs w:val="0"/>
          <w:u w:val="none"/>
          <w:rtl/>
        </w:rPr>
        <w:t xml:space="preserve"> </w:t>
      </w:r>
      <w:r w:rsidRPr="000E0E51">
        <w:rPr>
          <w:b w:val="0"/>
          <w:bCs w:val="0"/>
          <w:u w:val="none"/>
          <w:rtl/>
        </w:rPr>
        <w:t>כלשהי ואף שלא בתשלום.</w:t>
      </w:r>
      <w:r w:rsidRPr="000E0E51">
        <w:rPr>
          <w:b w:val="0"/>
          <w:bCs w:val="0"/>
          <w:u w:val="none"/>
          <w:rtl/>
        </w:rPr>
        <w:tab/>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b w:val="0"/>
          <w:bCs w:val="0"/>
          <w:u w:val="none"/>
        </w:rPr>
      </w:pPr>
      <w:r w:rsidRPr="000E0E51">
        <w:rPr>
          <w:b w:val="0"/>
          <w:bCs w:val="0"/>
          <w:u w:val="none"/>
          <w:rtl/>
        </w:rPr>
        <w:t>מבלי לגרוע מהאמור לעיל, מובהר כי היה ונותן השירותים או מי מטעמו משמש כיועץ/רו"ח של מי מהעסקים המקבלים סיוע ישיר מהסוכנות במסגרת תוכניות המימון השונות, אזי נותן השירותים יהיה מחוייב להודיע על כך באופן מיידי לסוכנות ויאסר עליו לבצע בקרה לדוחות המוגשים על ידי אותו עסק. במקרה כזה, הסוכנות תקבע כיצד תתבצע הבקרה על דוחות העסק האמור.</w:t>
      </w:r>
    </w:p>
    <w:p w:rsidR="00D52E36" w:rsidRPr="000E0E51" w:rsidRDefault="00D52E36" w:rsidP="004719AB">
      <w:pPr>
        <w:pStyle w:val="11"/>
        <w:keepNext w:val="0"/>
        <w:keepLines/>
        <w:numPr>
          <w:ilvl w:val="1"/>
          <w:numId w:val="48"/>
        </w:numPr>
        <w:tabs>
          <w:tab w:val="clear" w:pos="283"/>
        </w:tabs>
        <w:spacing w:before="0" w:after="240" w:line="360" w:lineRule="auto"/>
        <w:ind w:right="0"/>
      </w:pPr>
      <w:r w:rsidRPr="000E0E51">
        <w:rPr>
          <w:b w:val="0"/>
          <w:bCs w:val="0"/>
          <w:u w:val="none"/>
          <w:rtl/>
        </w:rPr>
        <w:t>נותן השירותים, מנהל הפרויקט, היועצים העסקיים, רוה"ח והבקרים יחתמו על התחייבות להימנעות מניגוד עניינים בנוסח המצורף כנספח ה' להסכם.</w:t>
      </w:r>
      <w:r w:rsidRPr="000E0E51">
        <w:rPr>
          <w:rtl/>
        </w:rPr>
        <w:t xml:space="preserve"> </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Cs w:val="0"/>
        </w:rPr>
      </w:pPr>
      <w:r w:rsidRPr="000E0E51">
        <w:rPr>
          <w:rFonts w:ascii="David" w:hAnsi="David" w:hint="eastAsia"/>
          <w:b w:val="0"/>
          <w:bCs w:val="0"/>
          <w:rtl/>
        </w:rPr>
        <w:t>מערכת</w:t>
      </w:r>
      <w:r w:rsidRPr="000E0E51">
        <w:rPr>
          <w:rFonts w:ascii="David" w:hAnsi="David"/>
          <w:b w:val="0"/>
          <w:bCs w:val="0"/>
          <w:rtl/>
        </w:rPr>
        <w:t xml:space="preserve"> המידע הממוחשבת של </w:t>
      </w:r>
      <w:r w:rsidRPr="000E0E51">
        <w:rPr>
          <w:rFonts w:ascii="David" w:hAnsi="David" w:hint="eastAsia"/>
          <w:b w:val="0"/>
          <w:bCs w:val="0"/>
          <w:rtl/>
        </w:rPr>
        <w:t>המשרד</w:t>
      </w:r>
      <w:r w:rsidRPr="000E0E51">
        <w:rPr>
          <w:rFonts w:ascii="David" w:hAnsi="David"/>
          <w:bCs w:val="0"/>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לשם</w:t>
      </w:r>
      <w:r w:rsidRPr="000E0E51">
        <w:rPr>
          <w:rFonts w:ascii="David" w:hAnsi="David"/>
          <w:bCs w:val="0"/>
          <w:u w:val="none"/>
          <w:rtl/>
        </w:rPr>
        <w:t xml:space="preserve"> ביצוע </w:t>
      </w:r>
      <w:r w:rsidRPr="000E0E51">
        <w:rPr>
          <w:rFonts w:ascii="David" w:hAnsi="David" w:hint="eastAsia"/>
          <w:bCs w:val="0"/>
          <w:u w:val="none"/>
          <w:rtl/>
        </w:rPr>
        <w:t>השירותים</w:t>
      </w:r>
      <w:r w:rsidRPr="000E0E51">
        <w:rPr>
          <w:rFonts w:ascii="David" w:hAnsi="David"/>
          <w:bCs w:val="0"/>
          <w:u w:val="none"/>
          <w:rtl/>
        </w:rPr>
        <w:t xml:space="preserve"> ייתן המשרד </w:t>
      </w:r>
      <w:r w:rsidRPr="000E0E51">
        <w:rPr>
          <w:rFonts w:ascii="David" w:hAnsi="David" w:hint="eastAsia"/>
          <w:bCs w:val="0"/>
          <w:u w:val="none"/>
          <w:rtl/>
        </w:rPr>
        <w:t>לנותן</w:t>
      </w:r>
      <w:r w:rsidRPr="000E0E51">
        <w:rPr>
          <w:rFonts w:ascii="David" w:hAnsi="David"/>
          <w:bCs w:val="0"/>
          <w:u w:val="none"/>
          <w:rtl/>
        </w:rPr>
        <w:t xml:space="preserve"> השירותים הרשאת שימוש במערכ</w:t>
      </w:r>
      <w:r w:rsidRPr="000E0E51">
        <w:rPr>
          <w:rFonts w:ascii="David" w:hAnsi="David" w:hint="eastAsia"/>
          <w:bCs w:val="0"/>
          <w:u w:val="none"/>
          <w:rtl/>
        </w:rPr>
        <w:t>ות</w:t>
      </w:r>
      <w:r w:rsidRPr="000E0E51">
        <w:rPr>
          <w:rFonts w:ascii="David" w:hAnsi="David"/>
          <w:bCs w:val="0"/>
          <w:u w:val="none"/>
          <w:rtl/>
        </w:rPr>
        <w:t xml:space="preserve"> המידע הממוחשב</w:t>
      </w:r>
      <w:r w:rsidRPr="000E0E51">
        <w:rPr>
          <w:rFonts w:ascii="David" w:hAnsi="David" w:hint="eastAsia"/>
          <w:bCs w:val="0"/>
          <w:u w:val="none"/>
          <w:rtl/>
        </w:rPr>
        <w:t>ות</w:t>
      </w:r>
      <w:r w:rsidRPr="000E0E51">
        <w:rPr>
          <w:rFonts w:ascii="David" w:hAnsi="David"/>
          <w:bCs w:val="0"/>
          <w:u w:val="none"/>
          <w:rtl/>
        </w:rPr>
        <w:t xml:space="preserve"> של המשרד, כפי שיהיו מעת לעת, </w:t>
      </w:r>
      <w:r w:rsidRPr="000E0E51">
        <w:rPr>
          <w:rFonts w:ascii="David" w:hAnsi="David" w:hint="eastAsia"/>
          <w:bCs w:val="0"/>
          <w:u w:val="none"/>
          <w:rtl/>
        </w:rPr>
        <w:t>כאשר</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מחוייב להשתמש בה</w:t>
      </w:r>
      <w:r w:rsidRPr="000E0E51">
        <w:rPr>
          <w:rFonts w:ascii="David" w:hAnsi="David" w:hint="eastAsia"/>
          <w:bCs w:val="0"/>
          <w:u w:val="none"/>
          <w:rtl/>
        </w:rPr>
        <w:t>ן</w:t>
      </w:r>
      <w:r w:rsidRPr="000E0E51">
        <w:rPr>
          <w:rFonts w:ascii="David" w:hAnsi="David"/>
          <w:bCs w:val="0"/>
          <w:u w:val="none"/>
          <w:rtl/>
        </w:rPr>
        <w:t xml:space="preserve"> לצורך </w:t>
      </w:r>
      <w:r w:rsidRPr="000E0E51">
        <w:rPr>
          <w:rFonts w:ascii="David" w:hAnsi="David" w:hint="eastAsia"/>
          <w:bCs w:val="0"/>
          <w:u w:val="none"/>
          <w:rtl/>
        </w:rPr>
        <w:t>ביצוע</w:t>
      </w:r>
      <w:r w:rsidRPr="000E0E51">
        <w:rPr>
          <w:rFonts w:ascii="David" w:hAnsi="David"/>
          <w:bCs w:val="0"/>
          <w:u w:val="none"/>
          <w:rtl/>
        </w:rPr>
        <w:t xml:space="preserve"> השירותים (להלן:"</w:t>
      </w:r>
      <w:r w:rsidRPr="000E0E51">
        <w:rPr>
          <w:rFonts w:ascii="David" w:hAnsi="David" w:hint="eastAsia"/>
          <w:bCs w:val="0"/>
          <w:u w:val="none"/>
          <w:rtl/>
        </w:rPr>
        <w:t>מערכת</w:t>
      </w:r>
      <w:r w:rsidRPr="000E0E51">
        <w:rPr>
          <w:rFonts w:ascii="David" w:hAnsi="David"/>
          <w:bCs w:val="0"/>
          <w:u w:val="none"/>
          <w:rtl/>
        </w:rPr>
        <w:t xml:space="preserve"> ה</w:t>
      </w:r>
      <w:r w:rsidRPr="000E0E51">
        <w:rPr>
          <w:rFonts w:ascii="David" w:hAnsi="David" w:hint="eastAsia"/>
          <w:bCs w:val="0"/>
          <w:u w:val="none"/>
          <w:rtl/>
        </w:rPr>
        <w:t>מידע</w:t>
      </w:r>
      <w:r w:rsidRPr="000E0E51">
        <w:rPr>
          <w:rFonts w:ascii="David" w:hAnsi="David"/>
          <w:bCs w:val="0"/>
          <w:u w:val="none"/>
          <w:rtl/>
        </w:rPr>
        <w:t xml:space="preserve"> </w:t>
      </w:r>
      <w:r w:rsidRPr="000E0E51">
        <w:rPr>
          <w:rFonts w:ascii="David" w:hAnsi="David" w:hint="eastAsia"/>
          <w:bCs w:val="0"/>
          <w:u w:val="none"/>
          <w:rtl/>
        </w:rPr>
        <w:t>הממוחשבת</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התמ</w:t>
      </w:r>
      <w:r w:rsidRPr="000E0E51">
        <w:rPr>
          <w:rFonts w:ascii="David" w:hAnsi="David"/>
          <w:bCs w:val="0"/>
          <w:u w:val="none"/>
          <w:rtl/>
        </w:rPr>
        <w:t>"ת").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התפעול</w:t>
      </w:r>
      <w:r w:rsidRPr="000E0E51">
        <w:rPr>
          <w:rFonts w:ascii="David" w:hAnsi="David"/>
          <w:bCs w:val="0"/>
          <w:u w:val="none"/>
          <w:rtl/>
        </w:rPr>
        <w:t xml:space="preserve"> השוטף והתקין של מערכת </w:t>
      </w:r>
      <w:r w:rsidRPr="000E0E51">
        <w:rPr>
          <w:rFonts w:ascii="David" w:hAnsi="David" w:hint="eastAsia"/>
          <w:bCs w:val="0"/>
          <w:u w:val="none"/>
          <w:rtl/>
        </w:rPr>
        <w:t>המידע</w:t>
      </w:r>
      <w:r w:rsidRPr="000E0E51">
        <w:rPr>
          <w:rFonts w:ascii="David" w:hAnsi="David"/>
          <w:bCs w:val="0"/>
          <w:u w:val="none"/>
          <w:rtl/>
        </w:rPr>
        <w:t xml:space="preserve"> הממוחשבת של משרד התמ"ת, כמו גם עדכונה, יהיו באחריות</w:t>
      </w:r>
      <w:r w:rsidRPr="000E0E51">
        <w:rPr>
          <w:rFonts w:ascii="David" w:hAnsi="David" w:hint="eastAsia"/>
          <w:bCs w:val="0"/>
          <w:u w:val="none"/>
          <w:rtl/>
        </w:rPr>
        <w:t>ו</w:t>
      </w:r>
      <w:r w:rsidRPr="000E0E51">
        <w:rPr>
          <w:rFonts w:ascii="David" w:hAnsi="David"/>
          <w:bCs w:val="0"/>
          <w:u w:val="none"/>
          <w:rtl/>
        </w:rPr>
        <w:t xml:space="preserve"> הבלעדית של </w:t>
      </w:r>
      <w:r w:rsidRPr="000E0E51">
        <w:rPr>
          <w:rFonts w:ascii="David" w:hAnsi="David" w:hint="eastAsia"/>
          <w:bCs w:val="0"/>
          <w:u w:val="none"/>
          <w:rtl/>
        </w:rPr>
        <w:t>המשרד</w:t>
      </w:r>
      <w:r w:rsidRPr="000E0E51">
        <w:rPr>
          <w:rFonts w:ascii="David" w:hAnsi="David"/>
          <w:bCs w:val="0"/>
          <w:u w:val="none"/>
          <w:rtl/>
        </w:rPr>
        <w:t xml:space="preserve"> ויבוצעו על חשבונ</w:t>
      </w:r>
      <w:r w:rsidRPr="000E0E51">
        <w:rPr>
          <w:rFonts w:ascii="David" w:hAnsi="David" w:hint="eastAsia"/>
          <w:bCs w:val="0"/>
          <w:u w:val="none"/>
          <w:rtl/>
        </w:rPr>
        <w:t>ו</w:t>
      </w:r>
      <w:r w:rsidRPr="000E0E51">
        <w:rPr>
          <w:rFonts w:ascii="David" w:hAnsi="David"/>
          <w:bCs w:val="0"/>
          <w:u w:val="none"/>
          <w:rtl/>
        </w:rPr>
        <w:t xml:space="preserve"> (והכל למע</w:t>
      </w:r>
      <w:r w:rsidRPr="000E0E51">
        <w:rPr>
          <w:rFonts w:ascii="David" w:hAnsi="David" w:hint="eastAsia"/>
          <w:bCs w:val="0"/>
          <w:u w:val="none"/>
          <w:rtl/>
        </w:rPr>
        <w:t>ט</w:t>
      </w:r>
      <w:r w:rsidRPr="000E0E51">
        <w:rPr>
          <w:rFonts w:ascii="David" w:hAnsi="David"/>
          <w:bCs w:val="0"/>
          <w:u w:val="none"/>
          <w:rtl/>
        </w:rPr>
        <w:t xml:space="preserve"> במקר</w:t>
      </w:r>
      <w:r w:rsidRPr="000E0E51">
        <w:rPr>
          <w:rFonts w:ascii="David" w:hAnsi="David" w:hint="eastAsia"/>
          <w:bCs w:val="0"/>
          <w:u w:val="none"/>
          <w:rtl/>
        </w:rPr>
        <w:t>ים</w:t>
      </w:r>
      <w:r w:rsidRPr="000E0E51">
        <w:rPr>
          <w:rFonts w:ascii="David" w:hAnsi="David"/>
          <w:bCs w:val="0"/>
          <w:u w:val="none"/>
          <w:rtl/>
        </w:rPr>
        <w:t xml:space="preserve"> של פגיעה מתוך רשלנות רבתי ו/או זד</w:t>
      </w:r>
      <w:r w:rsidRPr="000E0E51">
        <w:rPr>
          <w:rFonts w:ascii="David" w:hAnsi="David" w:hint="eastAsia"/>
          <w:bCs w:val="0"/>
          <w:u w:val="none"/>
          <w:rtl/>
        </w:rPr>
        <w:t>ון</w:t>
      </w:r>
      <w:r w:rsidRPr="000E0E51">
        <w:rPr>
          <w:rFonts w:ascii="David" w:hAnsi="David"/>
          <w:bCs w:val="0"/>
          <w:u w:val="none"/>
          <w:rtl/>
        </w:rPr>
        <w:t xml:space="preserve"> במערכת </w:t>
      </w:r>
      <w:r w:rsidRPr="000E0E51">
        <w:rPr>
          <w:rFonts w:ascii="David" w:hAnsi="David" w:hint="eastAsia"/>
          <w:bCs w:val="0"/>
          <w:u w:val="none"/>
          <w:rtl/>
        </w:rPr>
        <w:t>המידע</w:t>
      </w:r>
      <w:r w:rsidRPr="000E0E51">
        <w:rPr>
          <w:rFonts w:ascii="David" w:hAnsi="David"/>
          <w:bCs w:val="0"/>
          <w:u w:val="none"/>
          <w:rtl/>
        </w:rPr>
        <w:t xml:space="preserve"> הממוחשבת של משרד התמ"ת </w:t>
      </w:r>
      <w:r w:rsidRPr="000E0E51">
        <w:rPr>
          <w:rFonts w:ascii="David" w:hAnsi="David" w:hint="eastAsia"/>
          <w:bCs w:val="0"/>
          <w:u w:val="none"/>
          <w:rtl/>
        </w:rPr>
        <w:t>ע</w:t>
      </w:r>
      <w:r w:rsidRPr="000E0E51">
        <w:rPr>
          <w:rFonts w:ascii="David" w:hAnsi="David"/>
          <w:bCs w:val="0"/>
          <w:u w:val="none"/>
          <w:rtl/>
        </w:rPr>
        <w:t xml:space="preserve">"י </w:t>
      </w:r>
      <w:r w:rsidRPr="000E0E51">
        <w:rPr>
          <w:rFonts w:ascii="David" w:hAnsi="David" w:hint="eastAsia"/>
          <w:bCs w:val="0"/>
          <w:u w:val="none"/>
          <w:rtl/>
        </w:rPr>
        <w:t>נותן</w:t>
      </w:r>
      <w:r w:rsidRPr="000E0E51">
        <w:rPr>
          <w:rFonts w:ascii="David" w:hAnsi="David"/>
          <w:bCs w:val="0"/>
          <w:u w:val="none"/>
          <w:rtl/>
        </w:rPr>
        <w:t xml:space="preserve"> השירותים ו/או כל מי מטעמו).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כי הוא ומי מטעמו יפעלו </w:t>
      </w:r>
      <w:r w:rsidRPr="000E0E51">
        <w:rPr>
          <w:rFonts w:ascii="David" w:hAnsi="David" w:hint="eastAsia"/>
          <w:bCs w:val="0"/>
          <w:u w:val="none"/>
          <w:rtl/>
        </w:rPr>
        <w:t>בקשר</w:t>
      </w:r>
      <w:r w:rsidRPr="000E0E51">
        <w:rPr>
          <w:rFonts w:ascii="David" w:hAnsi="David"/>
          <w:bCs w:val="0"/>
          <w:u w:val="none"/>
          <w:rtl/>
        </w:rPr>
        <w:t xml:space="preserve"> למערכ</w:t>
      </w:r>
      <w:r w:rsidRPr="000E0E51">
        <w:rPr>
          <w:rFonts w:ascii="David" w:hAnsi="David" w:hint="eastAsia"/>
          <w:bCs w:val="0"/>
          <w:u w:val="none"/>
          <w:rtl/>
        </w:rPr>
        <w:t>ת</w:t>
      </w:r>
      <w:r w:rsidRPr="000E0E51">
        <w:rPr>
          <w:rFonts w:ascii="David" w:hAnsi="David"/>
          <w:bCs w:val="0"/>
          <w:u w:val="none"/>
          <w:rtl/>
        </w:rPr>
        <w:t xml:space="preserve"> המידע הממוחשבת של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בהתאם</w:t>
      </w:r>
      <w:r w:rsidRPr="000E0E51">
        <w:rPr>
          <w:rFonts w:ascii="David" w:hAnsi="David"/>
          <w:bCs w:val="0"/>
          <w:u w:val="none"/>
          <w:rtl/>
        </w:rPr>
        <w:t xml:space="preserve"> </w:t>
      </w:r>
      <w:r w:rsidRPr="000E0E51">
        <w:rPr>
          <w:rFonts w:ascii="David" w:hAnsi="David" w:hint="eastAsia"/>
          <w:bCs w:val="0"/>
          <w:u w:val="none"/>
          <w:rtl/>
        </w:rPr>
        <w:t>לכל</w:t>
      </w:r>
      <w:r w:rsidRPr="000E0E51">
        <w:rPr>
          <w:rFonts w:ascii="David" w:hAnsi="David"/>
          <w:bCs w:val="0"/>
          <w:u w:val="none"/>
          <w:rtl/>
        </w:rPr>
        <w:t xml:space="preserve"> </w:t>
      </w:r>
      <w:r w:rsidRPr="000E0E51">
        <w:rPr>
          <w:rFonts w:ascii="David" w:hAnsi="David" w:hint="eastAsia"/>
          <w:bCs w:val="0"/>
          <w:u w:val="none"/>
          <w:rtl/>
        </w:rPr>
        <w:t>הנחיה</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ומבלי</w:t>
      </w:r>
      <w:r w:rsidRPr="000E0E51">
        <w:rPr>
          <w:rFonts w:ascii="David" w:hAnsi="David"/>
          <w:bCs w:val="0"/>
          <w:u w:val="none"/>
          <w:rtl/>
        </w:rPr>
        <w:t xml:space="preserve"> </w:t>
      </w:r>
      <w:r w:rsidRPr="000E0E51">
        <w:rPr>
          <w:rFonts w:ascii="David" w:hAnsi="David" w:hint="eastAsia"/>
          <w:bCs w:val="0"/>
          <w:u w:val="none"/>
          <w:rtl/>
        </w:rPr>
        <w:t>לגרוע</w:t>
      </w:r>
      <w:r w:rsidRPr="000E0E51">
        <w:rPr>
          <w:rFonts w:ascii="David" w:hAnsi="David"/>
          <w:bCs w:val="0"/>
          <w:u w:val="none"/>
          <w:rtl/>
        </w:rPr>
        <w:t xml:space="preserve">, </w:t>
      </w:r>
      <w:r w:rsidRPr="000E0E51">
        <w:rPr>
          <w:rFonts w:ascii="David" w:hAnsi="David" w:hint="eastAsia"/>
          <w:bCs w:val="0"/>
          <w:u w:val="none"/>
          <w:rtl/>
        </w:rPr>
        <w:t>בקשר</w:t>
      </w:r>
      <w:r w:rsidRPr="000E0E51">
        <w:rPr>
          <w:rFonts w:ascii="David" w:hAnsi="David"/>
          <w:bCs w:val="0"/>
          <w:u w:val="none"/>
          <w:rtl/>
        </w:rPr>
        <w:t xml:space="preserve"> </w:t>
      </w:r>
      <w:r w:rsidRPr="000E0E51">
        <w:rPr>
          <w:rFonts w:ascii="David" w:hAnsi="David" w:hint="eastAsia"/>
          <w:bCs w:val="0"/>
          <w:u w:val="none"/>
          <w:rtl/>
        </w:rPr>
        <w:t>עם</w:t>
      </w:r>
      <w:r w:rsidRPr="000E0E51">
        <w:rPr>
          <w:rFonts w:ascii="David" w:hAnsi="David"/>
          <w:bCs w:val="0"/>
          <w:u w:val="none"/>
          <w:rtl/>
        </w:rPr>
        <w:t xml:space="preserve"> </w:t>
      </w:r>
      <w:r w:rsidRPr="000E0E51">
        <w:rPr>
          <w:rFonts w:ascii="David" w:hAnsi="David" w:hint="eastAsia"/>
          <w:bCs w:val="0"/>
          <w:u w:val="none"/>
          <w:rtl/>
        </w:rPr>
        <w:t>סדרי</w:t>
      </w:r>
      <w:r w:rsidRPr="000E0E51">
        <w:rPr>
          <w:rFonts w:ascii="David" w:hAnsi="David"/>
          <w:bCs w:val="0"/>
          <w:u w:val="none"/>
          <w:rtl/>
        </w:rPr>
        <w:t xml:space="preserve"> </w:t>
      </w:r>
      <w:r w:rsidRPr="000E0E51">
        <w:rPr>
          <w:rFonts w:ascii="David" w:hAnsi="David" w:hint="eastAsia"/>
          <w:bCs w:val="0"/>
          <w:u w:val="none"/>
          <w:rtl/>
        </w:rPr>
        <w:t>הניהול</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מאגר</w:t>
      </w:r>
      <w:r w:rsidRPr="000E0E51">
        <w:rPr>
          <w:rFonts w:ascii="David" w:hAnsi="David"/>
          <w:bCs w:val="0"/>
          <w:u w:val="none"/>
          <w:rtl/>
        </w:rPr>
        <w:t xml:space="preserve"> </w:t>
      </w:r>
      <w:r w:rsidRPr="000E0E51">
        <w:rPr>
          <w:rFonts w:ascii="David" w:hAnsi="David" w:hint="eastAsia"/>
          <w:bCs w:val="0"/>
          <w:u w:val="none"/>
          <w:rtl/>
        </w:rPr>
        <w:t>המידע</w:t>
      </w:r>
      <w:r w:rsidRPr="000E0E51">
        <w:rPr>
          <w:rFonts w:ascii="David" w:hAnsi="David"/>
          <w:bCs w:val="0"/>
          <w:u w:val="none"/>
          <w:rtl/>
        </w:rPr>
        <w:t xml:space="preserve"> </w:t>
      </w:r>
      <w:r w:rsidRPr="000E0E51">
        <w:rPr>
          <w:rFonts w:ascii="David" w:hAnsi="David" w:hint="eastAsia"/>
          <w:bCs w:val="0"/>
          <w:u w:val="none"/>
          <w:rtl/>
        </w:rPr>
        <w:t>וההנחיות</w:t>
      </w:r>
      <w:r w:rsidRPr="000E0E51">
        <w:rPr>
          <w:rFonts w:ascii="David" w:hAnsi="David"/>
          <w:bCs w:val="0"/>
          <w:u w:val="none"/>
          <w:rtl/>
        </w:rPr>
        <w:t xml:space="preserve"> </w:t>
      </w:r>
      <w:r w:rsidRPr="000E0E51">
        <w:rPr>
          <w:rFonts w:ascii="David" w:hAnsi="David" w:hint="eastAsia"/>
          <w:bCs w:val="0"/>
          <w:u w:val="none"/>
          <w:rtl/>
        </w:rPr>
        <w:t>לאיסוף</w:t>
      </w:r>
      <w:r w:rsidRPr="000E0E51">
        <w:rPr>
          <w:rFonts w:ascii="David" w:hAnsi="David"/>
          <w:bCs w:val="0"/>
          <w:u w:val="none"/>
          <w:rtl/>
        </w:rPr>
        <w:t xml:space="preserve">, </w:t>
      </w:r>
      <w:r w:rsidRPr="000E0E51">
        <w:rPr>
          <w:rFonts w:ascii="David" w:hAnsi="David" w:hint="eastAsia"/>
          <w:bCs w:val="0"/>
          <w:u w:val="none"/>
          <w:rtl/>
        </w:rPr>
        <w:t>סימון</w:t>
      </w:r>
      <w:r w:rsidRPr="000E0E51">
        <w:rPr>
          <w:rFonts w:ascii="David" w:hAnsi="David"/>
          <w:bCs w:val="0"/>
          <w:u w:val="none"/>
          <w:rtl/>
        </w:rPr>
        <w:t xml:space="preserve">, </w:t>
      </w:r>
      <w:r w:rsidRPr="000E0E51">
        <w:rPr>
          <w:rFonts w:ascii="David" w:hAnsi="David" w:hint="eastAsia"/>
          <w:bCs w:val="0"/>
          <w:u w:val="none"/>
          <w:rtl/>
        </w:rPr>
        <w:t>אימות</w:t>
      </w:r>
      <w:r w:rsidRPr="000E0E51">
        <w:rPr>
          <w:rFonts w:ascii="David" w:hAnsi="David"/>
          <w:bCs w:val="0"/>
          <w:u w:val="none"/>
          <w:rtl/>
        </w:rPr>
        <w:t xml:space="preserve">, </w:t>
      </w:r>
      <w:r w:rsidRPr="000E0E51">
        <w:rPr>
          <w:rFonts w:ascii="David" w:hAnsi="David" w:hint="eastAsia"/>
          <w:bCs w:val="0"/>
          <w:u w:val="none"/>
          <w:rtl/>
        </w:rPr>
        <w:t>עיבוד</w:t>
      </w:r>
      <w:r w:rsidRPr="000E0E51">
        <w:rPr>
          <w:rFonts w:ascii="David" w:hAnsi="David"/>
          <w:bCs w:val="0"/>
          <w:u w:val="none"/>
          <w:rtl/>
        </w:rPr>
        <w:t xml:space="preserve"> </w:t>
      </w:r>
      <w:r w:rsidRPr="000E0E51">
        <w:rPr>
          <w:rFonts w:ascii="David" w:hAnsi="David" w:hint="eastAsia"/>
          <w:bCs w:val="0"/>
          <w:u w:val="none"/>
          <w:rtl/>
        </w:rPr>
        <w:t>והפצה</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מידע</w:t>
      </w:r>
      <w:r w:rsidRPr="000E0E51">
        <w:rPr>
          <w:rFonts w:ascii="David" w:hAnsi="David"/>
          <w:bCs w:val="0"/>
          <w:u w:val="none"/>
          <w:rtl/>
        </w:rPr>
        <w:t xml:space="preserve">, </w:t>
      </w:r>
      <w:r w:rsidRPr="000E0E51">
        <w:rPr>
          <w:rFonts w:ascii="David" w:hAnsi="David" w:hint="eastAsia"/>
          <w:bCs w:val="0"/>
          <w:u w:val="none"/>
          <w:rtl/>
        </w:rPr>
        <w:t>שמירה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אבטחת</w:t>
      </w:r>
      <w:r w:rsidRPr="000E0E51">
        <w:rPr>
          <w:rFonts w:ascii="David" w:hAnsi="David"/>
          <w:bCs w:val="0"/>
          <w:u w:val="none"/>
          <w:rtl/>
        </w:rPr>
        <w:t xml:space="preserve"> </w:t>
      </w:r>
      <w:r w:rsidRPr="000E0E51">
        <w:rPr>
          <w:rFonts w:ascii="David" w:hAnsi="David" w:hint="eastAsia"/>
          <w:bCs w:val="0"/>
          <w:u w:val="none"/>
          <w:rtl/>
        </w:rPr>
        <w:t>המידע</w:t>
      </w:r>
      <w:r w:rsidRPr="000E0E51">
        <w:rPr>
          <w:rFonts w:ascii="David" w:hAnsi="David"/>
          <w:bCs w:val="0"/>
          <w:u w:val="none"/>
          <w:rtl/>
        </w:rPr>
        <w:t xml:space="preserve">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הגנה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שלמות</w:t>
      </w:r>
      <w:r w:rsidRPr="000E0E51">
        <w:rPr>
          <w:rFonts w:ascii="David" w:hAnsi="David"/>
          <w:bCs w:val="0"/>
          <w:u w:val="none"/>
          <w:rtl/>
        </w:rPr>
        <w:t xml:space="preserve"> </w:t>
      </w:r>
      <w:r w:rsidRPr="000E0E51">
        <w:rPr>
          <w:rFonts w:ascii="David" w:hAnsi="David" w:hint="eastAsia"/>
          <w:bCs w:val="0"/>
          <w:u w:val="none"/>
          <w:rtl/>
        </w:rPr>
        <w:t>המידע</w:t>
      </w:r>
      <w:r w:rsidRPr="000E0E51">
        <w:rPr>
          <w:rFonts w:ascii="David" w:hAnsi="David"/>
          <w:bCs w:val="0"/>
          <w:u w:val="none"/>
          <w:rtl/>
        </w:rPr>
        <w:t xml:space="preserve">, </w:t>
      </w:r>
      <w:r w:rsidRPr="000E0E51">
        <w:rPr>
          <w:rFonts w:ascii="David" w:hAnsi="David" w:hint="eastAsia"/>
          <w:bCs w:val="0"/>
          <w:u w:val="none"/>
          <w:rtl/>
        </w:rPr>
        <w:t>הגנה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המידע</w:t>
      </w:r>
      <w:r w:rsidRPr="000E0E51">
        <w:rPr>
          <w:rFonts w:ascii="David" w:hAnsi="David"/>
          <w:bCs w:val="0"/>
          <w:u w:val="none"/>
          <w:rtl/>
        </w:rPr>
        <w:t xml:space="preserve"> </w:t>
      </w:r>
      <w:r w:rsidRPr="000E0E51">
        <w:rPr>
          <w:rFonts w:ascii="David" w:hAnsi="David" w:hint="eastAsia"/>
          <w:bCs w:val="0"/>
          <w:u w:val="none"/>
          <w:rtl/>
        </w:rPr>
        <w:t>מפני</w:t>
      </w:r>
      <w:r w:rsidRPr="000E0E51">
        <w:rPr>
          <w:rFonts w:ascii="David" w:hAnsi="David"/>
          <w:bCs w:val="0"/>
          <w:u w:val="none"/>
          <w:rtl/>
        </w:rPr>
        <w:t xml:space="preserve"> </w:t>
      </w:r>
      <w:r w:rsidRPr="000E0E51">
        <w:rPr>
          <w:rFonts w:ascii="David" w:hAnsi="David" w:hint="eastAsia"/>
          <w:bCs w:val="0"/>
          <w:u w:val="none"/>
          <w:rtl/>
        </w:rPr>
        <w:t>חשיפה</w:t>
      </w:r>
      <w:r w:rsidRPr="000E0E51">
        <w:rPr>
          <w:rFonts w:ascii="David" w:hAnsi="David"/>
          <w:bCs w:val="0"/>
          <w:u w:val="none"/>
          <w:rtl/>
        </w:rPr>
        <w:t xml:space="preserve">, </w:t>
      </w:r>
      <w:r w:rsidRPr="000E0E51">
        <w:rPr>
          <w:rFonts w:ascii="David" w:hAnsi="David" w:hint="eastAsia"/>
          <w:bCs w:val="0"/>
          <w:u w:val="none"/>
          <w:rtl/>
        </w:rPr>
        <w:t>שימוש</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העתקה</w:t>
      </w:r>
      <w:r w:rsidRPr="000E0E51">
        <w:rPr>
          <w:rFonts w:ascii="David" w:hAnsi="David"/>
          <w:bCs w:val="0"/>
          <w:u w:val="none"/>
          <w:rtl/>
        </w:rPr>
        <w:t xml:space="preserve"> </w:t>
      </w:r>
      <w:r w:rsidRPr="000E0E51">
        <w:rPr>
          <w:rFonts w:ascii="David" w:hAnsi="David" w:hint="eastAsia"/>
          <w:bCs w:val="0"/>
          <w:u w:val="none"/>
          <w:rtl/>
        </w:rPr>
        <w:t>ללא</w:t>
      </w:r>
      <w:r w:rsidRPr="000E0E51">
        <w:rPr>
          <w:rFonts w:ascii="David" w:hAnsi="David"/>
          <w:bCs w:val="0"/>
          <w:u w:val="none"/>
          <w:rtl/>
        </w:rPr>
        <w:t xml:space="preserve"> </w:t>
      </w:r>
      <w:r w:rsidRPr="000E0E51">
        <w:rPr>
          <w:rFonts w:ascii="David" w:hAnsi="David" w:hint="eastAsia"/>
          <w:bCs w:val="0"/>
          <w:u w:val="none"/>
          <w:rtl/>
        </w:rPr>
        <w:t>רשות</w:t>
      </w:r>
      <w:r w:rsidRPr="000E0E51">
        <w:rPr>
          <w:rFonts w:ascii="David" w:hAnsi="David"/>
          <w:bCs w:val="0"/>
          <w:u w:val="none"/>
          <w:rtl/>
        </w:rPr>
        <w:t xml:space="preserve">, </w:t>
      </w:r>
      <w:r w:rsidRPr="000E0E51">
        <w:rPr>
          <w:rFonts w:ascii="David" w:hAnsi="David" w:hint="eastAsia"/>
          <w:bCs w:val="0"/>
          <w:u w:val="none"/>
          <w:rtl/>
        </w:rPr>
        <w:t>וכי</w:t>
      </w:r>
      <w:r w:rsidRPr="000E0E51">
        <w:rPr>
          <w:rFonts w:ascii="David" w:hAnsi="David"/>
          <w:bCs w:val="0"/>
          <w:u w:val="none"/>
          <w:rtl/>
        </w:rPr>
        <w:t xml:space="preserve"> </w:t>
      </w:r>
      <w:r w:rsidRPr="000E0E51">
        <w:rPr>
          <w:rFonts w:ascii="David" w:hAnsi="David" w:hint="eastAsia"/>
          <w:bCs w:val="0"/>
          <w:u w:val="none"/>
          <w:rtl/>
        </w:rPr>
        <w:t>יפעלו</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הקשור</w:t>
      </w:r>
      <w:r w:rsidRPr="000E0E51">
        <w:rPr>
          <w:rFonts w:ascii="David" w:hAnsi="David"/>
          <w:bCs w:val="0"/>
          <w:u w:val="none"/>
          <w:rtl/>
        </w:rPr>
        <w:t xml:space="preserve"> </w:t>
      </w:r>
      <w:r w:rsidRPr="000E0E51">
        <w:rPr>
          <w:rFonts w:ascii="David" w:hAnsi="David" w:hint="eastAsia"/>
          <w:bCs w:val="0"/>
          <w:u w:val="none"/>
          <w:rtl/>
        </w:rPr>
        <w:t>לאמור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w:t>
      </w:r>
      <w:r w:rsidRPr="000E0E51">
        <w:rPr>
          <w:rFonts w:ascii="David" w:hAnsi="David" w:hint="eastAsia"/>
          <w:bCs w:val="0"/>
          <w:u w:val="none"/>
          <w:rtl/>
        </w:rPr>
        <w:t>בהתאם</w:t>
      </w:r>
      <w:r w:rsidRPr="000E0E51">
        <w:rPr>
          <w:rFonts w:ascii="David" w:hAnsi="David"/>
          <w:bCs w:val="0"/>
          <w:u w:val="none"/>
          <w:rtl/>
        </w:rPr>
        <w:t xml:space="preserve"> </w:t>
      </w:r>
      <w:r w:rsidRPr="000E0E51">
        <w:rPr>
          <w:rFonts w:ascii="David" w:hAnsi="David" w:hint="eastAsia"/>
          <w:bCs w:val="0"/>
          <w:u w:val="none"/>
          <w:rtl/>
        </w:rPr>
        <w:t>לכל</w:t>
      </w:r>
      <w:r w:rsidRPr="000E0E51">
        <w:rPr>
          <w:rFonts w:ascii="David" w:hAnsi="David"/>
          <w:bCs w:val="0"/>
          <w:u w:val="none"/>
          <w:rtl/>
        </w:rPr>
        <w:t xml:space="preserve"> </w:t>
      </w:r>
      <w:r w:rsidRPr="000E0E51">
        <w:rPr>
          <w:rFonts w:ascii="David" w:hAnsi="David" w:hint="eastAsia"/>
          <w:bCs w:val="0"/>
          <w:u w:val="none"/>
          <w:rtl/>
        </w:rPr>
        <w:t>הנחיה</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דרישה</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כפי</w:t>
      </w:r>
      <w:r w:rsidRPr="000E0E51">
        <w:rPr>
          <w:rFonts w:ascii="David" w:hAnsi="David"/>
          <w:bCs w:val="0"/>
          <w:u w:val="none"/>
          <w:rtl/>
        </w:rPr>
        <w:t xml:space="preserve"> </w:t>
      </w:r>
      <w:r w:rsidRPr="000E0E51">
        <w:rPr>
          <w:rFonts w:ascii="David" w:hAnsi="David" w:hint="eastAsia"/>
          <w:bCs w:val="0"/>
          <w:u w:val="none"/>
          <w:rtl/>
        </w:rPr>
        <w:t>שתתקבל</w:t>
      </w:r>
      <w:r w:rsidRPr="000E0E51">
        <w:rPr>
          <w:rFonts w:ascii="David" w:hAnsi="David"/>
          <w:bCs w:val="0"/>
          <w:u w:val="none"/>
          <w:rtl/>
        </w:rPr>
        <w:t xml:space="preserve"> </w:t>
      </w:r>
      <w:r w:rsidRPr="000E0E51">
        <w:rPr>
          <w:rFonts w:ascii="David" w:hAnsi="David" w:hint="eastAsia"/>
          <w:bCs w:val="0"/>
          <w:u w:val="none"/>
          <w:rtl/>
        </w:rPr>
        <w:t>מעת</w:t>
      </w:r>
      <w:r w:rsidRPr="000E0E51">
        <w:rPr>
          <w:rFonts w:ascii="David" w:hAnsi="David"/>
          <w:bCs w:val="0"/>
          <w:u w:val="none"/>
          <w:rtl/>
        </w:rPr>
        <w:t xml:space="preserve"> </w:t>
      </w:r>
      <w:r w:rsidRPr="000E0E51">
        <w:rPr>
          <w:rFonts w:ascii="David" w:hAnsi="David" w:hint="eastAsia"/>
          <w:bCs w:val="0"/>
          <w:u w:val="none"/>
          <w:rtl/>
        </w:rPr>
        <w:t>לעת</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למען</w:t>
      </w:r>
      <w:r w:rsidRPr="000E0E51">
        <w:rPr>
          <w:rFonts w:ascii="David" w:hAnsi="David"/>
          <w:bCs w:val="0"/>
          <w:u w:val="none"/>
          <w:rtl/>
        </w:rPr>
        <w:t xml:space="preserve"> הסר ספק, מודגש כי </w:t>
      </w:r>
      <w:r w:rsidRPr="000E0E51">
        <w:rPr>
          <w:rFonts w:ascii="David" w:hAnsi="David" w:hint="eastAsia"/>
          <w:bCs w:val="0"/>
          <w:u w:val="none"/>
          <w:rtl/>
        </w:rPr>
        <w:t>נותן</w:t>
      </w:r>
      <w:r w:rsidRPr="000E0E51">
        <w:rPr>
          <w:rFonts w:ascii="David" w:hAnsi="David"/>
          <w:bCs w:val="0"/>
          <w:u w:val="none"/>
          <w:rtl/>
        </w:rPr>
        <w:t xml:space="preserve"> השירותים, ומי מטעמו, יהיו רשאים לעשות שימוש במידע שבמערכת המידע הממוחשבת של </w:t>
      </w:r>
      <w:r w:rsidRPr="000E0E51">
        <w:rPr>
          <w:rFonts w:ascii="David" w:hAnsi="David" w:hint="eastAsia"/>
          <w:bCs w:val="0"/>
          <w:u w:val="none"/>
          <w:rtl/>
        </w:rPr>
        <w:t>המשרד</w:t>
      </w:r>
      <w:r w:rsidRPr="000E0E51">
        <w:rPr>
          <w:rFonts w:ascii="David" w:hAnsi="David"/>
          <w:bCs w:val="0"/>
          <w:u w:val="none"/>
          <w:rtl/>
        </w:rPr>
        <w:t xml:space="preserve"> אך ורק לצורך קיום התחייב</w:t>
      </w:r>
      <w:r w:rsidRPr="000E0E51">
        <w:rPr>
          <w:rFonts w:ascii="David" w:hAnsi="David" w:hint="eastAsia"/>
          <w:bCs w:val="0"/>
          <w:u w:val="none"/>
          <w:rtl/>
        </w:rPr>
        <w:t>ויות</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על פי הסכם זה.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מתחייב כי הוא, ומי מטעמו, י</w:t>
      </w:r>
      <w:r w:rsidRPr="000E0E51">
        <w:rPr>
          <w:rFonts w:ascii="David" w:hAnsi="David" w:hint="eastAsia"/>
          <w:bCs w:val="0"/>
          <w:u w:val="none"/>
          <w:rtl/>
        </w:rPr>
        <w:t>פעלו</w:t>
      </w:r>
      <w:r w:rsidRPr="000E0E51">
        <w:rPr>
          <w:rFonts w:ascii="David" w:hAnsi="David"/>
          <w:bCs w:val="0"/>
          <w:u w:val="none"/>
          <w:rtl/>
        </w:rPr>
        <w:t xml:space="preserve"> </w:t>
      </w:r>
      <w:r w:rsidRPr="000E0E51">
        <w:rPr>
          <w:rFonts w:ascii="David" w:hAnsi="David" w:hint="eastAsia"/>
          <w:bCs w:val="0"/>
          <w:u w:val="none"/>
          <w:rtl/>
        </w:rPr>
        <w:t>בהתאם</w:t>
      </w:r>
      <w:r w:rsidRPr="000E0E51">
        <w:rPr>
          <w:rFonts w:ascii="David" w:hAnsi="David"/>
          <w:bCs w:val="0"/>
          <w:u w:val="none"/>
          <w:rtl/>
        </w:rPr>
        <w:t xml:space="preserve"> </w:t>
      </w:r>
      <w:r w:rsidRPr="000E0E51">
        <w:rPr>
          <w:rFonts w:ascii="David" w:hAnsi="David" w:hint="eastAsia"/>
          <w:bCs w:val="0"/>
          <w:u w:val="none"/>
          <w:rtl/>
        </w:rPr>
        <w:t>להוראות</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דין</w:t>
      </w:r>
      <w:r w:rsidRPr="000E0E51">
        <w:rPr>
          <w:rFonts w:ascii="David" w:hAnsi="David"/>
          <w:bCs w:val="0"/>
          <w:u w:val="none"/>
          <w:rtl/>
        </w:rPr>
        <w:t xml:space="preserve">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הוראות</w:t>
      </w:r>
      <w:r w:rsidRPr="000E0E51">
        <w:rPr>
          <w:rFonts w:ascii="David" w:hAnsi="David"/>
          <w:bCs w:val="0"/>
          <w:u w:val="none"/>
          <w:rtl/>
        </w:rPr>
        <w:t xml:space="preserve"> </w:t>
      </w:r>
      <w:r w:rsidRPr="000E0E51">
        <w:rPr>
          <w:rFonts w:ascii="David" w:hAnsi="David" w:hint="eastAsia"/>
          <w:bCs w:val="0"/>
          <w:u w:val="none"/>
          <w:rtl/>
        </w:rPr>
        <w:t>חוק</w:t>
      </w:r>
      <w:r w:rsidRPr="000E0E51">
        <w:rPr>
          <w:rFonts w:ascii="David" w:hAnsi="David"/>
          <w:bCs w:val="0"/>
          <w:u w:val="none"/>
          <w:rtl/>
        </w:rPr>
        <w:t xml:space="preserve"> </w:t>
      </w:r>
      <w:r w:rsidRPr="000E0E51">
        <w:rPr>
          <w:rFonts w:ascii="David" w:hAnsi="David" w:hint="eastAsia"/>
          <w:bCs w:val="0"/>
          <w:u w:val="none"/>
          <w:rtl/>
        </w:rPr>
        <w:t>הגנת</w:t>
      </w:r>
      <w:r w:rsidRPr="000E0E51">
        <w:rPr>
          <w:rFonts w:ascii="David" w:hAnsi="David"/>
          <w:bCs w:val="0"/>
          <w:u w:val="none"/>
          <w:rtl/>
        </w:rPr>
        <w:t xml:space="preserve"> </w:t>
      </w:r>
      <w:r w:rsidRPr="000E0E51">
        <w:rPr>
          <w:rFonts w:ascii="David" w:hAnsi="David" w:hint="eastAsia"/>
          <w:bCs w:val="0"/>
          <w:u w:val="none"/>
          <w:rtl/>
        </w:rPr>
        <w:t>הפרטיות</w:t>
      </w:r>
      <w:r w:rsidRPr="000E0E51">
        <w:rPr>
          <w:rFonts w:ascii="David" w:hAnsi="David"/>
          <w:bCs w:val="0"/>
          <w:u w:val="none"/>
          <w:rtl/>
        </w:rPr>
        <w:t xml:space="preserve">, </w:t>
      </w:r>
      <w:r w:rsidRPr="000E0E51">
        <w:rPr>
          <w:rFonts w:ascii="David" w:hAnsi="David" w:hint="eastAsia"/>
          <w:bCs w:val="0"/>
          <w:u w:val="none"/>
          <w:rtl/>
        </w:rPr>
        <w:t>תשמ</w:t>
      </w:r>
      <w:r w:rsidRPr="000E0E51">
        <w:rPr>
          <w:rFonts w:ascii="David" w:hAnsi="David"/>
          <w:bCs w:val="0"/>
          <w:u w:val="none"/>
          <w:rtl/>
        </w:rPr>
        <w:t xml:space="preserve">"א – 1981 </w:t>
      </w:r>
      <w:r w:rsidRPr="000E0E51">
        <w:rPr>
          <w:rFonts w:ascii="David" w:hAnsi="David" w:hint="eastAsia"/>
          <w:bCs w:val="0"/>
          <w:u w:val="none"/>
          <w:rtl/>
        </w:rPr>
        <w:t>והתקנות</w:t>
      </w:r>
      <w:r w:rsidRPr="000E0E51">
        <w:rPr>
          <w:rFonts w:ascii="David" w:hAnsi="David"/>
          <w:bCs w:val="0"/>
          <w:u w:val="none"/>
          <w:rtl/>
        </w:rPr>
        <w:t xml:space="preserve"> </w:t>
      </w:r>
      <w:r w:rsidRPr="000E0E51">
        <w:rPr>
          <w:rFonts w:ascii="David" w:hAnsi="David" w:hint="eastAsia"/>
          <w:bCs w:val="0"/>
          <w:u w:val="none"/>
          <w:rtl/>
        </w:rPr>
        <w:t>שחוקקו</w:t>
      </w:r>
      <w:r w:rsidRPr="000E0E51">
        <w:rPr>
          <w:rFonts w:ascii="David" w:hAnsi="David"/>
          <w:bCs w:val="0"/>
          <w:u w:val="none"/>
          <w:rtl/>
        </w:rPr>
        <w:t xml:space="preserve"> </w:t>
      </w:r>
      <w:r w:rsidRPr="000E0E51">
        <w:rPr>
          <w:rFonts w:ascii="David" w:hAnsi="David" w:hint="eastAsia"/>
          <w:bCs w:val="0"/>
          <w:u w:val="none"/>
          <w:rtl/>
        </w:rPr>
        <w:t>מכוחו</w:t>
      </w:r>
      <w:r w:rsidRPr="000E0E51">
        <w:rPr>
          <w:rFonts w:ascii="David" w:hAnsi="David"/>
          <w:bCs w:val="0"/>
          <w:u w:val="none"/>
          <w:rtl/>
        </w:rPr>
        <w:t xml:space="preserve"> </w:t>
      </w:r>
      <w:r w:rsidRPr="000E0E51">
        <w:rPr>
          <w:rFonts w:ascii="David" w:hAnsi="David" w:hint="eastAsia"/>
          <w:bCs w:val="0"/>
          <w:u w:val="none"/>
          <w:rtl/>
        </w:rPr>
        <w:t>ויקיימו</w:t>
      </w:r>
      <w:r w:rsidRPr="000E0E51">
        <w:rPr>
          <w:rFonts w:ascii="David" w:hAnsi="David"/>
          <w:bCs w:val="0"/>
          <w:u w:val="none"/>
          <w:rtl/>
        </w:rPr>
        <w:t xml:space="preserve"> </w:t>
      </w:r>
      <w:r w:rsidRPr="000E0E51">
        <w:rPr>
          <w:rFonts w:ascii="David" w:hAnsi="David" w:hint="eastAsia"/>
          <w:bCs w:val="0"/>
          <w:u w:val="none"/>
          <w:rtl/>
        </w:rPr>
        <w:t>אותן</w:t>
      </w:r>
      <w:r w:rsidRPr="000E0E51">
        <w:rPr>
          <w:rFonts w:ascii="David" w:hAnsi="David"/>
          <w:bCs w:val="0"/>
          <w:u w:val="none"/>
          <w:rtl/>
        </w:rPr>
        <w:t xml:space="preserve"> </w:t>
      </w:r>
      <w:r w:rsidRPr="000E0E51">
        <w:rPr>
          <w:rFonts w:ascii="David" w:hAnsi="David" w:hint="eastAsia"/>
          <w:bCs w:val="0"/>
          <w:u w:val="none"/>
          <w:rtl/>
        </w:rPr>
        <w:t>במלואן</w:t>
      </w:r>
      <w:r w:rsidRPr="000E0E51">
        <w:rPr>
          <w:rFonts w:ascii="David" w:hAnsi="David"/>
          <w:bCs w:val="0"/>
          <w:u w:val="none"/>
          <w:rtl/>
        </w:rPr>
        <w:t>.</w:t>
      </w:r>
    </w:p>
    <w:p w:rsidR="00D52E36" w:rsidRPr="000E0E51" w:rsidRDefault="00D52E36" w:rsidP="00A62523">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rFonts w:ascii="David" w:hAnsi="David" w:hint="eastAsia"/>
          <w:b w:val="0"/>
          <w:bCs w:val="0"/>
          <w:rtl/>
        </w:rPr>
        <w:t>מאגרי</w:t>
      </w:r>
      <w:r w:rsidRPr="000E0E51">
        <w:rPr>
          <w:rFonts w:ascii="David" w:hAnsi="David"/>
          <w:b w:val="0"/>
          <w:bCs w:val="0"/>
          <w:rtl/>
        </w:rPr>
        <w:t xml:space="preserve"> </w:t>
      </w:r>
      <w:r w:rsidRPr="000E0E51">
        <w:rPr>
          <w:rFonts w:ascii="David" w:hAnsi="David" w:hint="eastAsia"/>
          <w:b w:val="0"/>
          <w:bCs w:val="0"/>
          <w:rtl/>
        </w:rPr>
        <w:t>מידע</w:t>
      </w:r>
      <w:r w:rsidRPr="000E0E51">
        <w:rPr>
          <w:rFonts w:ascii="David" w:hAnsi="David"/>
          <w:bCs w:val="0"/>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כל</w:t>
      </w:r>
      <w:r w:rsidRPr="000E0E51">
        <w:rPr>
          <w:rFonts w:ascii="David" w:hAnsi="David"/>
          <w:bCs w:val="0"/>
          <w:u w:val="none"/>
          <w:rtl/>
        </w:rPr>
        <w:t xml:space="preserve"> המידע א</w:t>
      </w:r>
      <w:r w:rsidRPr="000E0E51">
        <w:rPr>
          <w:rFonts w:ascii="David" w:hAnsi="David" w:hint="eastAsia"/>
          <w:bCs w:val="0"/>
          <w:u w:val="none"/>
          <w:rtl/>
        </w:rPr>
        <w:t>שר</w:t>
      </w:r>
      <w:r w:rsidRPr="000E0E51">
        <w:rPr>
          <w:rFonts w:ascii="David" w:hAnsi="David"/>
          <w:bCs w:val="0"/>
          <w:u w:val="none"/>
          <w:rtl/>
        </w:rPr>
        <w:t xml:space="preserve"> יימסר לידי </w:t>
      </w:r>
      <w:r w:rsidRPr="000E0E51">
        <w:rPr>
          <w:rFonts w:ascii="David" w:hAnsi="David" w:hint="eastAsia"/>
          <w:bCs w:val="0"/>
          <w:u w:val="none"/>
          <w:rtl/>
        </w:rPr>
        <w:t>נותן</w:t>
      </w:r>
      <w:r w:rsidRPr="000E0E51">
        <w:rPr>
          <w:rFonts w:ascii="David" w:hAnsi="David"/>
          <w:bCs w:val="0"/>
          <w:u w:val="none"/>
          <w:rtl/>
        </w:rPr>
        <w:t xml:space="preserve"> השירותים במסגרת הסכם זה, הינו מידע של המשרד על כל המשתמע מכך. מסירת מידע כלשהו שלא במסגרת ביצוע הסכם זה, תעשה אך ורק על ידי המשרד ו/או ב</w:t>
      </w:r>
      <w:r w:rsidRPr="000E0E51">
        <w:rPr>
          <w:rFonts w:ascii="David" w:hAnsi="David" w:hint="eastAsia"/>
          <w:bCs w:val="0"/>
          <w:u w:val="none"/>
          <w:rtl/>
        </w:rPr>
        <w:t>אישורו</w:t>
      </w:r>
      <w:r w:rsidRPr="000E0E51">
        <w:rPr>
          <w:rFonts w:ascii="David" w:hAnsi="David"/>
          <w:bCs w:val="0"/>
          <w:u w:val="none"/>
          <w:rtl/>
        </w:rPr>
        <w:t xml:space="preserve"> מראש ובכתב.</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ימנה </w:t>
      </w:r>
      <w:r w:rsidRPr="000E0E51">
        <w:rPr>
          <w:rFonts w:ascii="David" w:hAnsi="David" w:hint="eastAsia"/>
          <w:bCs w:val="0"/>
          <w:u w:val="none"/>
          <w:rtl/>
        </w:rPr>
        <w:t>מטעמו</w:t>
      </w:r>
      <w:r w:rsidRPr="000E0E51">
        <w:rPr>
          <w:rFonts w:ascii="David" w:hAnsi="David"/>
          <w:bCs w:val="0"/>
          <w:u w:val="none"/>
          <w:rtl/>
        </w:rPr>
        <w:t xml:space="preserve"> </w:t>
      </w:r>
      <w:r w:rsidRPr="000E0E51">
        <w:rPr>
          <w:rFonts w:ascii="David" w:hAnsi="David" w:hint="eastAsia"/>
          <w:bCs w:val="0"/>
          <w:u w:val="none"/>
          <w:rtl/>
        </w:rPr>
        <w:t>ממונה</w:t>
      </w:r>
      <w:r w:rsidRPr="000E0E51">
        <w:rPr>
          <w:rFonts w:ascii="David" w:hAnsi="David"/>
          <w:bCs w:val="0"/>
          <w:u w:val="none"/>
          <w:rtl/>
        </w:rPr>
        <w:t xml:space="preserve"> על אבטחת מידע.</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ו</w:t>
      </w:r>
      <w:r w:rsidRPr="000E0E51">
        <w:rPr>
          <w:rFonts w:ascii="David" w:hAnsi="David" w:hint="eastAsia"/>
          <w:bCs w:val="0"/>
          <w:u w:val="none"/>
          <w:rtl/>
        </w:rPr>
        <w:t>מורשי</w:t>
      </w:r>
      <w:r w:rsidRPr="000E0E51">
        <w:rPr>
          <w:rFonts w:ascii="David" w:hAnsi="David"/>
          <w:bCs w:val="0"/>
          <w:u w:val="none"/>
          <w:rtl/>
        </w:rPr>
        <w:t xml:space="preserve"> הגישה מטעמ</w:t>
      </w:r>
      <w:r w:rsidRPr="000E0E51">
        <w:rPr>
          <w:rFonts w:ascii="David" w:hAnsi="David" w:hint="eastAsia"/>
          <w:bCs w:val="0"/>
          <w:u w:val="none"/>
          <w:rtl/>
        </w:rPr>
        <w:t>ו</w:t>
      </w:r>
      <w:r w:rsidRPr="000E0E51">
        <w:rPr>
          <w:rFonts w:ascii="David" w:hAnsi="David"/>
          <w:bCs w:val="0"/>
          <w:u w:val="none"/>
          <w:rtl/>
        </w:rPr>
        <w:t xml:space="preserve"> (כהגדרתם להלן) יהיו רשאים לעשות שימוש במידע הכלול במאגרי המיד</w:t>
      </w:r>
      <w:r w:rsidRPr="000E0E51">
        <w:rPr>
          <w:rFonts w:ascii="David" w:hAnsi="David" w:hint="eastAsia"/>
          <w:bCs w:val="0"/>
          <w:u w:val="none"/>
          <w:rtl/>
        </w:rPr>
        <w:t>ע</w:t>
      </w:r>
      <w:r w:rsidRPr="000E0E51">
        <w:rPr>
          <w:rFonts w:ascii="David" w:hAnsi="David"/>
          <w:bCs w:val="0"/>
          <w:u w:val="none"/>
          <w:rtl/>
        </w:rPr>
        <w:t xml:space="preserve"> לצורך אספקת השירותים ("</w:t>
      </w:r>
      <w:r w:rsidRPr="000E0E51">
        <w:rPr>
          <w:rFonts w:ascii="David" w:hAnsi="David" w:hint="eastAsia"/>
          <w:bCs w:val="0"/>
          <w:u w:val="none"/>
          <w:rtl/>
        </w:rPr>
        <w:t>הרשאת</w:t>
      </w:r>
      <w:r w:rsidRPr="000E0E51">
        <w:rPr>
          <w:rFonts w:ascii="David" w:hAnsi="David"/>
          <w:bCs w:val="0"/>
          <w:u w:val="none"/>
          <w:rtl/>
        </w:rPr>
        <w:t xml:space="preserve"> השימוש").</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מורשי</w:t>
      </w:r>
      <w:r w:rsidRPr="000E0E51">
        <w:rPr>
          <w:rFonts w:ascii="David" w:hAnsi="David"/>
          <w:bCs w:val="0"/>
          <w:u w:val="none"/>
          <w:rtl/>
        </w:rPr>
        <w:t xml:space="preserve"> הגישה למאגרי המידע מטעם </w:t>
      </w:r>
      <w:r w:rsidRPr="000E0E51">
        <w:rPr>
          <w:rFonts w:ascii="David" w:hAnsi="David" w:hint="eastAsia"/>
          <w:bCs w:val="0"/>
          <w:u w:val="none"/>
          <w:rtl/>
        </w:rPr>
        <w:t>נותן</w:t>
      </w:r>
      <w:r w:rsidRPr="000E0E51">
        <w:rPr>
          <w:rFonts w:ascii="David" w:hAnsi="David"/>
          <w:bCs w:val="0"/>
          <w:u w:val="none"/>
          <w:rtl/>
        </w:rPr>
        <w:t xml:space="preserve"> השירותים יהיו הפועלים מטעמ</w:t>
      </w:r>
      <w:r w:rsidRPr="000E0E51">
        <w:rPr>
          <w:rFonts w:ascii="David" w:hAnsi="David" w:hint="eastAsia"/>
          <w:bCs w:val="0"/>
          <w:u w:val="none"/>
          <w:rtl/>
        </w:rPr>
        <w:t>ו</w:t>
      </w:r>
      <w:r w:rsidRPr="000E0E51">
        <w:rPr>
          <w:rFonts w:ascii="David" w:hAnsi="David"/>
          <w:bCs w:val="0"/>
          <w:u w:val="none"/>
          <w:rtl/>
        </w:rPr>
        <w:t xml:space="preserve"> במתן איזה מהשירותים השונים שהינם בגדר הרשאת השימוש כמפורט בסעיף 9.3 לעיל, ואשר יאושרו מראש ובכתב על יד</w:t>
      </w:r>
      <w:r w:rsidRPr="000E0E51">
        <w:rPr>
          <w:rFonts w:ascii="David" w:hAnsi="David" w:hint="eastAsia"/>
          <w:bCs w:val="0"/>
          <w:u w:val="none"/>
          <w:rtl/>
        </w:rPr>
        <w:t>י</w:t>
      </w:r>
      <w:r w:rsidRPr="000E0E51">
        <w:rPr>
          <w:rFonts w:ascii="David" w:hAnsi="David"/>
          <w:bCs w:val="0"/>
          <w:u w:val="none"/>
          <w:rtl/>
        </w:rPr>
        <w:t xml:space="preserve"> </w:t>
      </w:r>
      <w:r w:rsidRPr="000E0E51">
        <w:rPr>
          <w:rFonts w:ascii="David" w:hAnsi="David" w:hint="eastAsia"/>
          <w:bCs w:val="0"/>
          <w:u w:val="none"/>
          <w:rtl/>
        </w:rPr>
        <w:t>הממונה</w:t>
      </w:r>
      <w:r w:rsidRPr="000E0E51">
        <w:rPr>
          <w:rFonts w:ascii="David" w:hAnsi="David"/>
          <w:bCs w:val="0"/>
          <w:u w:val="none"/>
          <w:rtl/>
        </w:rPr>
        <w:t xml:space="preserve">   (להלן: "</w:t>
      </w:r>
      <w:r w:rsidRPr="000E0E51">
        <w:rPr>
          <w:rFonts w:ascii="David" w:hAnsi="David" w:hint="eastAsia"/>
          <w:bCs w:val="0"/>
          <w:u w:val="none"/>
          <w:rtl/>
        </w:rPr>
        <w:t>מורשי</w:t>
      </w:r>
      <w:r w:rsidRPr="000E0E51">
        <w:rPr>
          <w:rFonts w:ascii="David" w:hAnsi="David"/>
          <w:bCs w:val="0"/>
          <w:u w:val="none"/>
          <w:rtl/>
        </w:rPr>
        <w:t xml:space="preserve"> הגישה"). בכפוף להסכמת המשרד </w:t>
      </w:r>
      <w:r w:rsidRPr="000E0E51">
        <w:rPr>
          <w:rFonts w:ascii="David" w:hAnsi="David" w:hint="eastAsia"/>
          <w:bCs w:val="0"/>
          <w:u w:val="none"/>
          <w:rtl/>
        </w:rPr>
        <w:t>נותן</w:t>
      </w:r>
      <w:r w:rsidRPr="000E0E51">
        <w:rPr>
          <w:rFonts w:ascii="David" w:hAnsi="David"/>
          <w:bCs w:val="0"/>
          <w:u w:val="none"/>
          <w:rtl/>
        </w:rPr>
        <w:t xml:space="preserve"> השירותים יעדכן, יוסיף ו/או ישנה את רשימת מורשי הגישה באמצעות הודעה שתימסר למשרד ותאושר על ידי </w:t>
      </w:r>
      <w:r w:rsidRPr="000E0E51">
        <w:rPr>
          <w:rFonts w:ascii="David" w:hAnsi="David" w:hint="eastAsia"/>
          <w:bCs w:val="0"/>
          <w:u w:val="none"/>
          <w:rtl/>
        </w:rPr>
        <w:t>הממונה</w:t>
      </w:r>
      <w:r w:rsidRPr="000E0E51">
        <w:rPr>
          <w:rFonts w:ascii="David" w:hAnsi="David"/>
          <w:bCs w:val="0"/>
          <w:u w:val="none"/>
          <w:rtl/>
        </w:rPr>
        <w:t xml:space="preserve">  בכתב.</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כ</w:t>
      </w:r>
      <w:r w:rsidRPr="000E0E51">
        <w:rPr>
          <w:rFonts w:ascii="David" w:hAnsi="David" w:hint="eastAsia"/>
          <w:bCs w:val="0"/>
          <w:u w:val="none"/>
          <w:rtl/>
        </w:rPr>
        <w:t>י</w:t>
      </w:r>
      <w:r w:rsidRPr="000E0E51">
        <w:rPr>
          <w:rFonts w:ascii="David" w:hAnsi="David"/>
          <w:bCs w:val="0"/>
          <w:u w:val="none"/>
          <w:rtl/>
        </w:rPr>
        <w:t xml:space="preserve"> הוא ומורש</w:t>
      </w:r>
      <w:r w:rsidRPr="000E0E51">
        <w:rPr>
          <w:rFonts w:ascii="David" w:hAnsi="David" w:hint="eastAsia"/>
          <w:bCs w:val="0"/>
          <w:u w:val="none"/>
          <w:rtl/>
        </w:rPr>
        <w:t>י</w:t>
      </w:r>
      <w:r w:rsidRPr="000E0E51">
        <w:rPr>
          <w:rFonts w:ascii="David" w:hAnsi="David"/>
          <w:bCs w:val="0"/>
          <w:u w:val="none"/>
          <w:rtl/>
        </w:rPr>
        <w:t xml:space="preserve"> הגישה יעשו שימוש ב</w:t>
      </w:r>
      <w:r w:rsidRPr="000E0E51">
        <w:rPr>
          <w:rFonts w:ascii="David" w:hAnsi="David" w:hint="eastAsia"/>
          <w:bCs w:val="0"/>
          <w:u w:val="none"/>
          <w:rtl/>
        </w:rPr>
        <w:t>מידע</w:t>
      </w:r>
      <w:r w:rsidRPr="000E0E51">
        <w:rPr>
          <w:rFonts w:ascii="David" w:hAnsi="David"/>
          <w:bCs w:val="0"/>
          <w:u w:val="none"/>
          <w:rtl/>
        </w:rPr>
        <w:t xml:space="preserve"> אך ורק בהתאם להרשאת השימוש. מבלי לגרוע מהוראות כל די</w:t>
      </w:r>
      <w:r w:rsidRPr="000E0E51">
        <w:rPr>
          <w:rFonts w:ascii="David" w:hAnsi="David" w:hint="eastAsia"/>
          <w:bCs w:val="0"/>
          <w:u w:val="none"/>
          <w:rtl/>
        </w:rPr>
        <w:t>ן</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יהא אחראי בלעדית לשימוש שייעשה על ידו ו/או על ידי מורש</w:t>
      </w:r>
      <w:r w:rsidRPr="000E0E51">
        <w:rPr>
          <w:rFonts w:ascii="David" w:hAnsi="David" w:hint="eastAsia"/>
          <w:bCs w:val="0"/>
          <w:u w:val="none"/>
          <w:rtl/>
        </w:rPr>
        <w:t>י</w:t>
      </w:r>
      <w:r w:rsidRPr="000E0E51">
        <w:rPr>
          <w:rFonts w:ascii="David" w:hAnsi="David"/>
          <w:bCs w:val="0"/>
          <w:u w:val="none"/>
          <w:rtl/>
        </w:rPr>
        <w:t xml:space="preserve"> ה</w:t>
      </w:r>
      <w:r w:rsidRPr="000E0E51">
        <w:rPr>
          <w:rFonts w:ascii="David" w:hAnsi="David" w:hint="eastAsia"/>
          <w:bCs w:val="0"/>
          <w:u w:val="none"/>
          <w:rtl/>
        </w:rPr>
        <w:t>גישה</w:t>
      </w:r>
      <w:r w:rsidRPr="000E0E51">
        <w:rPr>
          <w:rFonts w:ascii="David" w:hAnsi="David"/>
          <w:bCs w:val="0"/>
          <w:u w:val="none"/>
          <w:rtl/>
        </w:rPr>
        <w:t xml:space="preserve"> במידע הכלול במאגר המידע.</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כי מיד עם סיום הסכם זה, מכל סיבה ש</w:t>
      </w:r>
      <w:r w:rsidRPr="000E0E51">
        <w:rPr>
          <w:rFonts w:ascii="David" w:hAnsi="David" w:hint="eastAsia"/>
          <w:bCs w:val="0"/>
          <w:u w:val="none"/>
          <w:rtl/>
        </w:rPr>
        <w:t>היא</w:t>
      </w:r>
      <w:r w:rsidRPr="000E0E51">
        <w:rPr>
          <w:rFonts w:ascii="David" w:hAnsi="David"/>
          <w:bCs w:val="0"/>
          <w:u w:val="none"/>
          <w:rtl/>
        </w:rPr>
        <w:t>, או מיד עם דרישתו הראשונה בכתב של המשרד, לפי המוקדם, הוא ומורשי הגישה יחדלו לעשות כל שי</w:t>
      </w:r>
      <w:r w:rsidRPr="000E0E51">
        <w:rPr>
          <w:rFonts w:ascii="David" w:hAnsi="David" w:hint="eastAsia"/>
          <w:bCs w:val="0"/>
          <w:u w:val="none"/>
          <w:rtl/>
        </w:rPr>
        <w:t>מוש</w:t>
      </w:r>
      <w:r w:rsidRPr="000E0E51">
        <w:rPr>
          <w:rFonts w:ascii="David" w:hAnsi="David"/>
          <w:bCs w:val="0"/>
          <w:u w:val="none"/>
          <w:rtl/>
        </w:rPr>
        <w:t xml:space="preserve"> במיד</w:t>
      </w:r>
      <w:r w:rsidRPr="000E0E51">
        <w:rPr>
          <w:rFonts w:ascii="David" w:hAnsi="David" w:hint="eastAsia"/>
          <w:bCs w:val="0"/>
          <w:u w:val="none"/>
          <w:rtl/>
        </w:rPr>
        <w:t>ע</w:t>
      </w:r>
      <w:r w:rsidRPr="000E0E51">
        <w:rPr>
          <w:rFonts w:ascii="David" w:hAnsi="David"/>
          <w:bCs w:val="0"/>
          <w:u w:val="none"/>
          <w:rtl/>
        </w:rPr>
        <w:t xml:space="preserve"> ו/או במאגר המידע, ובכפוף להוראות כל דין יחזירו ו/או ישמידו את כל המידע וכל עותק ממאגר המי</w:t>
      </w:r>
      <w:r w:rsidRPr="000E0E51">
        <w:rPr>
          <w:rFonts w:ascii="David" w:hAnsi="David" w:hint="eastAsia"/>
          <w:bCs w:val="0"/>
          <w:u w:val="none"/>
          <w:rtl/>
        </w:rPr>
        <w:t>דע</w:t>
      </w:r>
      <w:r w:rsidRPr="000E0E51">
        <w:rPr>
          <w:rFonts w:ascii="David" w:hAnsi="David"/>
          <w:bCs w:val="0"/>
          <w:u w:val="none"/>
          <w:rtl/>
        </w:rPr>
        <w:t xml:space="preserve"> הנמצא ברשותם. למשרד ו/</w:t>
      </w:r>
      <w:r w:rsidRPr="000E0E51">
        <w:rPr>
          <w:rFonts w:ascii="David" w:hAnsi="David" w:hint="eastAsia"/>
          <w:bCs w:val="0"/>
          <w:u w:val="none"/>
          <w:rtl/>
        </w:rPr>
        <w:t>או</w:t>
      </w:r>
      <w:r w:rsidRPr="000E0E51">
        <w:rPr>
          <w:rFonts w:ascii="David" w:hAnsi="David"/>
          <w:bCs w:val="0"/>
          <w:u w:val="none"/>
          <w:rtl/>
        </w:rPr>
        <w:t xml:space="preserve"> למנהל מאג</w:t>
      </w:r>
      <w:r w:rsidRPr="000E0E51">
        <w:rPr>
          <w:rFonts w:ascii="David" w:hAnsi="David" w:hint="eastAsia"/>
          <w:bCs w:val="0"/>
          <w:u w:val="none"/>
          <w:rtl/>
        </w:rPr>
        <w:t>ר</w:t>
      </w:r>
      <w:r w:rsidRPr="000E0E51">
        <w:rPr>
          <w:rFonts w:ascii="David" w:hAnsi="David"/>
          <w:bCs w:val="0"/>
          <w:u w:val="none"/>
          <w:rtl/>
        </w:rPr>
        <w:t xml:space="preserve"> המ</w:t>
      </w:r>
      <w:r w:rsidRPr="000E0E51">
        <w:rPr>
          <w:rFonts w:ascii="David" w:hAnsi="David" w:hint="eastAsia"/>
          <w:bCs w:val="0"/>
          <w:u w:val="none"/>
          <w:rtl/>
        </w:rPr>
        <w:t>ידע</w:t>
      </w:r>
      <w:r w:rsidRPr="000E0E51">
        <w:rPr>
          <w:rFonts w:ascii="David" w:hAnsi="David"/>
          <w:bCs w:val="0"/>
          <w:u w:val="none"/>
          <w:rtl/>
        </w:rPr>
        <w:t xml:space="preserve"> ו/או למי מטעמם תהא זכות לערוך ביקורת ופיקוח על פעילות </w:t>
      </w:r>
      <w:r w:rsidRPr="000E0E51">
        <w:rPr>
          <w:rFonts w:ascii="David" w:hAnsi="David" w:hint="eastAsia"/>
          <w:bCs w:val="0"/>
          <w:u w:val="none"/>
          <w:rtl/>
        </w:rPr>
        <w:t>נותן</w:t>
      </w:r>
      <w:r w:rsidRPr="000E0E51">
        <w:rPr>
          <w:rFonts w:ascii="David" w:hAnsi="David"/>
          <w:bCs w:val="0"/>
          <w:u w:val="none"/>
          <w:rtl/>
        </w:rPr>
        <w:t xml:space="preserve"> השירותים ומורשי הגישה בכל הקש</w:t>
      </w:r>
      <w:r w:rsidRPr="000E0E51">
        <w:rPr>
          <w:rFonts w:ascii="David" w:hAnsi="David" w:hint="eastAsia"/>
          <w:bCs w:val="0"/>
          <w:u w:val="none"/>
          <w:rtl/>
        </w:rPr>
        <w:t>ור</w:t>
      </w:r>
      <w:r w:rsidRPr="000E0E51">
        <w:rPr>
          <w:rFonts w:ascii="David" w:hAnsi="David"/>
          <w:bCs w:val="0"/>
          <w:u w:val="none"/>
          <w:rtl/>
        </w:rPr>
        <w:t xml:space="preserve"> במאגר המידע.</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w:t>
      </w:r>
      <w:r w:rsidRPr="000E0E51">
        <w:rPr>
          <w:rFonts w:ascii="David" w:hAnsi="David" w:hint="eastAsia"/>
          <w:bCs w:val="0"/>
          <w:u w:val="none"/>
          <w:rtl/>
        </w:rPr>
        <w:t>ייב</w:t>
      </w:r>
      <w:r w:rsidRPr="000E0E51">
        <w:rPr>
          <w:rFonts w:ascii="David" w:hAnsi="David"/>
          <w:bCs w:val="0"/>
          <w:u w:val="none"/>
          <w:rtl/>
        </w:rPr>
        <w:t xml:space="preserve"> כי הוא ומורשי הגישה יקיימו את כל סדרי אבטחת המידע הנדרשים מהם על פי כל ד</w:t>
      </w:r>
      <w:r w:rsidRPr="000E0E51">
        <w:rPr>
          <w:rFonts w:ascii="David" w:hAnsi="David" w:hint="eastAsia"/>
          <w:bCs w:val="0"/>
          <w:u w:val="none"/>
          <w:rtl/>
        </w:rPr>
        <w:t>ין</w:t>
      </w:r>
      <w:r w:rsidRPr="000E0E51">
        <w:rPr>
          <w:rFonts w:ascii="David" w:hAnsi="David"/>
          <w:bCs w:val="0"/>
          <w:u w:val="none"/>
          <w:rtl/>
        </w:rPr>
        <w:t xml:space="preserve"> </w:t>
      </w:r>
      <w:r w:rsidRPr="000E0E51">
        <w:rPr>
          <w:rFonts w:ascii="David" w:hAnsi="David" w:hint="eastAsia"/>
          <w:bCs w:val="0"/>
          <w:u w:val="none"/>
          <w:rtl/>
        </w:rPr>
        <w:t>בקשר</w:t>
      </w:r>
      <w:r w:rsidRPr="000E0E51">
        <w:rPr>
          <w:rFonts w:ascii="David" w:hAnsi="David"/>
          <w:bCs w:val="0"/>
          <w:u w:val="none"/>
          <w:rtl/>
        </w:rPr>
        <w:t xml:space="preserve"> עם המידע  ו/או מאגר המידע </w:t>
      </w:r>
      <w:r w:rsidRPr="000E0E51">
        <w:rPr>
          <w:rFonts w:ascii="David" w:hAnsi="David" w:hint="eastAsia"/>
          <w:bCs w:val="0"/>
          <w:u w:val="none"/>
          <w:rtl/>
        </w:rPr>
        <w:t>ו</w:t>
      </w:r>
      <w:r w:rsidRPr="000E0E51">
        <w:rPr>
          <w:rFonts w:ascii="David" w:hAnsi="David"/>
          <w:bCs w:val="0"/>
          <w:u w:val="none"/>
          <w:rtl/>
        </w:rPr>
        <w:t>/או הרשאת השימוש, לרבות הוראות לעניין ה</w:t>
      </w:r>
      <w:r w:rsidRPr="000E0E51">
        <w:rPr>
          <w:rFonts w:ascii="David" w:hAnsi="David" w:hint="eastAsia"/>
          <w:bCs w:val="0"/>
          <w:u w:val="none"/>
          <w:rtl/>
        </w:rPr>
        <w:t>גנה</w:t>
      </w:r>
      <w:r w:rsidRPr="000E0E51">
        <w:rPr>
          <w:rFonts w:ascii="David" w:hAnsi="David"/>
          <w:bCs w:val="0"/>
          <w:u w:val="none"/>
          <w:rtl/>
        </w:rPr>
        <w:t xml:space="preserve"> על שלמות מידע, הגנה על מידע מפני חשיפה, שימוש או העתק</w:t>
      </w:r>
      <w:r w:rsidRPr="000E0E51">
        <w:rPr>
          <w:rFonts w:ascii="David" w:hAnsi="David" w:hint="eastAsia"/>
          <w:bCs w:val="0"/>
          <w:u w:val="none"/>
          <w:rtl/>
        </w:rPr>
        <w:t>ה</w:t>
      </w:r>
      <w:r w:rsidRPr="000E0E51">
        <w:rPr>
          <w:rFonts w:ascii="David" w:hAnsi="David"/>
          <w:bCs w:val="0"/>
          <w:u w:val="none"/>
          <w:rtl/>
        </w:rPr>
        <w:t xml:space="preserve"> ללא רשות.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כי הוא ומורשי הגישה יעמדו יפעלו בהתאם להוראו</w:t>
      </w:r>
      <w:r w:rsidRPr="000E0E51">
        <w:rPr>
          <w:rFonts w:ascii="David" w:hAnsi="David" w:hint="eastAsia"/>
          <w:bCs w:val="0"/>
          <w:u w:val="none"/>
          <w:rtl/>
        </w:rPr>
        <w:t>ת</w:t>
      </w:r>
      <w:r w:rsidRPr="000E0E51">
        <w:rPr>
          <w:rFonts w:ascii="David" w:hAnsi="David"/>
          <w:bCs w:val="0"/>
          <w:u w:val="none"/>
          <w:rtl/>
        </w:rPr>
        <w:t xml:space="preserve"> כל דין ל</w:t>
      </w:r>
      <w:r w:rsidRPr="000E0E51">
        <w:rPr>
          <w:rFonts w:ascii="David" w:hAnsi="David" w:hint="eastAsia"/>
          <w:bCs w:val="0"/>
          <w:u w:val="none"/>
          <w:rtl/>
        </w:rPr>
        <w:t>רבות</w:t>
      </w:r>
      <w:r w:rsidRPr="000E0E51">
        <w:rPr>
          <w:rFonts w:ascii="David" w:hAnsi="David"/>
          <w:bCs w:val="0"/>
          <w:u w:val="none"/>
          <w:rtl/>
        </w:rPr>
        <w:t xml:space="preserve"> הוראות חוק הגנת הפרטיות והתקנות שחוקקו מכוחו ו</w:t>
      </w:r>
      <w:r w:rsidRPr="000E0E51">
        <w:rPr>
          <w:rFonts w:ascii="David" w:hAnsi="David" w:hint="eastAsia"/>
          <w:bCs w:val="0"/>
          <w:u w:val="none"/>
          <w:rtl/>
        </w:rPr>
        <w:t>יקיימו</w:t>
      </w:r>
      <w:r w:rsidRPr="000E0E51">
        <w:rPr>
          <w:rFonts w:ascii="David" w:hAnsi="David"/>
          <w:bCs w:val="0"/>
          <w:u w:val="none"/>
          <w:rtl/>
        </w:rPr>
        <w:t xml:space="preserve"> אותן במלואן.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כי הוא ומורשי הגי</w:t>
      </w:r>
      <w:r w:rsidRPr="000E0E51">
        <w:rPr>
          <w:rFonts w:ascii="David" w:hAnsi="David" w:hint="eastAsia"/>
          <w:bCs w:val="0"/>
          <w:u w:val="none"/>
          <w:rtl/>
        </w:rPr>
        <w:t>שה</w:t>
      </w:r>
      <w:r w:rsidRPr="000E0E51">
        <w:rPr>
          <w:rFonts w:ascii="David" w:hAnsi="David"/>
          <w:bCs w:val="0"/>
          <w:u w:val="none"/>
          <w:rtl/>
        </w:rPr>
        <w:t xml:space="preserve"> יפעלו בהתאם להנחיות המשרד ו/או מנהל מאגר המידע ו/או מי מטעמם, כפי שיהיו מעת לעת בכל הקשור למאגר המידע. </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b w:val="0"/>
          <w:bCs w:val="0"/>
          <w:rtl/>
        </w:rPr>
        <w:t>מחקרים וסקרים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מקנה בזאת </w:t>
      </w:r>
      <w:r w:rsidRPr="000E0E51">
        <w:rPr>
          <w:rFonts w:ascii="David" w:hAnsi="David" w:hint="eastAsia"/>
          <w:bCs w:val="0"/>
          <w:u w:val="none"/>
          <w:rtl/>
        </w:rPr>
        <w:t>הרשאה</w:t>
      </w:r>
      <w:r w:rsidRPr="000E0E51">
        <w:rPr>
          <w:rFonts w:ascii="David" w:hAnsi="David"/>
          <w:bCs w:val="0"/>
          <w:u w:val="none"/>
          <w:rtl/>
        </w:rPr>
        <w:t xml:space="preserve">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/או לכל הפועלי</w:t>
      </w:r>
      <w:r w:rsidRPr="000E0E51">
        <w:rPr>
          <w:rFonts w:ascii="David" w:hAnsi="David" w:hint="eastAsia"/>
          <w:bCs w:val="0"/>
          <w:u w:val="none"/>
          <w:rtl/>
        </w:rPr>
        <w:t>ם</w:t>
      </w:r>
      <w:r w:rsidRPr="000E0E51">
        <w:rPr>
          <w:rFonts w:ascii="David" w:hAnsi="David"/>
          <w:bCs w:val="0"/>
          <w:u w:val="none"/>
          <w:rtl/>
        </w:rPr>
        <w:t xml:space="preserve"> מטעמ</w:t>
      </w:r>
      <w:r w:rsidRPr="000E0E51">
        <w:rPr>
          <w:rFonts w:ascii="David" w:hAnsi="David" w:hint="eastAsia"/>
          <w:bCs w:val="0"/>
          <w:u w:val="none"/>
          <w:rtl/>
        </w:rPr>
        <w:t>ו</w:t>
      </w:r>
      <w:r w:rsidRPr="000E0E51">
        <w:rPr>
          <w:rFonts w:ascii="David" w:hAnsi="David"/>
          <w:bCs w:val="0"/>
          <w:u w:val="none"/>
          <w:rtl/>
        </w:rPr>
        <w:t xml:space="preserve"> לצפות בכל מ</w:t>
      </w:r>
      <w:r w:rsidRPr="000E0E51">
        <w:rPr>
          <w:rFonts w:ascii="David" w:hAnsi="David" w:hint="eastAsia"/>
          <w:bCs w:val="0"/>
          <w:u w:val="none"/>
          <w:rtl/>
        </w:rPr>
        <w:t>ידע</w:t>
      </w:r>
      <w:r w:rsidRPr="000E0E51">
        <w:rPr>
          <w:rFonts w:ascii="David" w:hAnsi="David"/>
          <w:bCs w:val="0"/>
          <w:u w:val="none"/>
          <w:rtl/>
        </w:rPr>
        <w:t xml:space="preserve"> רלוונטי, </w:t>
      </w:r>
      <w:r w:rsidRPr="000E0E51">
        <w:rPr>
          <w:rFonts w:ascii="David" w:hAnsi="David" w:hint="eastAsia"/>
          <w:bCs w:val="0"/>
          <w:u w:val="none"/>
          <w:rtl/>
        </w:rPr>
        <w:t>ובכלל</w:t>
      </w:r>
      <w:r w:rsidRPr="000E0E51">
        <w:rPr>
          <w:rFonts w:ascii="David" w:hAnsi="David"/>
          <w:bCs w:val="0"/>
          <w:u w:val="none"/>
          <w:rtl/>
        </w:rPr>
        <w:t xml:space="preserve"> זאת </w:t>
      </w:r>
      <w:r w:rsidRPr="000E0E51">
        <w:rPr>
          <w:rFonts w:ascii="David" w:hAnsi="David" w:hint="eastAsia"/>
          <w:bCs w:val="0"/>
          <w:u w:val="none"/>
          <w:rtl/>
        </w:rPr>
        <w:t>לצפות</w:t>
      </w:r>
      <w:r w:rsidRPr="000E0E51">
        <w:rPr>
          <w:rFonts w:ascii="David" w:hAnsi="David"/>
          <w:bCs w:val="0"/>
          <w:u w:val="none"/>
          <w:rtl/>
        </w:rPr>
        <w:t xml:space="preserve"> בדו"חות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לפי</w:t>
      </w:r>
      <w:r w:rsidRPr="000E0E51">
        <w:rPr>
          <w:rFonts w:ascii="David" w:hAnsi="David"/>
          <w:bCs w:val="0"/>
          <w:u w:val="none"/>
          <w:rtl/>
        </w:rPr>
        <w:t xml:space="preserve"> חתכים אשר </w:t>
      </w:r>
      <w:r w:rsidRPr="000E0E51">
        <w:rPr>
          <w:rFonts w:ascii="David" w:hAnsi="David" w:hint="eastAsia"/>
          <w:bCs w:val="0"/>
          <w:u w:val="none"/>
          <w:rtl/>
        </w:rPr>
        <w:t>ימצא</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לראוי</w:t>
      </w:r>
      <w:r w:rsidRPr="000E0E51">
        <w:rPr>
          <w:rFonts w:ascii="David" w:hAnsi="David"/>
          <w:bCs w:val="0"/>
          <w:u w:val="none"/>
          <w:rtl/>
        </w:rPr>
        <w:t xml:space="preserve"> (לרבות, צפייה </w:t>
      </w:r>
      <w:r w:rsidRPr="000E0E51">
        <w:rPr>
          <w:rFonts w:ascii="David" w:hAnsi="David" w:hint="eastAsia"/>
          <w:bCs w:val="0"/>
          <w:u w:val="none"/>
          <w:rtl/>
        </w:rPr>
        <w:t>בדו</w:t>
      </w:r>
      <w:r w:rsidRPr="000E0E51">
        <w:rPr>
          <w:rFonts w:ascii="David" w:hAnsi="David"/>
          <w:bCs w:val="0"/>
          <w:u w:val="none"/>
          <w:rtl/>
        </w:rPr>
        <w:t xml:space="preserve">"חות סניפי ו/או מרכזי </w:t>
      </w:r>
      <w:r w:rsidRPr="000E0E51">
        <w:rPr>
          <w:rFonts w:ascii="David" w:hAnsi="David" w:hint="eastAsia"/>
          <w:bCs w:val="0"/>
          <w:u w:val="none"/>
          <w:rtl/>
        </w:rPr>
        <w:t>פעילות</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w:t>
      </w:r>
      <w:r w:rsidRPr="000E0E51">
        <w:rPr>
          <w:rFonts w:ascii="David" w:hAnsi="David"/>
          <w:bCs w:val="0"/>
          <w:u w:val="none"/>
          <w:rtl/>
        </w:rPr>
        <w:tab/>
      </w:r>
    </w:p>
    <w:p w:rsidR="00D52E36" w:rsidRPr="000E0E51" w:rsidRDefault="00D52E36" w:rsidP="00A62523">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המידע</w:t>
      </w:r>
      <w:r w:rsidRPr="000E0E51">
        <w:rPr>
          <w:rFonts w:ascii="David" w:hAnsi="David"/>
          <w:bCs w:val="0"/>
          <w:u w:val="none"/>
          <w:rtl/>
        </w:rPr>
        <w:t xml:space="preserve"> על </w:t>
      </w:r>
      <w:r w:rsidRPr="000E0E51">
        <w:rPr>
          <w:rFonts w:ascii="David" w:hAnsi="David" w:hint="eastAsia"/>
          <w:bCs w:val="0"/>
          <w:u w:val="none"/>
          <w:rtl/>
        </w:rPr>
        <w:t>הגופים</w:t>
      </w:r>
      <w:r w:rsidRPr="000E0E51">
        <w:rPr>
          <w:rFonts w:ascii="David" w:hAnsi="David"/>
          <w:bCs w:val="0"/>
          <w:u w:val="none"/>
          <w:rtl/>
        </w:rPr>
        <w:t xml:space="preserve"> המבוקרים על ידי </w:t>
      </w:r>
      <w:r w:rsidRPr="000E0E51">
        <w:rPr>
          <w:rFonts w:ascii="David" w:hAnsi="David" w:hint="eastAsia"/>
          <w:bCs w:val="0"/>
          <w:u w:val="none"/>
          <w:rtl/>
        </w:rPr>
        <w:t>נותן</w:t>
      </w:r>
      <w:r w:rsidRPr="000E0E51">
        <w:rPr>
          <w:rFonts w:ascii="David" w:hAnsi="David"/>
          <w:bCs w:val="0"/>
          <w:u w:val="none"/>
          <w:rtl/>
        </w:rPr>
        <w:t xml:space="preserve"> השירותים יועבר באמצעות מערכת המחשוב </w:t>
      </w:r>
      <w:r w:rsidRPr="000E0E51">
        <w:rPr>
          <w:rFonts w:ascii="David" w:hAnsi="David" w:hint="eastAsia"/>
          <w:bCs w:val="0"/>
          <w:u w:val="none"/>
          <w:rtl/>
        </w:rPr>
        <w:t>לסוכנות</w:t>
      </w:r>
      <w:r w:rsidRPr="000E0E51">
        <w:rPr>
          <w:rFonts w:ascii="David" w:hAnsi="David"/>
          <w:bCs w:val="0"/>
          <w:u w:val="none"/>
          <w:rtl/>
        </w:rPr>
        <w:t xml:space="preserve"> ובכפוף להנחיית הסוכנות ב</w:t>
      </w:r>
      <w:r w:rsidRPr="000E0E51">
        <w:rPr>
          <w:rFonts w:ascii="David" w:hAnsi="David" w:hint="eastAsia"/>
          <w:bCs w:val="0"/>
          <w:u w:val="none"/>
          <w:rtl/>
        </w:rPr>
        <w:t>כתב</w:t>
      </w:r>
      <w:r w:rsidRPr="000E0E51">
        <w:rPr>
          <w:rFonts w:ascii="David" w:hAnsi="David"/>
          <w:bCs w:val="0"/>
          <w:u w:val="none"/>
          <w:rtl/>
        </w:rPr>
        <w:t xml:space="preserve"> יועבר גם </w:t>
      </w:r>
      <w:r w:rsidRPr="000E0E51">
        <w:rPr>
          <w:rFonts w:ascii="David" w:hAnsi="David" w:hint="eastAsia"/>
          <w:bCs w:val="0"/>
          <w:u w:val="none"/>
          <w:rtl/>
        </w:rPr>
        <w:t>ישירות</w:t>
      </w:r>
      <w:r w:rsidRPr="000E0E51">
        <w:rPr>
          <w:rFonts w:ascii="David" w:hAnsi="David"/>
          <w:bCs w:val="0"/>
          <w:u w:val="none"/>
          <w:rtl/>
        </w:rPr>
        <w:t xml:space="preserve"> לגורם סוקר עבור הסוכנות, והכל בכפוף לחוק הגנת הפרטיות התשמ"א-1981 וכנגד התחייבות הג</w:t>
      </w:r>
      <w:r w:rsidRPr="000E0E51">
        <w:rPr>
          <w:rFonts w:ascii="David" w:hAnsi="David" w:hint="eastAsia"/>
          <w:bCs w:val="0"/>
          <w:u w:val="none"/>
          <w:rtl/>
        </w:rPr>
        <w:t>ורם</w:t>
      </w:r>
      <w:r w:rsidRPr="000E0E51">
        <w:rPr>
          <w:rFonts w:ascii="David" w:hAnsi="David"/>
          <w:bCs w:val="0"/>
          <w:u w:val="none"/>
          <w:rtl/>
        </w:rPr>
        <w:t xml:space="preserve"> הסו</w:t>
      </w:r>
      <w:r w:rsidRPr="000E0E51">
        <w:rPr>
          <w:rFonts w:ascii="David" w:hAnsi="David" w:hint="eastAsia"/>
          <w:bCs w:val="0"/>
          <w:u w:val="none"/>
          <w:rtl/>
        </w:rPr>
        <w:t>קר</w:t>
      </w:r>
      <w:r w:rsidRPr="000E0E51">
        <w:rPr>
          <w:rFonts w:ascii="David" w:hAnsi="David"/>
          <w:bCs w:val="0"/>
          <w:u w:val="none"/>
          <w:rtl/>
        </w:rPr>
        <w:t xml:space="preserve"> לשמ</w:t>
      </w:r>
      <w:r w:rsidRPr="000E0E51">
        <w:rPr>
          <w:rFonts w:ascii="David" w:hAnsi="David" w:hint="eastAsia"/>
          <w:bCs w:val="0"/>
          <w:u w:val="none"/>
          <w:rtl/>
        </w:rPr>
        <w:t>ירה</w:t>
      </w:r>
      <w:r w:rsidRPr="000E0E51">
        <w:rPr>
          <w:rFonts w:ascii="David" w:hAnsi="David"/>
          <w:bCs w:val="0"/>
          <w:u w:val="none"/>
          <w:rtl/>
        </w:rPr>
        <w:t xml:space="preserve"> על סודיות המידע והתחייבות כ</w:t>
      </w:r>
      <w:r w:rsidRPr="000E0E51">
        <w:rPr>
          <w:rFonts w:ascii="David" w:hAnsi="David" w:hint="eastAsia"/>
          <w:bCs w:val="0"/>
          <w:u w:val="none"/>
          <w:rtl/>
        </w:rPr>
        <w:t>י</w:t>
      </w:r>
      <w:r w:rsidRPr="000E0E51">
        <w:rPr>
          <w:rFonts w:ascii="David" w:hAnsi="David"/>
          <w:bCs w:val="0"/>
          <w:u w:val="none"/>
          <w:rtl/>
        </w:rPr>
        <w:t xml:space="preserve"> לא יתבצע כל שימוש במידע זה אלא במסגרת הפעילויות המבוצעות על ידו לפי הזמנת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ולשם</w:t>
      </w:r>
      <w:r w:rsidRPr="000E0E51">
        <w:rPr>
          <w:rFonts w:ascii="David" w:hAnsi="David"/>
          <w:bCs w:val="0"/>
          <w:u w:val="none"/>
          <w:rtl/>
        </w:rPr>
        <w:t xml:space="preserve"> לקידום מטרות הסכ</w:t>
      </w:r>
      <w:r w:rsidRPr="000E0E51">
        <w:rPr>
          <w:rFonts w:ascii="David" w:hAnsi="David" w:hint="eastAsia"/>
          <w:bCs w:val="0"/>
          <w:u w:val="none"/>
          <w:rtl/>
        </w:rPr>
        <w:t>ם</w:t>
      </w:r>
      <w:r w:rsidRPr="000E0E51">
        <w:rPr>
          <w:rFonts w:ascii="David" w:hAnsi="David"/>
          <w:bCs w:val="0"/>
          <w:u w:val="none"/>
          <w:rtl/>
        </w:rPr>
        <w:t xml:space="preserve"> זה, בלבד. </w:t>
      </w:r>
    </w:p>
    <w:p w:rsidR="00D52E36" w:rsidRPr="000E0E51" w:rsidRDefault="00D52E36" w:rsidP="00EC20A6">
      <w:pPr>
        <w:pStyle w:val="20"/>
        <w:rPr>
          <w:rtl/>
        </w:rPr>
      </w:pPr>
    </w:p>
    <w:p w:rsidR="00D52E36" w:rsidRPr="000E0E51" w:rsidRDefault="00D52E36" w:rsidP="00EC20A6">
      <w:pPr>
        <w:pStyle w:val="20"/>
        <w:rPr>
          <w:rtl/>
        </w:rPr>
      </w:pPr>
    </w:p>
    <w:p w:rsidR="00D52E36" w:rsidRPr="000E0E51" w:rsidRDefault="00D52E36" w:rsidP="00EC20A6">
      <w:pPr>
        <w:pStyle w:val="20"/>
        <w:rPr>
          <w:rtl/>
        </w:rPr>
      </w:pPr>
    </w:p>
    <w:p w:rsidR="00D52E36" w:rsidRPr="000E0E51" w:rsidRDefault="00D52E36" w:rsidP="00EC20A6">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rFonts w:ascii="David" w:hAnsi="David" w:hint="eastAsia"/>
          <w:bCs w:val="0"/>
          <w:rtl/>
        </w:rPr>
        <w:t>זיקה</w:t>
      </w:r>
      <w:r w:rsidRPr="000E0E51">
        <w:rPr>
          <w:rFonts w:ascii="David" w:hAnsi="David"/>
          <w:bCs w:val="0"/>
          <w:rtl/>
        </w:rPr>
        <w:t>, העדר קשרי עבודה ו</w:t>
      </w:r>
      <w:r w:rsidRPr="000E0E51">
        <w:rPr>
          <w:rFonts w:ascii="David" w:hAnsi="David" w:hint="eastAsia"/>
          <w:bCs w:val="0"/>
          <w:rtl/>
        </w:rPr>
        <w:t>אחריות</w:t>
      </w:r>
      <w:r w:rsidRPr="000E0E51">
        <w:rPr>
          <w:rFonts w:ascii="David" w:hAnsi="David"/>
          <w:bCs w:val="0"/>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ומוצהר בזאת מפורשות, כי בין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ובין</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וכל מי מטעמו לרבות עובדיו ו/או המועסקים על ידו, לא חלים ולא יחולו יח</w:t>
      </w:r>
      <w:r w:rsidRPr="000E0E51">
        <w:rPr>
          <w:rFonts w:ascii="David" w:hAnsi="David" w:hint="eastAsia"/>
          <w:bCs w:val="0"/>
          <w:u w:val="none"/>
          <w:rtl/>
        </w:rPr>
        <w:t>סי</w:t>
      </w:r>
      <w:r w:rsidRPr="000E0E51">
        <w:rPr>
          <w:rFonts w:ascii="David" w:hAnsi="David"/>
          <w:bCs w:val="0"/>
          <w:u w:val="none"/>
          <w:rtl/>
        </w:rPr>
        <w:t xml:space="preserve"> עובד - מעביד וכל זכות שיש ל</w:t>
      </w:r>
      <w:r w:rsidRPr="000E0E51">
        <w:rPr>
          <w:rFonts w:ascii="David" w:hAnsi="David" w:hint="eastAsia"/>
          <w:bCs w:val="0"/>
          <w:u w:val="none"/>
          <w:rtl/>
        </w:rPr>
        <w:t>משרד</w:t>
      </w:r>
      <w:r w:rsidRPr="000E0E51">
        <w:rPr>
          <w:rFonts w:ascii="David" w:hAnsi="David"/>
          <w:bCs w:val="0"/>
          <w:u w:val="none"/>
          <w:rtl/>
        </w:rPr>
        <w:t xml:space="preserve"> לפקח, להורות, ולהנחות את </w:t>
      </w:r>
      <w:r w:rsidRPr="000E0E51">
        <w:rPr>
          <w:rFonts w:ascii="David" w:hAnsi="David" w:hint="eastAsia"/>
          <w:bCs w:val="0"/>
          <w:u w:val="none"/>
          <w:rtl/>
        </w:rPr>
        <w:t>נותן</w:t>
      </w:r>
      <w:r w:rsidRPr="000E0E51">
        <w:rPr>
          <w:rFonts w:ascii="David" w:hAnsi="David"/>
          <w:bCs w:val="0"/>
          <w:u w:val="none"/>
          <w:rtl/>
        </w:rPr>
        <w:t xml:space="preserve"> השירותים ו/או מי מטעמו, לרבות </w:t>
      </w:r>
      <w:r w:rsidRPr="000E0E51">
        <w:rPr>
          <w:rFonts w:ascii="David" w:hAnsi="David" w:hint="eastAsia"/>
          <w:bCs w:val="0"/>
          <w:u w:val="none"/>
          <w:rtl/>
        </w:rPr>
        <w:t>עובדיו</w:t>
      </w:r>
      <w:r w:rsidRPr="000E0E51">
        <w:rPr>
          <w:rFonts w:ascii="David" w:hAnsi="David"/>
          <w:bCs w:val="0"/>
          <w:u w:val="none"/>
          <w:rtl/>
        </w:rPr>
        <w:t xml:space="preserve"> ו/או המועסקים על ידו , אינה אלא אמצעי להבטיח ביצוע ה</w:t>
      </w:r>
      <w:r w:rsidRPr="000E0E51">
        <w:rPr>
          <w:rFonts w:ascii="David" w:hAnsi="David" w:hint="eastAsia"/>
          <w:bCs w:val="0"/>
          <w:u w:val="none"/>
          <w:rtl/>
        </w:rPr>
        <w:t>סכם</w:t>
      </w:r>
      <w:r w:rsidRPr="000E0E51">
        <w:rPr>
          <w:rFonts w:ascii="David" w:hAnsi="David"/>
          <w:bCs w:val="0"/>
          <w:u w:val="none"/>
          <w:rtl/>
        </w:rPr>
        <w:t xml:space="preserve"> זה ואין בו כדי ליצור יחסי עובד-מעביד בין ה</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לנותן</w:t>
      </w:r>
      <w:r w:rsidRPr="000E0E51">
        <w:rPr>
          <w:rFonts w:ascii="David" w:hAnsi="David"/>
          <w:bCs w:val="0"/>
          <w:u w:val="none"/>
          <w:rtl/>
        </w:rPr>
        <w:t xml:space="preserve"> השירותים ו/או מי מטעמו ו/או </w:t>
      </w:r>
      <w:r w:rsidRPr="000E0E51">
        <w:rPr>
          <w:rFonts w:ascii="David" w:hAnsi="David" w:hint="eastAsia"/>
          <w:bCs w:val="0"/>
          <w:u w:val="none"/>
          <w:rtl/>
        </w:rPr>
        <w:t>עובדיו</w:t>
      </w:r>
      <w:r w:rsidRPr="000E0E51">
        <w:rPr>
          <w:rFonts w:ascii="David" w:hAnsi="David"/>
          <w:bCs w:val="0"/>
          <w:u w:val="none"/>
          <w:rtl/>
        </w:rPr>
        <w:t xml:space="preserve"> של </w:t>
      </w:r>
      <w:r w:rsidRPr="000E0E51">
        <w:rPr>
          <w:rFonts w:ascii="David" w:hAnsi="David" w:hint="eastAsia"/>
          <w:bCs w:val="0"/>
          <w:u w:val="none"/>
          <w:rtl/>
        </w:rPr>
        <w:t>נותן</w:t>
      </w:r>
      <w:r w:rsidRPr="000E0E51">
        <w:rPr>
          <w:rFonts w:ascii="David" w:hAnsi="David"/>
          <w:bCs w:val="0"/>
          <w:u w:val="none"/>
          <w:rtl/>
        </w:rPr>
        <w:t xml:space="preserve"> השירותים.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לנותן</w:t>
      </w:r>
      <w:r w:rsidRPr="000E0E51">
        <w:rPr>
          <w:rFonts w:ascii="David" w:hAnsi="David"/>
          <w:bCs w:val="0"/>
          <w:u w:val="none"/>
          <w:rtl/>
        </w:rPr>
        <w:t xml:space="preserve"> השירותים ולכל המו</w:t>
      </w:r>
      <w:r w:rsidRPr="000E0E51">
        <w:rPr>
          <w:rFonts w:ascii="David" w:hAnsi="David" w:hint="eastAsia"/>
          <w:bCs w:val="0"/>
          <w:u w:val="none"/>
          <w:rtl/>
        </w:rPr>
        <w:t>עסקים</w:t>
      </w:r>
      <w:r w:rsidRPr="000E0E51">
        <w:rPr>
          <w:rFonts w:ascii="David" w:hAnsi="David"/>
          <w:bCs w:val="0"/>
          <w:u w:val="none"/>
          <w:rtl/>
        </w:rPr>
        <w:t xml:space="preserve"> על ידו ו/או באמצעותו בביצוע הסכם זה, ובכלל זה  היו</w:t>
      </w:r>
      <w:r w:rsidRPr="000E0E51">
        <w:rPr>
          <w:rFonts w:ascii="David" w:hAnsi="David" w:hint="eastAsia"/>
          <w:bCs w:val="0"/>
          <w:u w:val="none"/>
          <w:rtl/>
        </w:rPr>
        <w:t>עצים</w:t>
      </w:r>
      <w:r w:rsidRPr="000E0E51">
        <w:rPr>
          <w:rFonts w:ascii="David" w:hAnsi="David"/>
          <w:bCs w:val="0"/>
          <w:u w:val="none"/>
          <w:rtl/>
        </w:rPr>
        <w:t xml:space="preserve"> המועסקים על ידו, לא יהיו כל זכו</w:t>
      </w:r>
      <w:r w:rsidRPr="000E0E51">
        <w:rPr>
          <w:rFonts w:ascii="David" w:hAnsi="David" w:hint="eastAsia"/>
          <w:bCs w:val="0"/>
          <w:u w:val="none"/>
          <w:rtl/>
        </w:rPr>
        <w:t>יות</w:t>
      </w:r>
      <w:r w:rsidRPr="000E0E51">
        <w:rPr>
          <w:rFonts w:ascii="David" w:hAnsi="David"/>
          <w:bCs w:val="0"/>
          <w:u w:val="none"/>
          <w:rtl/>
        </w:rPr>
        <w:t xml:space="preserve"> של עובד </w:t>
      </w:r>
      <w:r w:rsidRPr="000E0E51">
        <w:rPr>
          <w:rFonts w:ascii="David" w:hAnsi="David" w:hint="eastAsia"/>
          <w:bCs w:val="0"/>
          <w:u w:val="none"/>
          <w:rtl/>
        </w:rPr>
        <w:t>המשרד</w:t>
      </w:r>
      <w:r w:rsidRPr="000E0E51">
        <w:rPr>
          <w:rFonts w:ascii="David" w:hAnsi="David"/>
          <w:bCs w:val="0"/>
          <w:u w:val="none"/>
          <w:rtl/>
        </w:rPr>
        <w:t xml:space="preserve"> ו/או עובד כהגדרתו בדיני העבודה והם לא יהיו זכאים לקבל מ</w:t>
      </w:r>
      <w:r w:rsidRPr="000E0E51">
        <w:rPr>
          <w:rFonts w:ascii="David" w:hAnsi="David" w:hint="eastAsia"/>
          <w:bCs w:val="0"/>
          <w:u w:val="none"/>
          <w:rtl/>
        </w:rPr>
        <w:t>המשרד</w:t>
      </w:r>
      <w:r w:rsidRPr="000E0E51">
        <w:rPr>
          <w:rFonts w:ascii="David" w:hAnsi="David"/>
          <w:bCs w:val="0"/>
          <w:u w:val="none"/>
          <w:rtl/>
        </w:rPr>
        <w:t xml:space="preserve"> כל תשלום ו/או פיצוי ו/או הטבה אחרת ב</w:t>
      </w:r>
      <w:r w:rsidRPr="000E0E51">
        <w:rPr>
          <w:rFonts w:ascii="David" w:hAnsi="David" w:hint="eastAsia"/>
          <w:bCs w:val="0"/>
          <w:u w:val="none"/>
          <w:rtl/>
        </w:rPr>
        <w:t>קשר</w:t>
      </w:r>
      <w:r w:rsidRPr="000E0E51">
        <w:rPr>
          <w:rFonts w:ascii="David" w:hAnsi="David"/>
          <w:bCs w:val="0"/>
          <w:u w:val="none"/>
          <w:rtl/>
        </w:rPr>
        <w:t xml:space="preserve"> עם ביצוע הסכם זה ו/או סיומו.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משמעות</w:t>
      </w:r>
      <w:r w:rsidRPr="000E0E51">
        <w:rPr>
          <w:rFonts w:ascii="David" w:hAnsi="David"/>
          <w:bCs w:val="0"/>
          <w:u w:val="none"/>
          <w:rtl/>
        </w:rPr>
        <w:t xml:space="preserve"> קביעה כי </w:t>
      </w:r>
      <w:r w:rsidRPr="000E0E51">
        <w:rPr>
          <w:rFonts w:ascii="David" w:hAnsi="David" w:hint="eastAsia"/>
          <w:bCs w:val="0"/>
          <w:u w:val="none"/>
          <w:rtl/>
        </w:rPr>
        <w:t>עובד</w:t>
      </w:r>
      <w:r w:rsidRPr="000E0E51">
        <w:rPr>
          <w:rFonts w:ascii="David" w:hAnsi="David"/>
          <w:bCs w:val="0"/>
          <w:u w:val="none"/>
          <w:rtl/>
        </w:rPr>
        <w:t xml:space="preserve"> של </w:t>
      </w:r>
      <w:r w:rsidRPr="000E0E51">
        <w:rPr>
          <w:rFonts w:ascii="David" w:hAnsi="David" w:hint="eastAsia"/>
          <w:bCs w:val="0"/>
          <w:u w:val="none"/>
          <w:rtl/>
        </w:rPr>
        <w:t>נותן</w:t>
      </w:r>
      <w:r w:rsidRPr="000E0E51">
        <w:rPr>
          <w:rFonts w:ascii="David" w:hAnsi="David"/>
          <w:bCs w:val="0"/>
          <w:u w:val="none"/>
          <w:rtl/>
        </w:rPr>
        <w:t xml:space="preserve"> השירותים או מי מטעמו ה</w:t>
      </w:r>
      <w:r w:rsidRPr="000E0E51">
        <w:rPr>
          <w:rFonts w:ascii="David" w:hAnsi="David" w:hint="eastAsia"/>
          <w:bCs w:val="0"/>
          <w:u w:val="none"/>
          <w:rtl/>
        </w:rPr>
        <w:t>וא</w:t>
      </w:r>
      <w:r w:rsidRPr="000E0E51">
        <w:rPr>
          <w:rFonts w:ascii="David" w:hAnsi="David"/>
          <w:bCs w:val="0"/>
          <w:u w:val="none"/>
          <w:rtl/>
        </w:rPr>
        <w:t xml:space="preserve"> עובד </w:t>
      </w:r>
      <w:r w:rsidRPr="000E0E51">
        <w:rPr>
          <w:rFonts w:ascii="David" w:hAnsi="David" w:hint="eastAsia"/>
          <w:bCs w:val="0"/>
          <w:u w:val="none"/>
          <w:rtl/>
        </w:rPr>
        <w:t>המשרד</w:t>
      </w:r>
      <w:r w:rsidRPr="000E0E51">
        <w:rPr>
          <w:rFonts w:ascii="David" w:hAnsi="David"/>
          <w:bCs w:val="0"/>
          <w:u w:val="none"/>
          <w:rtl/>
        </w:rPr>
        <w:t xml:space="preserve">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על הצדדי</w:t>
      </w:r>
      <w:r w:rsidRPr="000E0E51">
        <w:rPr>
          <w:rFonts w:ascii="David" w:hAnsi="David" w:hint="eastAsia"/>
          <w:bCs w:val="0"/>
          <w:u w:val="none"/>
          <w:rtl/>
        </w:rPr>
        <w:t>ם</w:t>
      </w:r>
      <w:r w:rsidRPr="000E0E51">
        <w:rPr>
          <w:rFonts w:ascii="David" w:hAnsi="David"/>
          <w:bCs w:val="0"/>
          <w:u w:val="none"/>
          <w:rtl/>
        </w:rPr>
        <w:t xml:space="preserve"> כ</w:t>
      </w:r>
      <w:r w:rsidRPr="000E0E51">
        <w:rPr>
          <w:rFonts w:ascii="David" w:hAnsi="David" w:hint="eastAsia"/>
          <w:bCs w:val="0"/>
          <w:u w:val="none"/>
          <w:rtl/>
        </w:rPr>
        <w:t>י</w:t>
      </w:r>
      <w:r w:rsidRPr="000E0E51">
        <w:rPr>
          <w:rFonts w:ascii="David" w:hAnsi="David"/>
          <w:bCs w:val="0"/>
          <w:u w:val="none"/>
          <w:rtl/>
        </w:rPr>
        <w:t xml:space="preserve"> היה וייקבע מ</w:t>
      </w:r>
      <w:r w:rsidRPr="000E0E51">
        <w:rPr>
          <w:rFonts w:ascii="David" w:hAnsi="David" w:hint="eastAsia"/>
          <w:bCs w:val="0"/>
          <w:u w:val="none"/>
          <w:rtl/>
        </w:rPr>
        <w:t>סיבה</w:t>
      </w:r>
      <w:r w:rsidRPr="000E0E51">
        <w:rPr>
          <w:rFonts w:ascii="David" w:hAnsi="David"/>
          <w:bCs w:val="0"/>
          <w:u w:val="none"/>
          <w:rtl/>
        </w:rPr>
        <w:t xml:space="preserve"> כל שהיא כי למרות כוונת </w:t>
      </w:r>
      <w:r w:rsidRPr="000E0E51">
        <w:rPr>
          <w:rFonts w:ascii="David" w:hAnsi="David" w:hint="eastAsia"/>
          <w:bCs w:val="0"/>
          <w:u w:val="none"/>
          <w:rtl/>
        </w:rPr>
        <w:t>הצדדים</w:t>
      </w:r>
      <w:r w:rsidRPr="000E0E51">
        <w:rPr>
          <w:rFonts w:ascii="David" w:hAnsi="David"/>
          <w:bCs w:val="0"/>
          <w:u w:val="none"/>
          <w:rtl/>
        </w:rPr>
        <w:t xml:space="preserve"> כפי שבאה לידי ביטוי בהסכם זה, רואים את </w:t>
      </w:r>
      <w:r w:rsidRPr="000E0E51">
        <w:rPr>
          <w:rFonts w:ascii="David" w:hAnsi="David" w:hint="eastAsia"/>
          <w:bCs w:val="0"/>
          <w:u w:val="none"/>
          <w:rtl/>
        </w:rPr>
        <w:t>נותן</w:t>
      </w:r>
      <w:r w:rsidRPr="000E0E51">
        <w:rPr>
          <w:rFonts w:ascii="David" w:hAnsi="David"/>
          <w:bCs w:val="0"/>
          <w:u w:val="none"/>
          <w:rtl/>
        </w:rPr>
        <w:t xml:space="preserve"> השירותים כעובד המשרד, הרי ששכרו של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יחושב למפרע למשך כל תקופת הסכם זה בהתאם לדרגה ולדירוג הקבועים בהסכם, או במקרה שלא נקבעו בהסכם דרגה ודירוג, על פי ה</w:t>
      </w:r>
      <w:r w:rsidRPr="000E0E51">
        <w:rPr>
          <w:rFonts w:ascii="David" w:hAnsi="David" w:hint="eastAsia"/>
          <w:bCs w:val="0"/>
          <w:u w:val="none"/>
          <w:rtl/>
        </w:rPr>
        <w:t>שכר</w:t>
      </w:r>
      <w:r w:rsidRPr="000E0E51">
        <w:rPr>
          <w:rFonts w:ascii="David" w:hAnsi="David"/>
          <w:bCs w:val="0"/>
          <w:u w:val="none"/>
          <w:rtl/>
        </w:rPr>
        <w:t xml:space="preserve"> שהיה משולם לעובד מדינה שמאפייני העסקתו הם הדומים ביותר לאלה  של מתן השירותים; ו</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יהיה להשיב למדינה את ההפר</w:t>
      </w:r>
      <w:r w:rsidRPr="000E0E51">
        <w:rPr>
          <w:rFonts w:ascii="David" w:hAnsi="David" w:hint="eastAsia"/>
          <w:bCs w:val="0"/>
          <w:u w:val="none"/>
          <w:rtl/>
        </w:rPr>
        <w:t>ש</w:t>
      </w:r>
      <w:r w:rsidRPr="000E0E51">
        <w:rPr>
          <w:rFonts w:ascii="David" w:hAnsi="David"/>
          <w:bCs w:val="0"/>
          <w:u w:val="none"/>
          <w:rtl/>
        </w:rPr>
        <w:t xml:space="preserve"> בין התמורה ששולמה לו לפי הסכם זה לבין השכר המגיע לו כעובד המשרד.</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היה</w:t>
      </w:r>
      <w:r w:rsidRPr="000E0E51">
        <w:rPr>
          <w:rFonts w:ascii="David" w:hAnsi="David"/>
          <w:bCs w:val="0"/>
          <w:u w:val="none"/>
          <w:rtl/>
        </w:rPr>
        <w:t xml:space="preserve"> וייקבע כי עובד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או</w:t>
      </w:r>
      <w:r w:rsidRPr="000E0E51">
        <w:rPr>
          <w:rFonts w:ascii="David" w:hAnsi="David"/>
          <w:bCs w:val="0"/>
          <w:u w:val="none"/>
          <w:rtl/>
        </w:rPr>
        <w:t xml:space="preserve"> מי מטעמו </w:t>
      </w:r>
      <w:r w:rsidRPr="000E0E51">
        <w:rPr>
          <w:rFonts w:ascii="David" w:hAnsi="David" w:hint="eastAsia"/>
          <w:bCs w:val="0"/>
          <w:u w:val="none"/>
          <w:rtl/>
        </w:rPr>
        <w:t>סיפק</w:t>
      </w:r>
      <w:r w:rsidRPr="000E0E51">
        <w:rPr>
          <w:rFonts w:ascii="David" w:hAnsi="David"/>
          <w:bCs w:val="0"/>
          <w:u w:val="none"/>
          <w:rtl/>
        </w:rPr>
        <w:t xml:space="preserve"> את השירותים כעובד המשרד, יהי</w:t>
      </w:r>
      <w:r w:rsidRPr="000E0E51">
        <w:rPr>
          <w:rFonts w:ascii="David" w:hAnsi="David" w:hint="eastAsia"/>
          <w:bCs w:val="0"/>
          <w:u w:val="none"/>
          <w:rtl/>
        </w:rPr>
        <w:t>ה</w:t>
      </w:r>
      <w:r w:rsidRPr="000E0E51">
        <w:rPr>
          <w:rFonts w:ascii="David" w:hAnsi="David"/>
          <w:bCs w:val="0"/>
          <w:u w:val="none"/>
          <w:rtl/>
        </w:rPr>
        <w:t xml:space="preserve"> על </w:t>
      </w:r>
      <w:r w:rsidRPr="000E0E51">
        <w:rPr>
          <w:rFonts w:ascii="David" w:hAnsi="David" w:hint="eastAsia"/>
          <w:bCs w:val="0"/>
          <w:u w:val="none"/>
          <w:rtl/>
        </w:rPr>
        <w:t>נותן</w:t>
      </w:r>
      <w:r w:rsidRPr="000E0E51">
        <w:rPr>
          <w:rFonts w:ascii="David" w:hAnsi="David"/>
          <w:bCs w:val="0"/>
          <w:u w:val="none"/>
          <w:rtl/>
        </w:rPr>
        <w:t xml:space="preserve"> השירותים לשפות את המשרד, מיד ע</w:t>
      </w:r>
      <w:r w:rsidRPr="000E0E51">
        <w:rPr>
          <w:rFonts w:ascii="David" w:hAnsi="David" w:hint="eastAsia"/>
          <w:bCs w:val="0"/>
          <w:u w:val="none"/>
          <w:rtl/>
        </w:rPr>
        <w:t>ם</w:t>
      </w:r>
      <w:r w:rsidRPr="000E0E51">
        <w:rPr>
          <w:rFonts w:ascii="David" w:hAnsi="David"/>
          <w:bCs w:val="0"/>
          <w:u w:val="none"/>
          <w:rtl/>
        </w:rPr>
        <w:t xml:space="preserve"> דרישה על כל ההוצאות שיהיו למשרד ב</w:t>
      </w:r>
      <w:r w:rsidRPr="000E0E51">
        <w:rPr>
          <w:rFonts w:ascii="David" w:hAnsi="David" w:hint="eastAsia"/>
          <w:bCs w:val="0"/>
          <w:u w:val="none"/>
          <w:rtl/>
        </w:rPr>
        <w:t>של</w:t>
      </w:r>
      <w:r w:rsidRPr="000E0E51">
        <w:rPr>
          <w:rFonts w:ascii="David" w:hAnsi="David"/>
          <w:bCs w:val="0"/>
          <w:u w:val="none"/>
          <w:rtl/>
        </w:rPr>
        <w:t xml:space="preserve"> קביעה כאמור.</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בנוסף</w:t>
      </w:r>
      <w:r w:rsidRPr="000E0E51">
        <w:rPr>
          <w:rFonts w:ascii="David" w:hAnsi="David"/>
          <w:bCs w:val="0"/>
          <w:u w:val="none"/>
          <w:rtl/>
        </w:rPr>
        <w:t xml:space="preserve"> ומבלי לגרוע מהאמור לעיל, באם המשרד יחויב בתשלומים כלשהם כאמור </w:t>
      </w:r>
      <w:r w:rsidRPr="000E0E51">
        <w:rPr>
          <w:rFonts w:ascii="David" w:hAnsi="David" w:hint="eastAsia"/>
          <w:bCs w:val="0"/>
          <w:u w:val="none"/>
          <w:rtl/>
        </w:rPr>
        <w:t>בסעיף</w:t>
      </w:r>
      <w:r w:rsidRPr="000E0E51">
        <w:rPr>
          <w:rFonts w:ascii="David" w:hAnsi="David"/>
          <w:bCs w:val="0"/>
          <w:u w:val="none"/>
          <w:rtl/>
        </w:rPr>
        <w:t xml:space="preserve"> זה, רשאי יהיה המשרד לקזז סכומים אלו, מכל סכום שיגיע </w:t>
      </w:r>
      <w:r w:rsidRPr="000E0E51">
        <w:rPr>
          <w:rFonts w:ascii="David" w:hAnsi="David" w:hint="eastAsia"/>
          <w:bCs w:val="0"/>
          <w:u w:val="none"/>
          <w:rtl/>
        </w:rPr>
        <w:t>לנותן</w:t>
      </w:r>
      <w:r w:rsidRPr="000E0E51">
        <w:rPr>
          <w:rFonts w:ascii="David" w:hAnsi="David"/>
          <w:bCs w:val="0"/>
          <w:u w:val="none"/>
          <w:rtl/>
        </w:rPr>
        <w:t xml:space="preserve"> השירותים מהמשרד.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rPr>
      </w:pPr>
      <w:r w:rsidRPr="000E0E51">
        <w:rPr>
          <w:rFonts w:ascii="David" w:hAnsi="David" w:hint="eastAsia"/>
          <w:bCs w:val="0"/>
          <w:u w:val="none"/>
          <w:rtl/>
        </w:rPr>
        <w:t>כל</w:t>
      </w:r>
      <w:r w:rsidRPr="000E0E51">
        <w:rPr>
          <w:rFonts w:ascii="David" w:hAnsi="David"/>
          <w:bCs w:val="0"/>
          <w:u w:val="none"/>
          <w:rtl/>
        </w:rPr>
        <w:t xml:space="preserve"> המיסים ותשלומי חובה שמ</w:t>
      </w:r>
      <w:r w:rsidRPr="000E0E51">
        <w:rPr>
          <w:rFonts w:ascii="David" w:hAnsi="David" w:hint="eastAsia"/>
          <w:bCs w:val="0"/>
          <w:u w:val="none"/>
          <w:rtl/>
        </w:rPr>
        <w:t>עביד</w:t>
      </w:r>
      <w:r w:rsidRPr="000E0E51">
        <w:rPr>
          <w:rFonts w:ascii="David" w:hAnsi="David"/>
          <w:bCs w:val="0"/>
          <w:u w:val="none"/>
          <w:rtl/>
        </w:rPr>
        <w:t xml:space="preserve"> ח</w:t>
      </w:r>
      <w:r w:rsidRPr="000E0E51">
        <w:rPr>
          <w:rFonts w:ascii="David" w:hAnsi="David" w:hint="eastAsia"/>
          <w:bCs w:val="0"/>
          <w:u w:val="none"/>
          <w:rtl/>
        </w:rPr>
        <w:t>ייב</w:t>
      </w:r>
      <w:r w:rsidRPr="000E0E51">
        <w:rPr>
          <w:rFonts w:ascii="David" w:hAnsi="David"/>
          <w:bCs w:val="0"/>
          <w:u w:val="none"/>
          <w:rtl/>
        </w:rPr>
        <w:t xml:space="preserve"> בתשלומם לעובדיו עפ"י כל דין ו/א</w:t>
      </w:r>
      <w:r w:rsidRPr="000E0E51">
        <w:rPr>
          <w:rFonts w:ascii="David" w:hAnsi="David" w:hint="eastAsia"/>
          <w:bCs w:val="0"/>
          <w:u w:val="none"/>
          <w:rtl/>
        </w:rPr>
        <w:t>ו</w:t>
      </w:r>
      <w:r w:rsidRPr="000E0E51">
        <w:rPr>
          <w:rFonts w:ascii="David" w:hAnsi="David"/>
          <w:bCs w:val="0"/>
          <w:u w:val="none"/>
          <w:rtl/>
        </w:rPr>
        <w:t xml:space="preserve"> הסכ</w:t>
      </w:r>
      <w:r w:rsidRPr="000E0E51">
        <w:rPr>
          <w:rFonts w:ascii="David" w:hAnsi="David" w:hint="eastAsia"/>
          <w:bCs w:val="0"/>
          <w:u w:val="none"/>
          <w:rtl/>
        </w:rPr>
        <w:t>ם</w:t>
      </w:r>
      <w:r w:rsidRPr="000E0E51">
        <w:rPr>
          <w:rFonts w:ascii="David" w:hAnsi="David"/>
          <w:bCs w:val="0"/>
          <w:u w:val="none"/>
          <w:rtl/>
        </w:rPr>
        <w:t xml:space="preserve"> אישי ו/או הסכם קיבוצי </w:t>
      </w:r>
      <w:r w:rsidRPr="000E0E51">
        <w:rPr>
          <w:rFonts w:ascii="David" w:hAnsi="David" w:hint="eastAsia"/>
          <w:bCs w:val="0"/>
          <w:u w:val="none"/>
          <w:rtl/>
        </w:rPr>
        <w:t>ו</w:t>
      </w:r>
      <w:r w:rsidRPr="000E0E51">
        <w:rPr>
          <w:rFonts w:ascii="David" w:hAnsi="David"/>
          <w:bCs w:val="0"/>
          <w:u w:val="none"/>
          <w:rtl/>
        </w:rPr>
        <w:t xml:space="preserve">/או בהתאם </w:t>
      </w:r>
      <w:r w:rsidRPr="000E0E51">
        <w:rPr>
          <w:rFonts w:ascii="David" w:hAnsi="David" w:hint="eastAsia"/>
          <w:bCs w:val="0"/>
          <w:u w:val="none"/>
          <w:rtl/>
        </w:rPr>
        <w:t>לנוהג</w:t>
      </w:r>
      <w:r w:rsidRPr="000E0E51">
        <w:rPr>
          <w:rFonts w:ascii="David" w:hAnsi="David"/>
          <w:bCs w:val="0"/>
          <w:u w:val="none"/>
          <w:rtl/>
        </w:rPr>
        <w:t xml:space="preserve"> לרבות תשלומים לביטוח הלאומי, מס מקביל ויתר הז</w:t>
      </w:r>
      <w:r w:rsidRPr="000E0E51">
        <w:rPr>
          <w:rFonts w:ascii="David" w:hAnsi="David" w:hint="eastAsia"/>
          <w:bCs w:val="0"/>
          <w:u w:val="none"/>
          <w:rtl/>
        </w:rPr>
        <w:t>כויות</w:t>
      </w:r>
      <w:r w:rsidRPr="000E0E51">
        <w:rPr>
          <w:rFonts w:ascii="David" w:hAnsi="David"/>
          <w:bCs w:val="0"/>
          <w:u w:val="none"/>
          <w:rtl/>
        </w:rPr>
        <w:t xml:space="preserve"> הסוציאליות, יחולו -בכל הנוגע </w:t>
      </w:r>
      <w:r w:rsidRPr="000E0E51">
        <w:rPr>
          <w:rFonts w:ascii="David" w:hAnsi="David" w:hint="eastAsia"/>
          <w:bCs w:val="0"/>
          <w:u w:val="none"/>
          <w:rtl/>
        </w:rPr>
        <w:t>לעובדי</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ו/או המועסקים על ידו-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בלבד והוא בלבד יהיה אחראי לכל ת</w:t>
      </w:r>
      <w:r w:rsidRPr="000E0E51">
        <w:rPr>
          <w:rFonts w:ascii="David" w:hAnsi="David" w:hint="eastAsia"/>
          <w:bCs w:val="0"/>
          <w:u w:val="none"/>
          <w:rtl/>
        </w:rPr>
        <w:t>ביעה</w:t>
      </w:r>
      <w:r w:rsidRPr="000E0E51">
        <w:rPr>
          <w:rFonts w:ascii="David" w:hAnsi="David"/>
          <w:bCs w:val="0"/>
          <w:u w:val="none"/>
          <w:rtl/>
        </w:rPr>
        <w:t xml:space="preserve"> של עובד ממעבידו הנובעת מיחסי העבודה שביניה</w:t>
      </w:r>
      <w:r w:rsidRPr="000E0E51">
        <w:rPr>
          <w:rFonts w:ascii="David" w:hAnsi="David" w:hint="eastAsia"/>
          <w:bCs w:val="0"/>
          <w:u w:val="none"/>
          <w:rtl/>
        </w:rPr>
        <w:t>ם</w:t>
      </w:r>
      <w:r w:rsidRPr="000E0E51">
        <w:rPr>
          <w:rFonts w:ascii="David" w:hAnsi="David"/>
          <w:b w:val="0"/>
          <w:rtl/>
        </w:rPr>
        <w:t>.</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Cs w:val="0"/>
          <w:u w:val="none"/>
        </w:rPr>
      </w:pPr>
      <w:r w:rsidRPr="000E0E51">
        <w:rPr>
          <w:rFonts w:ascii="David" w:hAnsi="David" w:hint="eastAsia"/>
          <w:bCs w:val="0"/>
          <w:rtl/>
        </w:rPr>
        <w:t>נזיקין</w:t>
      </w:r>
      <w:r w:rsidRPr="000E0E51">
        <w:rPr>
          <w:rFonts w:ascii="David" w:hAnsi="David"/>
          <w:bCs w:val="0"/>
          <w:rtl/>
        </w:rPr>
        <w:t xml:space="preserve"> </w:t>
      </w:r>
      <w:r w:rsidRPr="000E0E51">
        <w:rPr>
          <w:rFonts w:ascii="David" w:hAnsi="David"/>
          <w:bCs w:val="0"/>
          <w:u w:val="none"/>
          <w:rtl/>
        </w:rPr>
        <w:tab/>
      </w:r>
      <w:r w:rsidRPr="000E0E51">
        <w:rPr>
          <w:rFonts w:ascii="David" w:hAnsi="David"/>
          <w:b w:val="0"/>
          <w:rtl/>
        </w:rPr>
        <w:br/>
      </w:r>
      <w:r w:rsidRPr="000E0E51">
        <w:rPr>
          <w:rFonts w:ascii="David" w:hAnsi="David" w:hint="eastAsia"/>
          <w:bCs w:val="0"/>
          <w:u w:val="none"/>
          <w:rtl/>
        </w:rPr>
        <w:t>נותן</w:t>
      </w:r>
      <w:r w:rsidRPr="000E0E51">
        <w:rPr>
          <w:rFonts w:ascii="David" w:hAnsi="David"/>
          <w:bCs w:val="0"/>
          <w:u w:val="none"/>
          <w:rtl/>
        </w:rPr>
        <w:t xml:space="preserve"> השירו</w:t>
      </w:r>
      <w:r w:rsidRPr="000E0E51">
        <w:rPr>
          <w:rFonts w:ascii="David" w:hAnsi="David" w:hint="eastAsia"/>
          <w:bCs w:val="0"/>
          <w:u w:val="none"/>
          <w:rtl/>
        </w:rPr>
        <w:t>תים</w:t>
      </w:r>
      <w:r w:rsidRPr="000E0E51">
        <w:rPr>
          <w:rFonts w:ascii="David" w:hAnsi="David"/>
          <w:bCs w:val="0"/>
          <w:u w:val="none"/>
          <w:rtl/>
        </w:rPr>
        <w:t xml:space="preserve"> </w:t>
      </w:r>
      <w:r w:rsidRPr="000E0E51">
        <w:rPr>
          <w:rFonts w:ascii="David" w:hAnsi="David" w:hint="eastAsia"/>
          <w:bCs w:val="0"/>
          <w:u w:val="none"/>
          <w:rtl/>
        </w:rPr>
        <w:t>יישא</w:t>
      </w:r>
      <w:r w:rsidRPr="000E0E51">
        <w:rPr>
          <w:rFonts w:ascii="David" w:hAnsi="David"/>
          <w:bCs w:val="0"/>
          <w:u w:val="none"/>
          <w:rtl/>
        </w:rPr>
        <w:t xml:space="preserve"> לבדו במלוא האחריות על פי כל דין לכל נזק אשר יגרם לאדם ו/או לרכו</w:t>
      </w:r>
      <w:r w:rsidRPr="000E0E51">
        <w:rPr>
          <w:rFonts w:ascii="David" w:hAnsi="David" w:hint="eastAsia"/>
          <w:bCs w:val="0"/>
          <w:u w:val="none"/>
          <w:rtl/>
        </w:rPr>
        <w:t>ש</w:t>
      </w:r>
      <w:r w:rsidRPr="000E0E51">
        <w:rPr>
          <w:rFonts w:ascii="David" w:hAnsi="David"/>
          <w:bCs w:val="0"/>
          <w:u w:val="none"/>
          <w:rtl/>
        </w:rPr>
        <w:t xml:space="preserve"> ו/או לצד שלישי כלשהו לרבות </w:t>
      </w:r>
      <w:r w:rsidRPr="000E0E51">
        <w:rPr>
          <w:rFonts w:ascii="David" w:hAnsi="David" w:hint="eastAsia"/>
          <w:bCs w:val="0"/>
          <w:u w:val="none"/>
          <w:rtl/>
        </w:rPr>
        <w:t>לנותן</w:t>
      </w:r>
      <w:r w:rsidRPr="000E0E51">
        <w:rPr>
          <w:rFonts w:ascii="David" w:hAnsi="David"/>
          <w:bCs w:val="0"/>
          <w:u w:val="none"/>
          <w:rtl/>
        </w:rPr>
        <w:t xml:space="preserve"> השירותים ועובדיו ו/או כל צד שלישי, תוך כדי ועקב מתן השירותים, והוא מתחייב לקי</w:t>
      </w:r>
      <w:r w:rsidRPr="000E0E51">
        <w:rPr>
          <w:rFonts w:ascii="David" w:hAnsi="David" w:hint="eastAsia"/>
          <w:bCs w:val="0"/>
          <w:u w:val="none"/>
          <w:rtl/>
        </w:rPr>
        <w:t>ים</w:t>
      </w:r>
      <w:r w:rsidRPr="000E0E51">
        <w:rPr>
          <w:rFonts w:ascii="David" w:hAnsi="David"/>
          <w:bCs w:val="0"/>
          <w:u w:val="none"/>
          <w:rtl/>
        </w:rPr>
        <w:t xml:space="preserve"> על חשבונו הבלעדי בהיקפים מספקים ביטוחים לכיסוי כל נזק לאדם ולרכו</w:t>
      </w:r>
      <w:r w:rsidRPr="000E0E51">
        <w:rPr>
          <w:rFonts w:ascii="David" w:hAnsi="David" w:hint="eastAsia"/>
          <w:bCs w:val="0"/>
          <w:u w:val="none"/>
          <w:rtl/>
        </w:rPr>
        <w:t>ש</w:t>
      </w:r>
      <w:r w:rsidRPr="000E0E51">
        <w:rPr>
          <w:rFonts w:ascii="David" w:hAnsi="David"/>
          <w:bCs w:val="0"/>
          <w:u w:val="none"/>
          <w:rtl/>
        </w:rPr>
        <w:t xml:space="preserve"> [ל</w:t>
      </w:r>
      <w:r w:rsidRPr="000E0E51">
        <w:rPr>
          <w:rFonts w:ascii="David" w:hAnsi="David" w:hint="eastAsia"/>
          <w:bCs w:val="0"/>
          <w:u w:val="none"/>
          <w:rtl/>
        </w:rPr>
        <w:t>רבות</w:t>
      </w:r>
      <w:r w:rsidRPr="000E0E51">
        <w:rPr>
          <w:rFonts w:ascii="David" w:hAnsi="David"/>
          <w:bCs w:val="0"/>
          <w:u w:val="none"/>
          <w:rtl/>
        </w:rPr>
        <w:t>,בי</w:t>
      </w:r>
      <w:r w:rsidRPr="000E0E51">
        <w:rPr>
          <w:rFonts w:ascii="David" w:hAnsi="David" w:hint="eastAsia"/>
          <w:bCs w:val="0"/>
          <w:u w:val="none"/>
          <w:rtl/>
        </w:rPr>
        <w:t>טוחי</w:t>
      </w:r>
      <w:r w:rsidRPr="000E0E51">
        <w:rPr>
          <w:rFonts w:ascii="David" w:hAnsi="David"/>
          <w:bCs w:val="0"/>
          <w:u w:val="none"/>
          <w:rtl/>
        </w:rPr>
        <w:t xml:space="preserve"> מעסיקים, ביטוחי אחריות כלפי צד ג' (ולרבות, כלפי </w:t>
      </w:r>
      <w:r w:rsidRPr="000E0E51">
        <w:rPr>
          <w:rFonts w:ascii="David" w:hAnsi="David" w:hint="eastAsia"/>
          <w:bCs w:val="0"/>
          <w:u w:val="none"/>
          <w:rtl/>
        </w:rPr>
        <w:t>המשרד</w:t>
      </w:r>
      <w:r w:rsidRPr="000E0E51">
        <w:rPr>
          <w:rFonts w:ascii="David" w:hAnsi="David"/>
          <w:bCs w:val="0"/>
          <w:u w:val="none"/>
          <w:rtl/>
        </w:rPr>
        <w:t xml:space="preserve"> והפועלים מטעמ</w:t>
      </w:r>
      <w:r w:rsidRPr="000E0E51">
        <w:rPr>
          <w:rFonts w:ascii="David" w:hAnsi="David" w:hint="eastAsia"/>
          <w:bCs w:val="0"/>
          <w:u w:val="none"/>
          <w:rtl/>
        </w:rPr>
        <w:t>ו</w:t>
      </w:r>
      <w:r w:rsidRPr="000E0E51">
        <w:rPr>
          <w:rFonts w:ascii="David" w:hAnsi="David"/>
          <w:bCs w:val="0"/>
          <w:u w:val="none"/>
          <w:rtl/>
        </w:rPr>
        <w:t>), ביטוחי רשלנות מקצועית, ביטוח לכל הציוד ו/או הרכוש המ</w:t>
      </w:r>
      <w:r w:rsidRPr="000E0E51">
        <w:rPr>
          <w:rFonts w:ascii="David" w:hAnsi="David" w:hint="eastAsia"/>
          <w:bCs w:val="0"/>
          <w:u w:val="none"/>
          <w:rtl/>
        </w:rPr>
        <w:t>צוי</w:t>
      </w:r>
      <w:r w:rsidRPr="000E0E51">
        <w:rPr>
          <w:rFonts w:ascii="David" w:hAnsi="David"/>
          <w:bCs w:val="0"/>
          <w:u w:val="none"/>
          <w:rtl/>
        </w:rPr>
        <w:t xml:space="preserve"> </w:t>
      </w:r>
      <w:r w:rsidRPr="000E0E51">
        <w:rPr>
          <w:rFonts w:ascii="David" w:hAnsi="David" w:hint="eastAsia"/>
          <w:bCs w:val="0"/>
          <w:u w:val="none"/>
          <w:rtl/>
        </w:rPr>
        <w:t>בבעלותו</w:t>
      </w:r>
      <w:r w:rsidRPr="000E0E51">
        <w:rPr>
          <w:rFonts w:ascii="David" w:hAnsi="David"/>
          <w:bCs w:val="0"/>
          <w:u w:val="none"/>
          <w:rtl/>
        </w:rPr>
        <w:t xml:space="preserve"> ו/או בשליטתו ו/או ב</w:t>
      </w:r>
      <w:r w:rsidRPr="000E0E51">
        <w:rPr>
          <w:rFonts w:ascii="David" w:hAnsi="David" w:hint="eastAsia"/>
          <w:bCs w:val="0"/>
          <w:u w:val="none"/>
          <w:rtl/>
        </w:rPr>
        <w:t>חזקתו</w:t>
      </w:r>
      <w:r w:rsidRPr="000E0E51">
        <w:rPr>
          <w:rFonts w:ascii="David" w:hAnsi="David"/>
          <w:bCs w:val="0"/>
          <w:u w:val="none"/>
          <w:rtl/>
        </w:rPr>
        <w:t>].</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rFonts w:ascii="David" w:hAnsi="David" w:hint="eastAsia"/>
          <w:b w:val="0"/>
          <w:bCs w:val="0"/>
          <w:rtl/>
        </w:rPr>
        <w:t>זכויות</w:t>
      </w:r>
      <w:r w:rsidRPr="000E0E51">
        <w:rPr>
          <w:rFonts w:ascii="David" w:hAnsi="David"/>
          <w:b w:val="0"/>
          <w:bCs w:val="0"/>
          <w:rtl/>
        </w:rPr>
        <w:t xml:space="preserve"> יו</w:t>
      </w:r>
      <w:r w:rsidRPr="000E0E51">
        <w:rPr>
          <w:rFonts w:ascii="David" w:hAnsi="David" w:hint="eastAsia"/>
          <w:b w:val="0"/>
          <w:bCs w:val="0"/>
          <w:rtl/>
        </w:rPr>
        <w:t>צרים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בביצוע</w:t>
      </w:r>
      <w:r w:rsidRPr="000E0E51">
        <w:rPr>
          <w:rFonts w:ascii="David" w:hAnsi="David"/>
          <w:bCs w:val="0"/>
          <w:u w:val="none"/>
          <w:rtl/>
        </w:rPr>
        <w:t xml:space="preserve"> השירותים לפי הסכם זה, יהיה </w:t>
      </w:r>
      <w:r w:rsidRPr="000E0E51">
        <w:rPr>
          <w:rFonts w:ascii="David" w:hAnsi="David" w:hint="eastAsia"/>
          <w:bCs w:val="0"/>
          <w:u w:val="none"/>
          <w:rtl/>
        </w:rPr>
        <w:t>נותן</w:t>
      </w:r>
      <w:r w:rsidRPr="000E0E51">
        <w:rPr>
          <w:rFonts w:ascii="David" w:hAnsi="David"/>
          <w:bCs w:val="0"/>
          <w:u w:val="none"/>
          <w:rtl/>
        </w:rPr>
        <w:t xml:space="preserve"> השירותים זכאי לעשות שימוש ללא תמורה בתכניות, מודולים, מחק</w:t>
      </w:r>
      <w:r w:rsidRPr="000E0E51">
        <w:rPr>
          <w:rFonts w:ascii="David" w:hAnsi="David" w:hint="eastAsia"/>
          <w:bCs w:val="0"/>
          <w:u w:val="none"/>
          <w:rtl/>
        </w:rPr>
        <w:t>רים</w:t>
      </w:r>
      <w:r w:rsidRPr="000E0E51">
        <w:rPr>
          <w:rFonts w:ascii="David" w:hAnsi="David"/>
          <w:bCs w:val="0"/>
          <w:u w:val="none"/>
          <w:rtl/>
        </w:rPr>
        <w:t xml:space="preserve"> וכיו"ב חומר אשר נכתב ו/</w:t>
      </w:r>
      <w:r w:rsidRPr="000E0E51">
        <w:rPr>
          <w:rFonts w:ascii="David" w:hAnsi="David" w:hint="eastAsia"/>
          <w:bCs w:val="0"/>
          <w:u w:val="none"/>
          <w:rtl/>
        </w:rPr>
        <w:t>או</w:t>
      </w:r>
      <w:r w:rsidRPr="000E0E51">
        <w:rPr>
          <w:rFonts w:ascii="David" w:hAnsi="David"/>
          <w:bCs w:val="0"/>
          <w:u w:val="none"/>
          <w:rtl/>
        </w:rPr>
        <w:t xml:space="preserve"> נערך ע"י הסו</w:t>
      </w:r>
      <w:r w:rsidRPr="000E0E51">
        <w:rPr>
          <w:rFonts w:ascii="David" w:hAnsi="David" w:hint="eastAsia"/>
          <w:bCs w:val="0"/>
          <w:u w:val="none"/>
          <w:rtl/>
        </w:rPr>
        <w:t>כנות</w:t>
      </w:r>
      <w:r w:rsidRPr="000E0E51">
        <w:rPr>
          <w:rFonts w:ascii="David" w:hAnsi="David"/>
          <w:bCs w:val="0"/>
          <w:u w:val="none"/>
          <w:rtl/>
        </w:rPr>
        <w:t xml:space="preserve"> ו/או </w:t>
      </w:r>
      <w:r w:rsidRPr="000E0E51">
        <w:rPr>
          <w:rFonts w:ascii="David" w:hAnsi="David" w:hint="eastAsia"/>
          <w:bCs w:val="0"/>
          <w:u w:val="none"/>
          <w:rtl/>
        </w:rPr>
        <w:t>המשרד</w:t>
      </w:r>
      <w:r w:rsidRPr="000E0E51">
        <w:rPr>
          <w:rFonts w:ascii="David" w:hAnsi="David"/>
          <w:bCs w:val="0"/>
          <w:u w:val="none"/>
          <w:rtl/>
        </w:rPr>
        <w:t xml:space="preserve"> ו/או אשר אגור אצל </w:t>
      </w:r>
      <w:r w:rsidRPr="000E0E51">
        <w:rPr>
          <w:rFonts w:ascii="David" w:hAnsi="David" w:hint="eastAsia"/>
          <w:bCs w:val="0"/>
          <w:u w:val="none"/>
          <w:rtl/>
        </w:rPr>
        <w:t>המשרד</w:t>
      </w:r>
      <w:r w:rsidRPr="000E0E51">
        <w:rPr>
          <w:rFonts w:ascii="David" w:hAnsi="David"/>
          <w:bCs w:val="0"/>
          <w:u w:val="none"/>
          <w:rtl/>
        </w:rPr>
        <w:t xml:space="preserve"> ו/או הסוכנות (להלן:"</w:t>
      </w:r>
      <w:r w:rsidRPr="000E0E51">
        <w:rPr>
          <w:rFonts w:ascii="David" w:hAnsi="David" w:hint="eastAsia"/>
          <w:bCs w:val="0"/>
          <w:u w:val="none"/>
          <w:rtl/>
        </w:rPr>
        <w:t>מסמכי</w:t>
      </w:r>
      <w:r w:rsidRPr="000E0E51">
        <w:rPr>
          <w:rFonts w:ascii="David" w:hAnsi="David"/>
          <w:bCs w:val="0"/>
          <w:u w:val="none"/>
          <w:rtl/>
        </w:rPr>
        <w:t xml:space="preserve"> המשרד"), ואשר הסוכנות ו/א</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בחרו להעמידם לרשות </w:t>
      </w:r>
      <w:r w:rsidRPr="000E0E51">
        <w:rPr>
          <w:rFonts w:ascii="David" w:hAnsi="David" w:hint="eastAsia"/>
          <w:bCs w:val="0"/>
          <w:u w:val="none"/>
          <w:rtl/>
        </w:rPr>
        <w:t>נותן</w:t>
      </w:r>
      <w:r w:rsidRPr="000E0E51">
        <w:rPr>
          <w:rFonts w:ascii="David" w:hAnsi="David"/>
          <w:bCs w:val="0"/>
          <w:u w:val="none"/>
          <w:rtl/>
        </w:rPr>
        <w:t xml:space="preserve"> השירותים לפי שיקול דעתם הבלעדי.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w:t>
      </w:r>
      <w:r w:rsidRPr="000E0E51">
        <w:rPr>
          <w:rFonts w:ascii="David" w:hAnsi="David" w:hint="eastAsia"/>
          <w:bCs w:val="0"/>
          <w:u w:val="none"/>
          <w:rtl/>
        </w:rPr>
        <w:t>שירותים</w:t>
      </w:r>
      <w:r w:rsidRPr="000E0E51">
        <w:rPr>
          <w:rFonts w:ascii="David" w:hAnsi="David"/>
          <w:bCs w:val="0"/>
          <w:u w:val="none"/>
          <w:rtl/>
        </w:rPr>
        <w:t xml:space="preserve"> מתחייב שלא להעתי</w:t>
      </w:r>
      <w:r w:rsidRPr="000E0E51">
        <w:rPr>
          <w:rFonts w:ascii="David" w:hAnsi="David" w:hint="eastAsia"/>
          <w:bCs w:val="0"/>
          <w:u w:val="none"/>
          <w:rtl/>
        </w:rPr>
        <w:t>ק</w:t>
      </w:r>
      <w:r w:rsidRPr="000E0E51">
        <w:rPr>
          <w:rFonts w:ascii="David" w:hAnsi="David"/>
          <w:bCs w:val="0"/>
          <w:u w:val="none"/>
          <w:rtl/>
        </w:rPr>
        <w:t xml:space="preserve"> ו/או לשכפל ו/או לעשות כל שימוש ב</w:t>
      </w:r>
      <w:r w:rsidRPr="000E0E51">
        <w:rPr>
          <w:rFonts w:ascii="David" w:hAnsi="David" w:hint="eastAsia"/>
          <w:bCs w:val="0"/>
          <w:u w:val="none"/>
          <w:rtl/>
        </w:rPr>
        <w:t>מסמכי</w:t>
      </w:r>
      <w:r w:rsidRPr="000E0E51">
        <w:rPr>
          <w:rFonts w:ascii="David" w:hAnsi="David"/>
          <w:bCs w:val="0"/>
          <w:u w:val="none"/>
          <w:rtl/>
        </w:rPr>
        <w:t xml:space="preserve"> המשרד אלא אך ורק למטרה לשמם הם הועמדו לרשותו.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י</w:t>
      </w:r>
      <w:r w:rsidRPr="000E0E51">
        <w:rPr>
          <w:rFonts w:ascii="David" w:hAnsi="David" w:hint="eastAsia"/>
          <w:bCs w:val="0"/>
          <w:u w:val="none"/>
          <w:rtl/>
        </w:rPr>
        <w:t>היה</w:t>
      </w:r>
      <w:r w:rsidRPr="000E0E51">
        <w:rPr>
          <w:rFonts w:ascii="David" w:hAnsi="David"/>
          <w:bCs w:val="0"/>
          <w:u w:val="none"/>
          <w:rtl/>
        </w:rPr>
        <w:t xml:space="preserve"> בהעמדת מסמכי המשרד לרשות </w:t>
      </w:r>
      <w:r w:rsidRPr="000E0E51">
        <w:rPr>
          <w:rFonts w:ascii="David" w:hAnsi="David" w:hint="eastAsia"/>
          <w:bCs w:val="0"/>
          <w:u w:val="none"/>
          <w:rtl/>
        </w:rPr>
        <w:t>נותן</w:t>
      </w:r>
      <w:r w:rsidRPr="000E0E51">
        <w:rPr>
          <w:rFonts w:ascii="David" w:hAnsi="David"/>
          <w:bCs w:val="0"/>
          <w:u w:val="none"/>
          <w:rtl/>
        </w:rPr>
        <w:t xml:space="preserve"> השירותים ו/א</w:t>
      </w:r>
      <w:r w:rsidRPr="000E0E51">
        <w:rPr>
          <w:rFonts w:ascii="David" w:hAnsi="David" w:hint="eastAsia"/>
          <w:bCs w:val="0"/>
          <w:u w:val="none"/>
          <w:rtl/>
        </w:rPr>
        <w:t>ו</w:t>
      </w:r>
      <w:r w:rsidRPr="000E0E51">
        <w:rPr>
          <w:rFonts w:ascii="David" w:hAnsi="David"/>
          <w:bCs w:val="0"/>
          <w:u w:val="none"/>
          <w:rtl/>
        </w:rPr>
        <w:t xml:space="preserve"> כל מי מטעמו משום העברה </w:t>
      </w:r>
      <w:r w:rsidRPr="000E0E51">
        <w:rPr>
          <w:rFonts w:ascii="David" w:hAnsi="David" w:hint="eastAsia"/>
          <w:bCs w:val="0"/>
          <w:u w:val="none"/>
          <w:rtl/>
        </w:rPr>
        <w:t>לנותן</w:t>
      </w:r>
      <w:r w:rsidRPr="000E0E51">
        <w:rPr>
          <w:rFonts w:ascii="David" w:hAnsi="David"/>
          <w:bCs w:val="0"/>
          <w:u w:val="none"/>
          <w:rtl/>
        </w:rPr>
        <w:t xml:space="preserve"> השירותים ש</w:t>
      </w:r>
      <w:r w:rsidRPr="000E0E51">
        <w:rPr>
          <w:rFonts w:ascii="David" w:hAnsi="David" w:hint="eastAsia"/>
          <w:bCs w:val="0"/>
          <w:u w:val="none"/>
          <w:rtl/>
        </w:rPr>
        <w:t>ל</w:t>
      </w:r>
      <w:r w:rsidRPr="000E0E51">
        <w:rPr>
          <w:rFonts w:ascii="David" w:hAnsi="David"/>
          <w:bCs w:val="0"/>
          <w:u w:val="none"/>
          <w:rtl/>
        </w:rPr>
        <w:t xml:space="preserve"> כל זכויות יוצרים או זכויות מכל סוג אחר בהם, למעט הרשאת ש</w:t>
      </w:r>
      <w:r w:rsidRPr="000E0E51">
        <w:rPr>
          <w:rFonts w:ascii="David" w:hAnsi="David" w:hint="eastAsia"/>
          <w:bCs w:val="0"/>
          <w:u w:val="none"/>
          <w:rtl/>
        </w:rPr>
        <w:t>ימוש</w:t>
      </w:r>
      <w:r w:rsidRPr="000E0E51">
        <w:rPr>
          <w:rFonts w:ascii="David" w:hAnsi="David"/>
          <w:bCs w:val="0"/>
          <w:u w:val="none"/>
          <w:rtl/>
        </w:rPr>
        <w:t xml:space="preserve"> לפי המפורט לעיל ולהלן, </w:t>
      </w:r>
      <w:r w:rsidRPr="000E0E51">
        <w:rPr>
          <w:rFonts w:ascii="David" w:hAnsi="David" w:hint="eastAsia"/>
          <w:bCs w:val="0"/>
          <w:u w:val="none"/>
          <w:rtl/>
        </w:rPr>
        <w:t>ונותן</w:t>
      </w:r>
      <w:r w:rsidRPr="000E0E51">
        <w:rPr>
          <w:rFonts w:ascii="David" w:hAnsi="David"/>
          <w:bCs w:val="0"/>
          <w:u w:val="none"/>
          <w:rtl/>
        </w:rPr>
        <w:t xml:space="preserve"> השירותים ימנע מכל מצג לפיו יש לו זכויות  במסמכי המשרד החורגות מהמפורש לעיל.</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עם</w:t>
      </w:r>
      <w:r w:rsidRPr="000E0E51">
        <w:rPr>
          <w:rFonts w:ascii="David" w:hAnsi="David"/>
          <w:bCs w:val="0"/>
          <w:u w:val="none"/>
          <w:rtl/>
        </w:rPr>
        <w:t xml:space="preserve"> סיום יחסי הצדדים לפי הסכם זה, מתחייב </w:t>
      </w:r>
      <w:r w:rsidRPr="000E0E51">
        <w:rPr>
          <w:rFonts w:ascii="David" w:hAnsi="David" w:hint="eastAsia"/>
          <w:bCs w:val="0"/>
          <w:u w:val="none"/>
          <w:rtl/>
        </w:rPr>
        <w:t>נותן</w:t>
      </w:r>
      <w:r w:rsidRPr="000E0E51">
        <w:rPr>
          <w:rFonts w:ascii="David" w:hAnsi="David"/>
          <w:bCs w:val="0"/>
          <w:u w:val="none"/>
          <w:rtl/>
        </w:rPr>
        <w:t xml:space="preserve"> השירותים להשיב ללא שיהוי לסוכנות </w:t>
      </w:r>
      <w:r w:rsidRPr="000E0E51">
        <w:rPr>
          <w:rFonts w:ascii="David" w:hAnsi="David" w:hint="eastAsia"/>
          <w:bCs w:val="0"/>
          <w:u w:val="none"/>
          <w:rtl/>
        </w:rPr>
        <w:t>ו</w:t>
      </w:r>
      <w:r w:rsidRPr="000E0E51">
        <w:rPr>
          <w:rFonts w:ascii="David" w:hAnsi="David"/>
          <w:bCs w:val="0"/>
          <w:u w:val="none"/>
          <w:rtl/>
        </w:rPr>
        <w:t>/או ל</w:t>
      </w:r>
      <w:r w:rsidRPr="000E0E51">
        <w:rPr>
          <w:rFonts w:ascii="David" w:hAnsi="David" w:hint="eastAsia"/>
          <w:bCs w:val="0"/>
          <w:u w:val="none"/>
          <w:rtl/>
        </w:rPr>
        <w:t>משרד</w:t>
      </w:r>
      <w:r w:rsidRPr="000E0E51">
        <w:rPr>
          <w:rFonts w:ascii="David" w:hAnsi="David"/>
          <w:bCs w:val="0"/>
          <w:u w:val="none"/>
          <w:rtl/>
        </w:rPr>
        <w:t xml:space="preserve">, לפי העניין, </w:t>
      </w:r>
      <w:r w:rsidRPr="000E0E51">
        <w:rPr>
          <w:rFonts w:ascii="David" w:hAnsi="David" w:hint="eastAsia"/>
          <w:bCs w:val="0"/>
          <w:u w:val="none"/>
          <w:rtl/>
        </w:rPr>
        <w:t>את</w:t>
      </w:r>
      <w:r w:rsidRPr="000E0E51">
        <w:rPr>
          <w:rFonts w:ascii="David" w:hAnsi="David"/>
          <w:bCs w:val="0"/>
          <w:u w:val="none"/>
          <w:rtl/>
        </w:rPr>
        <w:t xml:space="preserve"> מלוא  מסמכי המשרד שברשותו, ולהימנ</w:t>
      </w:r>
      <w:r w:rsidRPr="000E0E51">
        <w:rPr>
          <w:rFonts w:ascii="David" w:hAnsi="David" w:hint="eastAsia"/>
          <w:bCs w:val="0"/>
          <w:u w:val="none"/>
          <w:rtl/>
        </w:rPr>
        <w:t>ע</w:t>
      </w:r>
      <w:r w:rsidRPr="000E0E51">
        <w:rPr>
          <w:rFonts w:ascii="David" w:hAnsi="David"/>
          <w:bCs w:val="0"/>
          <w:u w:val="none"/>
          <w:rtl/>
        </w:rPr>
        <w:t xml:space="preserve"> מלעשות כל שימוש בחומרים אלה מאותו מועד ואילך.</w:t>
      </w:r>
    </w:p>
    <w:p w:rsidR="00D52E36" w:rsidRPr="000E0E51" w:rsidRDefault="00D52E36" w:rsidP="00A62523">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זכויות</w:t>
      </w:r>
      <w:r w:rsidRPr="000E0E51">
        <w:rPr>
          <w:rFonts w:ascii="David" w:hAnsi="David"/>
          <w:bCs w:val="0"/>
          <w:u w:val="none"/>
          <w:rtl/>
        </w:rPr>
        <w:t xml:space="preserve"> היוצרים </w:t>
      </w:r>
      <w:r w:rsidRPr="000E0E51">
        <w:rPr>
          <w:rFonts w:ascii="David" w:hAnsi="David" w:hint="eastAsia"/>
          <w:bCs w:val="0"/>
          <w:u w:val="none"/>
          <w:rtl/>
        </w:rPr>
        <w:t>במערכת</w:t>
      </w:r>
      <w:r w:rsidRPr="000E0E51">
        <w:rPr>
          <w:rFonts w:ascii="David" w:hAnsi="David"/>
          <w:bCs w:val="0"/>
          <w:u w:val="none"/>
          <w:rtl/>
        </w:rPr>
        <w:t xml:space="preserve"> ה</w:t>
      </w:r>
      <w:r w:rsidRPr="000E0E51">
        <w:rPr>
          <w:rFonts w:ascii="David" w:hAnsi="David" w:hint="eastAsia"/>
          <w:bCs w:val="0"/>
          <w:u w:val="none"/>
          <w:rtl/>
        </w:rPr>
        <w:t>מידע</w:t>
      </w:r>
      <w:r w:rsidRPr="000E0E51">
        <w:rPr>
          <w:rFonts w:ascii="David" w:hAnsi="David"/>
          <w:bCs w:val="0"/>
          <w:u w:val="none"/>
          <w:rtl/>
        </w:rPr>
        <w:t xml:space="preserve"> הממוחשבת </w:t>
      </w:r>
      <w:r w:rsidRPr="000E0E51">
        <w:rPr>
          <w:rFonts w:ascii="David" w:hAnsi="David" w:hint="eastAsia"/>
          <w:bCs w:val="0"/>
          <w:u w:val="none"/>
          <w:rtl/>
        </w:rPr>
        <w:t>של</w:t>
      </w:r>
      <w:r w:rsidRPr="000E0E51">
        <w:rPr>
          <w:rFonts w:ascii="David" w:hAnsi="David"/>
          <w:bCs w:val="0"/>
          <w:u w:val="none"/>
          <w:rtl/>
        </w:rPr>
        <w:t xml:space="preserve"> משרד התמ"ת ו</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מידע</w:t>
      </w:r>
      <w:r w:rsidRPr="000E0E51">
        <w:rPr>
          <w:rFonts w:ascii="David" w:hAnsi="David"/>
          <w:bCs w:val="0"/>
          <w:u w:val="none"/>
          <w:rtl/>
        </w:rPr>
        <w:t xml:space="preserve"> אשר יצטבר אצל </w:t>
      </w:r>
      <w:r w:rsidRPr="000E0E51">
        <w:rPr>
          <w:rFonts w:ascii="David" w:hAnsi="David" w:hint="eastAsia"/>
          <w:bCs w:val="0"/>
          <w:u w:val="none"/>
          <w:rtl/>
        </w:rPr>
        <w:t>נותן</w:t>
      </w:r>
      <w:r w:rsidRPr="000E0E51">
        <w:rPr>
          <w:rFonts w:ascii="David" w:hAnsi="David"/>
          <w:bCs w:val="0"/>
          <w:u w:val="none"/>
          <w:rtl/>
        </w:rPr>
        <w:t xml:space="preserve"> השירותים ו/או מי מטעמו ו/או </w:t>
      </w:r>
      <w:r w:rsidRPr="000E0E51">
        <w:rPr>
          <w:rFonts w:ascii="David" w:hAnsi="David" w:hint="eastAsia"/>
          <w:bCs w:val="0"/>
          <w:u w:val="none"/>
          <w:rtl/>
        </w:rPr>
        <w:t>הסוכנות</w:t>
      </w:r>
      <w:r w:rsidRPr="000E0E51">
        <w:rPr>
          <w:rFonts w:ascii="David" w:hAnsi="David"/>
          <w:bCs w:val="0"/>
          <w:u w:val="none"/>
          <w:rtl/>
        </w:rPr>
        <w:t xml:space="preserve"> ו/א</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במסגרת ו/או מכח הסכם זה במסגרת הסכם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תהיינה</w:t>
      </w:r>
      <w:r w:rsidRPr="000E0E51">
        <w:rPr>
          <w:rFonts w:ascii="David" w:hAnsi="David"/>
          <w:bCs w:val="0"/>
          <w:u w:val="none"/>
          <w:rtl/>
        </w:rPr>
        <w:t xml:space="preserve"> </w:t>
      </w:r>
      <w:r w:rsidRPr="000E0E51">
        <w:rPr>
          <w:rFonts w:ascii="David" w:hAnsi="David" w:hint="eastAsia"/>
          <w:bCs w:val="0"/>
          <w:u w:val="none"/>
          <w:rtl/>
        </w:rPr>
        <w:t>שייכות</w:t>
      </w:r>
      <w:r w:rsidRPr="000E0E51">
        <w:rPr>
          <w:rFonts w:ascii="David" w:hAnsi="David"/>
          <w:bCs w:val="0"/>
          <w:u w:val="none"/>
          <w:rtl/>
        </w:rPr>
        <w:t xml:space="preserve"> למדינה. </w:t>
      </w:r>
    </w:p>
    <w:p w:rsidR="00D52E36" w:rsidRPr="000E0E51" w:rsidRDefault="00D52E36" w:rsidP="00EC20A6">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tl/>
        </w:rPr>
      </w:pPr>
      <w:r w:rsidRPr="000E0E51">
        <w:rPr>
          <w:rFonts w:ascii="David" w:hAnsi="David" w:hint="eastAsia"/>
          <w:bCs w:val="0"/>
          <w:rtl/>
        </w:rPr>
        <w:t>סודיות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י</w:t>
      </w:r>
      <w:r w:rsidRPr="000E0E51">
        <w:rPr>
          <w:rFonts w:ascii="David" w:hAnsi="David" w:hint="eastAsia"/>
          <w:bCs w:val="0"/>
          <w:u w:val="none"/>
          <w:rtl/>
        </w:rPr>
        <w:t>שמור</w:t>
      </w:r>
      <w:r w:rsidRPr="000E0E51">
        <w:rPr>
          <w:rFonts w:ascii="David" w:hAnsi="David"/>
          <w:bCs w:val="0"/>
          <w:u w:val="none"/>
          <w:rtl/>
        </w:rPr>
        <w:t xml:space="preserve"> בסוד </w:t>
      </w:r>
      <w:r w:rsidRPr="000E0E51">
        <w:rPr>
          <w:rFonts w:ascii="David" w:hAnsi="David" w:hint="eastAsia"/>
          <w:bCs w:val="0"/>
          <w:u w:val="none"/>
          <w:rtl/>
        </w:rPr>
        <w:t>ולא</w:t>
      </w:r>
      <w:r w:rsidRPr="000E0E51">
        <w:rPr>
          <w:rFonts w:ascii="David" w:hAnsi="David"/>
          <w:bCs w:val="0"/>
          <w:u w:val="none"/>
          <w:rtl/>
        </w:rPr>
        <w:t xml:space="preserve"> יע</w:t>
      </w:r>
      <w:r w:rsidRPr="000E0E51">
        <w:rPr>
          <w:rFonts w:ascii="David" w:hAnsi="David" w:hint="eastAsia"/>
          <w:bCs w:val="0"/>
          <w:u w:val="none"/>
          <w:rtl/>
        </w:rPr>
        <w:t>שה</w:t>
      </w:r>
      <w:r w:rsidRPr="000E0E51">
        <w:rPr>
          <w:rFonts w:ascii="David" w:hAnsi="David"/>
          <w:bCs w:val="0"/>
          <w:u w:val="none"/>
          <w:rtl/>
        </w:rPr>
        <w:t xml:space="preserve"> כל שימוש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יעביר</w:t>
      </w:r>
      <w:r w:rsidRPr="000E0E51">
        <w:rPr>
          <w:rFonts w:ascii="David" w:hAnsi="David"/>
          <w:bCs w:val="0"/>
          <w:u w:val="none"/>
          <w:rtl/>
        </w:rPr>
        <w:t xml:space="preserve"> ו/או </w:t>
      </w:r>
      <w:r w:rsidRPr="000E0E51">
        <w:rPr>
          <w:rFonts w:ascii="David" w:hAnsi="David" w:hint="eastAsia"/>
          <w:bCs w:val="0"/>
          <w:u w:val="none"/>
          <w:rtl/>
        </w:rPr>
        <w:t>יודיע</w:t>
      </w:r>
      <w:r w:rsidRPr="000E0E51">
        <w:rPr>
          <w:rFonts w:ascii="David" w:hAnsi="David"/>
          <w:bCs w:val="0"/>
          <w:u w:val="none"/>
          <w:rtl/>
        </w:rPr>
        <w:t xml:space="preserve"> ו/או </w:t>
      </w:r>
      <w:r w:rsidRPr="000E0E51">
        <w:rPr>
          <w:rFonts w:ascii="David" w:hAnsi="David" w:hint="eastAsia"/>
          <w:bCs w:val="0"/>
          <w:u w:val="none"/>
          <w:rtl/>
        </w:rPr>
        <w:t>ימסור</w:t>
      </w:r>
      <w:r w:rsidRPr="000E0E51">
        <w:rPr>
          <w:rFonts w:ascii="David" w:hAnsi="David"/>
          <w:bCs w:val="0"/>
          <w:u w:val="none"/>
          <w:rtl/>
        </w:rPr>
        <w:t xml:space="preserve"> ו/או </w:t>
      </w:r>
      <w:r w:rsidRPr="000E0E51">
        <w:rPr>
          <w:rFonts w:ascii="David" w:hAnsi="David" w:hint="eastAsia"/>
          <w:bCs w:val="0"/>
          <w:u w:val="none"/>
          <w:rtl/>
        </w:rPr>
        <w:t>יביא</w:t>
      </w:r>
      <w:r w:rsidRPr="000E0E51">
        <w:rPr>
          <w:rFonts w:ascii="David" w:hAnsi="David"/>
          <w:bCs w:val="0"/>
          <w:u w:val="none"/>
          <w:rtl/>
        </w:rPr>
        <w:t xml:space="preserve"> לידיעת כל צד שלישי כל </w:t>
      </w:r>
      <w:r w:rsidRPr="000E0E51">
        <w:rPr>
          <w:rFonts w:ascii="David" w:hAnsi="David" w:hint="eastAsia"/>
          <w:bCs w:val="0"/>
          <w:u w:val="none"/>
          <w:rtl/>
        </w:rPr>
        <w:t>מידע</w:t>
      </w:r>
      <w:r w:rsidRPr="000E0E51">
        <w:rPr>
          <w:rFonts w:ascii="David" w:hAnsi="David"/>
          <w:bCs w:val="0"/>
          <w:u w:val="none"/>
          <w:rtl/>
        </w:rPr>
        <w:t>, ידיעה, סוג מסחרי, נת</w:t>
      </w:r>
      <w:r w:rsidRPr="000E0E51">
        <w:rPr>
          <w:rFonts w:ascii="David" w:hAnsi="David" w:hint="eastAsia"/>
          <w:bCs w:val="0"/>
          <w:u w:val="none"/>
          <w:rtl/>
        </w:rPr>
        <w:t>ונים</w:t>
      </w:r>
      <w:r w:rsidRPr="000E0E51">
        <w:rPr>
          <w:rFonts w:ascii="David" w:hAnsi="David"/>
          <w:bCs w:val="0"/>
          <w:u w:val="none"/>
          <w:rtl/>
        </w:rPr>
        <w:t>, מסמך מכל סוג שהוא או כל דבר אחר שלפי טיבו אינו מנכסי הכלל בקשר לסוכנות ו/או למי מהגופים המבוקרים על ידו במסגרת מתן השירותים נשוא הסכם זה (להלן: "</w:t>
      </w:r>
      <w:r w:rsidRPr="000E0E51">
        <w:rPr>
          <w:rFonts w:ascii="David" w:hAnsi="David" w:hint="eastAsia"/>
          <w:bCs w:val="0"/>
          <w:u w:val="none"/>
          <w:rtl/>
        </w:rPr>
        <w:t>מידע</w:t>
      </w:r>
      <w:r w:rsidRPr="000E0E51">
        <w:rPr>
          <w:rFonts w:ascii="David" w:hAnsi="David"/>
          <w:bCs w:val="0"/>
          <w:u w:val="none"/>
          <w:rtl/>
        </w:rPr>
        <w:t xml:space="preserve"> חסוי"), </w:t>
      </w:r>
      <w:r w:rsidRPr="000E0E51">
        <w:rPr>
          <w:rFonts w:ascii="David" w:hAnsi="David" w:hint="eastAsia"/>
          <w:bCs w:val="0"/>
          <w:u w:val="none"/>
          <w:rtl/>
        </w:rPr>
        <w:t>הכל</w:t>
      </w:r>
      <w:r w:rsidRPr="000E0E51">
        <w:rPr>
          <w:rFonts w:ascii="David" w:hAnsi="David"/>
          <w:bCs w:val="0"/>
          <w:u w:val="none"/>
          <w:rtl/>
        </w:rPr>
        <w:t xml:space="preserve"> למעט שימ</w:t>
      </w:r>
      <w:r w:rsidRPr="000E0E51">
        <w:rPr>
          <w:rFonts w:ascii="David" w:hAnsi="David" w:hint="eastAsia"/>
          <w:bCs w:val="0"/>
          <w:u w:val="none"/>
          <w:rtl/>
        </w:rPr>
        <w:t>וש</w:t>
      </w:r>
      <w:r w:rsidRPr="000E0E51">
        <w:rPr>
          <w:rFonts w:ascii="David" w:hAnsi="David"/>
          <w:bCs w:val="0"/>
          <w:u w:val="none"/>
          <w:rtl/>
        </w:rPr>
        <w:t xml:space="preserve"> במידע </w:t>
      </w:r>
      <w:r w:rsidRPr="000E0E51">
        <w:rPr>
          <w:rFonts w:ascii="David" w:hAnsi="David" w:hint="eastAsia"/>
          <w:bCs w:val="0"/>
          <w:u w:val="none"/>
          <w:rtl/>
        </w:rPr>
        <w:t>לצורך</w:t>
      </w:r>
      <w:r w:rsidRPr="000E0E51">
        <w:rPr>
          <w:rFonts w:ascii="David" w:hAnsi="David"/>
          <w:bCs w:val="0"/>
          <w:u w:val="none"/>
          <w:rtl/>
        </w:rPr>
        <w:t xml:space="preserve"> מ</w:t>
      </w:r>
      <w:r w:rsidRPr="000E0E51">
        <w:rPr>
          <w:rFonts w:ascii="David" w:hAnsi="David" w:hint="eastAsia"/>
          <w:bCs w:val="0"/>
          <w:u w:val="none"/>
          <w:rtl/>
        </w:rPr>
        <w:t>תן</w:t>
      </w:r>
      <w:r w:rsidRPr="000E0E51">
        <w:rPr>
          <w:rFonts w:ascii="David" w:hAnsi="David"/>
          <w:bCs w:val="0"/>
          <w:u w:val="none"/>
          <w:rtl/>
        </w:rPr>
        <w:t xml:space="preserve"> השירותים </w:t>
      </w:r>
      <w:r w:rsidRPr="000E0E51">
        <w:rPr>
          <w:rFonts w:ascii="David" w:hAnsi="David" w:hint="eastAsia"/>
          <w:bCs w:val="0"/>
          <w:u w:val="none"/>
          <w:rtl/>
        </w:rPr>
        <w:t>בלבד</w:t>
      </w:r>
      <w:r w:rsidRPr="000E0E51">
        <w:rPr>
          <w:rFonts w:ascii="David" w:hAnsi="David"/>
          <w:bCs w:val="0"/>
          <w:u w:val="none"/>
          <w:rtl/>
        </w:rPr>
        <w:t xml:space="preserve">. התחייבות זו תהיה בתוקף </w:t>
      </w:r>
      <w:r w:rsidRPr="000E0E51">
        <w:rPr>
          <w:rFonts w:ascii="David" w:hAnsi="David" w:hint="eastAsia"/>
          <w:bCs w:val="0"/>
          <w:u w:val="none"/>
          <w:rtl/>
        </w:rPr>
        <w:t>בכל</w:t>
      </w:r>
      <w:r w:rsidRPr="000E0E51">
        <w:rPr>
          <w:rFonts w:ascii="David" w:hAnsi="David"/>
          <w:bCs w:val="0"/>
          <w:u w:val="none"/>
          <w:rtl/>
        </w:rPr>
        <w:t xml:space="preserve"> תקופת חלותו של </w:t>
      </w:r>
      <w:r w:rsidRPr="000E0E51">
        <w:rPr>
          <w:rFonts w:ascii="David" w:hAnsi="David" w:hint="eastAsia"/>
          <w:bCs w:val="0"/>
          <w:u w:val="none"/>
          <w:rtl/>
        </w:rPr>
        <w:t>ההסכם</w:t>
      </w:r>
      <w:r w:rsidRPr="000E0E51">
        <w:rPr>
          <w:rFonts w:ascii="David" w:hAnsi="David"/>
          <w:bCs w:val="0"/>
          <w:u w:val="none"/>
          <w:rtl/>
        </w:rPr>
        <w:t xml:space="preserve"> ולאחר מכן, אלא אם התקבל אישור המשרד מראש ובכתב לעשו</w:t>
      </w:r>
      <w:r w:rsidRPr="000E0E51">
        <w:rPr>
          <w:rFonts w:ascii="David" w:hAnsi="David" w:hint="eastAsia"/>
          <w:bCs w:val="0"/>
          <w:u w:val="none"/>
          <w:rtl/>
        </w:rPr>
        <w:t>ת</w:t>
      </w:r>
      <w:r w:rsidRPr="000E0E51">
        <w:rPr>
          <w:rFonts w:ascii="David" w:hAnsi="David"/>
          <w:bCs w:val="0"/>
          <w:u w:val="none"/>
          <w:rtl/>
        </w:rPr>
        <w:t xml:space="preserve"> שימוש ו/או להעב</w:t>
      </w:r>
      <w:r w:rsidRPr="000E0E51">
        <w:rPr>
          <w:rFonts w:ascii="David" w:hAnsi="David" w:hint="eastAsia"/>
          <w:bCs w:val="0"/>
          <w:u w:val="none"/>
          <w:rtl/>
        </w:rPr>
        <w:t>יר</w:t>
      </w:r>
      <w:r w:rsidRPr="000E0E51">
        <w:rPr>
          <w:rFonts w:ascii="David" w:hAnsi="David"/>
          <w:bCs w:val="0"/>
          <w:u w:val="none"/>
          <w:rtl/>
        </w:rPr>
        <w:t xml:space="preserve"> את המידע.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האמור</w:t>
      </w:r>
      <w:r w:rsidRPr="000E0E51">
        <w:rPr>
          <w:rFonts w:ascii="David" w:hAnsi="David"/>
          <w:bCs w:val="0"/>
          <w:u w:val="none"/>
          <w:rtl/>
        </w:rPr>
        <w:t xml:space="preserve"> בס"ק 14.1 לעיל יחול על עובדי </w:t>
      </w:r>
      <w:r w:rsidRPr="000E0E51">
        <w:rPr>
          <w:rFonts w:ascii="David" w:hAnsi="David" w:hint="eastAsia"/>
          <w:bCs w:val="0"/>
          <w:u w:val="none"/>
          <w:rtl/>
        </w:rPr>
        <w:t>נותן</w:t>
      </w:r>
      <w:r w:rsidRPr="000E0E51">
        <w:rPr>
          <w:rFonts w:ascii="David" w:hAnsi="David"/>
          <w:bCs w:val="0"/>
          <w:u w:val="none"/>
          <w:rtl/>
        </w:rPr>
        <w:t xml:space="preserve"> השירותים ו/או כל המועסקים מטעמו </w:t>
      </w:r>
      <w:r w:rsidRPr="000E0E51">
        <w:rPr>
          <w:rFonts w:ascii="David" w:hAnsi="David" w:hint="eastAsia"/>
          <w:bCs w:val="0"/>
          <w:u w:val="none"/>
          <w:rtl/>
        </w:rPr>
        <w:t>ולשם</w:t>
      </w:r>
      <w:r w:rsidRPr="000E0E51">
        <w:rPr>
          <w:rFonts w:ascii="David" w:hAnsi="David"/>
          <w:bCs w:val="0"/>
          <w:u w:val="none"/>
          <w:rtl/>
        </w:rPr>
        <w:t xml:space="preserve"> הבטחת ביצוע ואכיפת ההתחייבות דלעיל יחתים </w:t>
      </w:r>
      <w:r w:rsidRPr="000E0E51">
        <w:rPr>
          <w:rFonts w:ascii="David" w:hAnsi="David" w:hint="eastAsia"/>
          <w:bCs w:val="0"/>
          <w:u w:val="none"/>
          <w:rtl/>
        </w:rPr>
        <w:t>נותן</w:t>
      </w:r>
      <w:r w:rsidRPr="000E0E51">
        <w:rPr>
          <w:rFonts w:ascii="David" w:hAnsi="David"/>
          <w:bCs w:val="0"/>
          <w:u w:val="none"/>
          <w:rtl/>
        </w:rPr>
        <w:t xml:space="preserve"> השירותים את כל </w:t>
      </w:r>
      <w:r w:rsidRPr="000E0E51">
        <w:rPr>
          <w:rFonts w:ascii="David" w:hAnsi="David" w:hint="eastAsia"/>
          <w:bCs w:val="0"/>
          <w:u w:val="none"/>
          <w:rtl/>
        </w:rPr>
        <w:t>עובדיו</w:t>
      </w:r>
      <w:r w:rsidRPr="000E0E51">
        <w:rPr>
          <w:rFonts w:ascii="David" w:hAnsi="David"/>
          <w:bCs w:val="0"/>
          <w:u w:val="none"/>
          <w:rtl/>
        </w:rPr>
        <w:t xml:space="preserve"> ו/או כל </w:t>
      </w:r>
      <w:r w:rsidRPr="000E0E51">
        <w:rPr>
          <w:rFonts w:ascii="David" w:hAnsi="David" w:hint="eastAsia"/>
          <w:bCs w:val="0"/>
          <w:u w:val="none"/>
          <w:rtl/>
        </w:rPr>
        <w:t>המועסקים</w:t>
      </w:r>
      <w:r w:rsidRPr="000E0E51">
        <w:rPr>
          <w:rFonts w:ascii="David" w:hAnsi="David"/>
          <w:bCs w:val="0"/>
          <w:u w:val="none"/>
          <w:rtl/>
        </w:rPr>
        <w:t xml:space="preserve"> על ידו </w:t>
      </w:r>
      <w:r w:rsidRPr="000E0E51">
        <w:rPr>
          <w:rFonts w:ascii="David" w:hAnsi="David" w:hint="eastAsia"/>
          <w:bCs w:val="0"/>
          <w:u w:val="none"/>
          <w:rtl/>
        </w:rPr>
        <w:t>לרבות</w:t>
      </w:r>
      <w:r w:rsidRPr="000E0E51">
        <w:rPr>
          <w:rFonts w:ascii="David" w:hAnsi="David"/>
          <w:bCs w:val="0"/>
          <w:u w:val="none"/>
          <w:rtl/>
        </w:rPr>
        <w:t xml:space="preserve"> היועצים </w:t>
      </w:r>
      <w:r w:rsidRPr="000E0E51">
        <w:rPr>
          <w:rFonts w:ascii="David" w:hAnsi="David" w:hint="eastAsia"/>
          <w:bCs w:val="0"/>
          <w:u w:val="none"/>
          <w:rtl/>
        </w:rPr>
        <w:t>על</w:t>
      </w:r>
      <w:r w:rsidRPr="000E0E51">
        <w:rPr>
          <w:rFonts w:ascii="David" w:hAnsi="David"/>
          <w:bCs w:val="0"/>
          <w:u w:val="none"/>
          <w:rtl/>
        </w:rPr>
        <w:t xml:space="preserve"> הצהרת סודיות  (להלן:"</w:t>
      </w:r>
      <w:r w:rsidRPr="000E0E51">
        <w:rPr>
          <w:rFonts w:ascii="David" w:hAnsi="David" w:hint="eastAsia"/>
          <w:bCs w:val="0"/>
          <w:u w:val="none"/>
          <w:rtl/>
        </w:rPr>
        <w:t>הצהרת</w:t>
      </w:r>
      <w:r w:rsidRPr="000E0E51">
        <w:rPr>
          <w:rFonts w:ascii="David" w:hAnsi="David"/>
          <w:bCs w:val="0"/>
          <w:u w:val="none"/>
          <w:rtl/>
        </w:rPr>
        <w:t xml:space="preserve"> הסודיות"), בנוסח </w:t>
      </w:r>
      <w:r w:rsidRPr="000E0E51">
        <w:rPr>
          <w:rFonts w:ascii="David" w:hAnsi="David" w:hint="eastAsia"/>
          <w:bCs w:val="0"/>
          <w:u w:val="none"/>
          <w:rtl/>
        </w:rPr>
        <w:t>המשרד</w:t>
      </w:r>
      <w:r w:rsidRPr="000E0E51">
        <w:rPr>
          <w:rFonts w:ascii="David" w:hAnsi="David"/>
          <w:bCs w:val="0"/>
          <w:u w:val="none"/>
          <w:rtl/>
        </w:rPr>
        <w:t xml:space="preserve"> המפ</w:t>
      </w:r>
      <w:r w:rsidRPr="000E0E51">
        <w:rPr>
          <w:rFonts w:ascii="David" w:hAnsi="David" w:hint="eastAsia"/>
          <w:bCs w:val="0"/>
          <w:u w:val="none"/>
          <w:rtl/>
        </w:rPr>
        <w:t>ורט</w:t>
      </w:r>
      <w:r w:rsidRPr="000E0E51">
        <w:rPr>
          <w:rFonts w:ascii="David" w:hAnsi="David"/>
          <w:bCs w:val="0"/>
          <w:u w:val="none"/>
          <w:rtl/>
        </w:rPr>
        <w:t xml:space="preserve"> בנ</w:t>
      </w:r>
      <w:r w:rsidRPr="000E0E51">
        <w:rPr>
          <w:rFonts w:ascii="David" w:hAnsi="David" w:hint="eastAsia"/>
          <w:bCs w:val="0"/>
          <w:u w:val="none"/>
          <w:rtl/>
        </w:rPr>
        <w:t>ספח</w:t>
      </w:r>
      <w:r w:rsidRPr="000E0E51">
        <w:rPr>
          <w:rFonts w:ascii="David" w:hAnsi="David"/>
          <w:bCs w:val="0"/>
          <w:u w:val="none"/>
          <w:rtl/>
        </w:rPr>
        <w:t xml:space="preserve"> </w:t>
      </w:r>
      <w:r w:rsidRPr="000E0E51">
        <w:rPr>
          <w:rFonts w:ascii="David" w:hAnsi="David" w:hint="eastAsia"/>
          <w:bCs w:val="0"/>
          <w:u w:val="none"/>
          <w:rtl/>
        </w:rPr>
        <w:t>ג</w:t>
      </w:r>
      <w:r w:rsidRPr="000E0E51">
        <w:rPr>
          <w:rFonts w:ascii="David" w:hAnsi="David"/>
          <w:bCs w:val="0"/>
          <w:u w:val="none"/>
          <w:rtl/>
        </w:rPr>
        <w:t xml:space="preserve">' להלן.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מתחייב</w:t>
      </w:r>
      <w:r w:rsidRPr="000E0E51">
        <w:rPr>
          <w:rFonts w:ascii="David" w:hAnsi="David"/>
          <w:bCs w:val="0"/>
          <w:u w:val="none"/>
          <w:rtl/>
        </w:rPr>
        <w:t xml:space="preserve"> כי עובדי</w:t>
      </w:r>
      <w:r w:rsidRPr="000E0E51">
        <w:rPr>
          <w:rFonts w:ascii="David" w:hAnsi="David" w:hint="eastAsia"/>
          <w:bCs w:val="0"/>
          <w:u w:val="none"/>
          <w:rtl/>
        </w:rPr>
        <w:t>ו</w:t>
      </w:r>
      <w:r w:rsidRPr="000E0E51">
        <w:rPr>
          <w:rFonts w:ascii="David" w:hAnsi="David"/>
          <w:bCs w:val="0"/>
          <w:u w:val="none"/>
          <w:rtl/>
        </w:rPr>
        <w:t xml:space="preserve"> ישמרו בסוד ולא יעבירו מידע </w:t>
      </w:r>
      <w:r w:rsidRPr="000E0E51">
        <w:rPr>
          <w:rFonts w:ascii="David" w:hAnsi="David" w:hint="eastAsia"/>
          <w:bCs w:val="0"/>
          <w:u w:val="none"/>
          <w:rtl/>
        </w:rPr>
        <w:t>חסוי</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ישמרו</w:t>
      </w:r>
      <w:r w:rsidRPr="000E0E51">
        <w:rPr>
          <w:rFonts w:ascii="David" w:hAnsi="David"/>
          <w:bCs w:val="0"/>
          <w:u w:val="none"/>
          <w:rtl/>
        </w:rPr>
        <w:t xml:space="preserve"> על מידור והפרדת מידע בכל הנוגע לפעילות </w:t>
      </w:r>
      <w:r w:rsidRPr="000E0E51">
        <w:rPr>
          <w:rFonts w:ascii="David" w:hAnsi="David" w:hint="eastAsia"/>
          <w:bCs w:val="0"/>
          <w:u w:val="none"/>
          <w:rtl/>
        </w:rPr>
        <w:t>נותן</w:t>
      </w:r>
      <w:r w:rsidRPr="000E0E51">
        <w:rPr>
          <w:rFonts w:ascii="David" w:hAnsi="David"/>
          <w:bCs w:val="0"/>
          <w:u w:val="none"/>
          <w:rtl/>
        </w:rPr>
        <w:t xml:space="preserve"> השירותים בין </w:t>
      </w:r>
      <w:r w:rsidRPr="000E0E51">
        <w:rPr>
          <w:rFonts w:ascii="David" w:hAnsi="David" w:hint="eastAsia"/>
          <w:bCs w:val="0"/>
          <w:u w:val="none"/>
          <w:rtl/>
        </w:rPr>
        <w:t>מוקדי</w:t>
      </w:r>
      <w:r w:rsidRPr="000E0E51">
        <w:rPr>
          <w:rFonts w:ascii="David" w:hAnsi="David"/>
          <w:bCs w:val="0"/>
          <w:u w:val="none"/>
          <w:rtl/>
        </w:rPr>
        <w:t xml:space="preserve"> השטח </w:t>
      </w:r>
      <w:r w:rsidRPr="000E0E51">
        <w:rPr>
          <w:rFonts w:ascii="David" w:hAnsi="David" w:hint="eastAsia"/>
          <w:bCs w:val="0"/>
          <w:u w:val="none"/>
          <w:rtl/>
        </w:rPr>
        <w:t>השונים</w:t>
      </w:r>
      <w:r w:rsidRPr="000E0E51">
        <w:rPr>
          <w:rFonts w:ascii="David" w:hAnsi="David"/>
          <w:bCs w:val="0"/>
          <w:u w:val="none"/>
          <w:rtl/>
        </w:rPr>
        <w:t>, וימנעו מכל שימוש במידע ח</w:t>
      </w:r>
      <w:r w:rsidRPr="000E0E51">
        <w:rPr>
          <w:rFonts w:ascii="David" w:hAnsi="David" w:hint="eastAsia"/>
          <w:bCs w:val="0"/>
          <w:u w:val="none"/>
          <w:rtl/>
        </w:rPr>
        <w:t>סוי</w:t>
      </w:r>
      <w:r w:rsidRPr="000E0E51">
        <w:rPr>
          <w:rFonts w:ascii="David" w:hAnsi="David"/>
          <w:bCs w:val="0"/>
          <w:u w:val="none"/>
          <w:rtl/>
        </w:rPr>
        <w:t xml:space="preserve"> כ</w:t>
      </w:r>
      <w:r w:rsidRPr="000E0E51">
        <w:rPr>
          <w:rFonts w:ascii="David" w:hAnsi="David" w:hint="eastAsia"/>
          <w:bCs w:val="0"/>
          <w:u w:val="none"/>
          <w:rtl/>
        </w:rPr>
        <w:t>הגדרתו</w:t>
      </w:r>
      <w:r w:rsidRPr="000E0E51">
        <w:rPr>
          <w:rFonts w:ascii="David" w:hAnsi="David"/>
          <w:bCs w:val="0"/>
          <w:u w:val="none"/>
          <w:rtl/>
        </w:rPr>
        <w:t xml:space="preserve"> לעיל, אלא לש</w:t>
      </w:r>
      <w:r w:rsidRPr="000E0E51">
        <w:rPr>
          <w:rFonts w:ascii="David" w:hAnsi="David" w:hint="eastAsia"/>
          <w:bCs w:val="0"/>
          <w:u w:val="none"/>
          <w:rtl/>
        </w:rPr>
        <w:t>ם</w:t>
      </w:r>
      <w:r w:rsidRPr="000E0E51">
        <w:rPr>
          <w:rFonts w:ascii="David" w:hAnsi="David"/>
          <w:bCs w:val="0"/>
          <w:u w:val="none"/>
          <w:rtl/>
        </w:rPr>
        <w:t xml:space="preserve"> ביצוע הוראות הסכם זה וקידום מטרותיו.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כי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יחול בכל הנ</w:t>
      </w:r>
      <w:r w:rsidRPr="000E0E51">
        <w:rPr>
          <w:rFonts w:ascii="David" w:hAnsi="David" w:hint="eastAsia"/>
          <w:bCs w:val="0"/>
          <w:u w:val="none"/>
          <w:rtl/>
        </w:rPr>
        <w:t>וגע</w:t>
      </w:r>
      <w:r w:rsidRPr="000E0E51">
        <w:rPr>
          <w:rFonts w:ascii="David" w:hAnsi="David"/>
          <w:bCs w:val="0"/>
          <w:u w:val="none"/>
          <w:rtl/>
        </w:rPr>
        <w:t xml:space="preserve"> לפרטים </w:t>
      </w:r>
      <w:r w:rsidRPr="000E0E51">
        <w:rPr>
          <w:rFonts w:ascii="David" w:hAnsi="David" w:hint="eastAsia"/>
          <w:bCs w:val="0"/>
          <w:u w:val="none"/>
          <w:rtl/>
        </w:rPr>
        <w:t>ומידע</w:t>
      </w:r>
      <w:r w:rsidRPr="000E0E51">
        <w:rPr>
          <w:rFonts w:ascii="David" w:hAnsi="David"/>
          <w:bCs w:val="0"/>
          <w:u w:val="none"/>
          <w:rtl/>
        </w:rPr>
        <w:t xml:space="preserve"> </w:t>
      </w:r>
      <w:r w:rsidRPr="000E0E51">
        <w:rPr>
          <w:rFonts w:ascii="David" w:hAnsi="David" w:hint="eastAsia"/>
          <w:bCs w:val="0"/>
          <w:u w:val="none"/>
          <w:rtl/>
        </w:rPr>
        <w:t>שיופיעו</w:t>
      </w:r>
      <w:r w:rsidRPr="000E0E51">
        <w:rPr>
          <w:rFonts w:ascii="David" w:hAnsi="David"/>
          <w:bCs w:val="0"/>
          <w:u w:val="none"/>
          <w:rtl/>
        </w:rPr>
        <w:t xml:space="preserve"> במסמכי ה</w:t>
      </w:r>
      <w:r w:rsidRPr="000E0E51">
        <w:rPr>
          <w:rFonts w:ascii="David" w:hAnsi="David" w:hint="eastAsia"/>
          <w:bCs w:val="0"/>
          <w:u w:val="none"/>
          <w:rtl/>
        </w:rPr>
        <w:t>צדדים</w:t>
      </w:r>
      <w:r w:rsidRPr="000E0E51">
        <w:rPr>
          <w:rFonts w:ascii="David" w:hAnsi="David"/>
          <w:bCs w:val="0"/>
          <w:u w:val="none"/>
          <w:rtl/>
        </w:rPr>
        <w:t xml:space="preserve"> הפתוחים לעיון הצ</w:t>
      </w:r>
      <w:r w:rsidRPr="000E0E51">
        <w:rPr>
          <w:rFonts w:ascii="David" w:hAnsi="David" w:hint="eastAsia"/>
          <w:bCs w:val="0"/>
          <w:u w:val="none"/>
          <w:rtl/>
        </w:rPr>
        <w:t>יבור</w:t>
      </w:r>
      <w:r w:rsidRPr="000E0E51">
        <w:rPr>
          <w:rFonts w:ascii="David" w:hAnsi="David"/>
          <w:bCs w:val="0"/>
          <w:u w:val="none"/>
          <w:rtl/>
        </w:rPr>
        <w:t xml:space="preserve"> הרחב והינם נחלת הכלל ו/או </w:t>
      </w:r>
      <w:r w:rsidRPr="000E0E51">
        <w:rPr>
          <w:rFonts w:ascii="David" w:hAnsi="David" w:hint="eastAsia"/>
          <w:bCs w:val="0"/>
          <w:u w:val="none"/>
          <w:rtl/>
        </w:rPr>
        <w:t>למסירת</w:t>
      </w:r>
      <w:r w:rsidRPr="000E0E51">
        <w:rPr>
          <w:rFonts w:ascii="David" w:hAnsi="David"/>
          <w:bCs w:val="0"/>
          <w:u w:val="none"/>
          <w:rtl/>
        </w:rPr>
        <w:t xml:space="preserve"> מידע ל</w:t>
      </w:r>
      <w:r w:rsidRPr="000E0E51">
        <w:rPr>
          <w:rFonts w:ascii="David" w:hAnsi="David" w:hint="eastAsia"/>
          <w:bCs w:val="0"/>
          <w:u w:val="none"/>
          <w:rtl/>
        </w:rPr>
        <w:t>גורמים</w:t>
      </w:r>
      <w:r w:rsidRPr="000E0E51">
        <w:rPr>
          <w:rFonts w:ascii="David" w:hAnsi="David"/>
          <w:bCs w:val="0"/>
          <w:u w:val="none"/>
          <w:rtl/>
        </w:rPr>
        <w:t xml:space="preserve"> שלטוניים הפועלים עפ"י דין (לרבות, רשויות המס ו/או גופי חקירות של מ</w:t>
      </w:r>
      <w:r w:rsidRPr="000E0E51">
        <w:rPr>
          <w:rFonts w:ascii="David" w:hAnsi="David" w:hint="eastAsia"/>
          <w:bCs w:val="0"/>
          <w:u w:val="none"/>
          <w:rtl/>
        </w:rPr>
        <w:t>שטרת</w:t>
      </w:r>
      <w:r w:rsidRPr="000E0E51">
        <w:rPr>
          <w:rFonts w:ascii="David" w:hAnsi="David"/>
          <w:bCs w:val="0"/>
          <w:u w:val="none"/>
          <w:rtl/>
        </w:rPr>
        <w:t xml:space="preserve"> ישראל) ו/א</w:t>
      </w:r>
      <w:r w:rsidRPr="000E0E51">
        <w:rPr>
          <w:rFonts w:ascii="David" w:hAnsi="David" w:hint="eastAsia"/>
          <w:bCs w:val="0"/>
          <w:u w:val="none"/>
          <w:rtl/>
        </w:rPr>
        <w:t>ו</w:t>
      </w:r>
      <w:r w:rsidRPr="000E0E51">
        <w:rPr>
          <w:rFonts w:ascii="David" w:hAnsi="David"/>
          <w:bCs w:val="0"/>
          <w:u w:val="none"/>
          <w:rtl/>
        </w:rPr>
        <w:t xml:space="preserve"> מסירת מידע עפ"י החלטה/צו תקף של </w:t>
      </w:r>
      <w:r w:rsidRPr="000E0E51">
        <w:rPr>
          <w:rFonts w:ascii="David" w:hAnsi="David" w:hint="eastAsia"/>
          <w:bCs w:val="0"/>
          <w:u w:val="none"/>
          <w:rtl/>
        </w:rPr>
        <w:t>ערכאה</w:t>
      </w:r>
      <w:r w:rsidRPr="000E0E51">
        <w:rPr>
          <w:rFonts w:ascii="David" w:hAnsi="David"/>
          <w:bCs w:val="0"/>
          <w:u w:val="none"/>
          <w:rtl/>
        </w:rPr>
        <w:t xml:space="preserve"> שיפוטית מוסמכ</w:t>
      </w:r>
      <w:r w:rsidRPr="000E0E51">
        <w:rPr>
          <w:rFonts w:ascii="David" w:hAnsi="David" w:hint="eastAsia"/>
          <w:bCs w:val="0"/>
          <w:u w:val="none"/>
          <w:rtl/>
        </w:rPr>
        <w:t>ת</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למען</w:t>
      </w:r>
      <w:r w:rsidRPr="000E0E51">
        <w:rPr>
          <w:rFonts w:ascii="David" w:hAnsi="David"/>
          <w:bCs w:val="0"/>
          <w:u w:val="none"/>
          <w:rtl/>
        </w:rPr>
        <w:t xml:space="preserve"> הסר ספק מו</w:t>
      </w:r>
      <w:r w:rsidRPr="000E0E51">
        <w:rPr>
          <w:rFonts w:ascii="David" w:hAnsi="David" w:hint="eastAsia"/>
          <w:bCs w:val="0"/>
          <w:u w:val="none"/>
          <w:rtl/>
        </w:rPr>
        <w:t>בהר</w:t>
      </w:r>
      <w:r w:rsidRPr="000E0E51">
        <w:rPr>
          <w:rFonts w:ascii="David" w:hAnsi="David"/>
          <w:bCs w:val="0"/>
          <w:u w:val="none"/>
          <w:rtl/>
        </w:rPr>
        <w:t xml:space="preserve"> כי ההוראות בדבר שמירת סודיות יח</w:t>
      </w:r>
      <w:r w:rsidRPr="000E0E51">
        <w:rPr>
          <w:rFonts w:ascii="David" w:hAnsi="David" w:hint="eastAsia"/>
          <w:bCs w:val="0"/>
          <w:u w:val="none"/>
          <w:rtl/>
        </w:rPr>
        <w:t>ולו</w:t>
      </w:r>
      <w:r w:rsidRPr="000E0E51">
        <w:rPr>
          <w:rFonts w:ascii="David" w:hAnsi="David"/>
          <w:bCs w:val="0"/>
          <w:u w:val="none"/>
          <w:rtl/>
        </w:rPr>
        <w:t xml:space="preserve"> גם לאחר הפסקת הסכם זה ועד לחלוף 3 שנים ממועד חתימתו.</w:t>
      </w:r>
    </w:p>
    <w:p w:rsidR="00D52E36" w:rsidRPr="000E0E51" w:rsidRDefault="00D52E36" w:rsidP="00A62523">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tl/>
        </w:rPr>
      </w:pPr>
      <w:r w:rsidRPr="000E0E51">
        <w:rPr>
          <w:rFonts w:ascii="David" w:hAnsi="David" w:hint="eastAsia"/>
          <w:bCs w:val="0"/>
          <w:rtl/>
        </w:rPr>
        <w:t>ביטוח</w:t>
      </w:r>
      <w:r w:rsidRPr="000E0E51">
        <w:rPr>
          <w:rFonts w:ascii="David" w:hAnsi="David"/>
          <w:b w:val="0"/>
          <w:bCs w:val="0"/>
          <w:rtl/>
        </w:rPr>
        <w:t xml:space="preserve"> </w:t>
      </w:r>
    </w:p>
    <w:p w:rsidR="00D52E36" w:rsidRPr="000E0E51" w:rsidRDefault="00D52E36" w:rsidP="00EC20A6">
      <w:pPr>
        <w:pStyle w:val="11"/>
        <w:spacing w:before="0" w:after="240" w:line="360" w:lineRule="auto"/>
        <w:ind w:left="720"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מתחייב</w:t>
      </w:r>
      <w:r w:rsidRPr="000E0E51">
        <w:rPr>
          <w:rFonts w:ascii="David" w:hAnsi="David"/>
          <w:bCs w:val="0"/>
          <w:u w:val="none"/>
          <w:rtl/>
        </w:rPr>
        <w:t xml:space="preserve"> </w:t>
      </w:r>
      <w:r w:rsidRPr="000E0E51">
        <w:rPr>
          <w:rFonts w:ascii="David" w:hAnsi="David" w:hint="eastAsia"/>
          <w:bCs w:val="0"/>
          <w:u w:val="none"/>
          <w:rtl/>
        </w:rPr>
        <w:t>להציג</w:t>
      </w:r>
      <w:r w:rsidRPr="000E0E51">
        <w:rPr>
          <w:rFonts w:ascii="David" w:hAnsi="David"/>
          <w:bCs w:val="0"/>
          <w:u w:val="none"/>
          <w:rtl/>
        </w:rPr>
        <w:t xml:space="preserve"> </w:t>
      </w:r>
      <w:r w:rsidRPr="000E0E51">
        <w:rPr>
          <w:rFonts w:ascii="David" w:hAnsi="David" w:hint="eastAsia"/>
          <w:bCs w:val="0"/>
          <w:u w:val="none"/>
          <w:rtl/>
        </w:rPr>
        <w:t>למשרד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והתעסקה</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הביטוחים</w:t>
      </w:r>
      <w:r w:rsidRPr="000E0E51">
        <w:rPr>
          <w:rFonts w:ascii="David" w:hAnsi="David"/>
          <w:bCs w:val="0"/>
          <w:u w:val="none"/>
          <w:rtl/>
        </w:rPr>
        <w:t xml:space="preserve"> </w:t>
      </w:r>
      <w:r w:rsidRPr="000E0E51">
        <w:rPr>
          <w:rFonts w:ascii="David" w:hAnsi="David" w:hint="eastAsia"/>
          <w:bCs w:val="0"/>
          <w:u w:val="none"/>
          <w:rtl/>
        </w:rPr>
        <w:t>המפורטים</w:t>
      </w:r>
      <w:r w:rsidRPr="000E0E51">
        <w:rPr>
          <w:rFonts w:ascii="David" w:hAnsi="David"/>
          <w:bCs w:val="0"/>
          <w:u w:val="none"/>
          <w:rtl/>
        </w:rPr>
        <w:t xml:space="preserve"> </w:t>
      </w:r>
      <w:r w:rsidRPr="000E0E51">
        <w:rPr>
          <w:rFonts w:ascii="David" w:hAnsi="David" w:hint="eastAsia"/>
          <w:bCs w:val="0"/>
          <w:u w:val="none"/>
          <w:rtl/>
        </w:rPr>
        <w:t>בזה</w:t>
      </w:r>
      <w:r w:rsidRPr="000E0E51">
        <w:rPr>
          <w:rFonts w:ascii="David" w:hAnsi="David"/>
          <w:bCs w:val="0"/>
          <w:u w:val="none"/>
          <w:rtl/>
        </w:rPr>
        <w:t xml:space="preserve">, </w:t>
      </w:r>
      <w:r w:rsidRPr="000E0E51">
        <w:rPr>
          <w:rFonts w:ascii="David" w:hAnsi="David" w:hint="eastAsia"/>
          <w:bCs w:val="0"/>
          <w:u w:val="none"/>
          <w:rtl/>
        </w:rPr>
        <w:t>לטובתו</w:t>
      </w:r>
      <w:r w:rsidRPr="000E0E51">
        <w:rPr>
          <w:rFonts w:ascii="David" w:hAnsi="David"/>
          <w:bCs w:val="0"/>
          <w:u w:val="none"/>
          <w:rtl/>
        </w:rPr>
        <w:t xml:space="preserve"> </w:t>
      </w:r>
      <w:r w:rsidRPr="000E0E51">
        <w:rPr>
          <w:rFonts w:ascii="David" w:hAnsi="David" w:hint="eastAsia"/>
          <w:bCs w:val="0"/>
          <w:u w:val="none"/>
          <w:rtl/>
        </w:rPr>
        <w:t>ולטובת</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כאשר</w:t>
      </w:r>
      <w:r w:rsidRPr="000E0E51">
        <w:rPr>
          <w:rFonts w:ascii="David" w:hAnsi="David"/>
          <w:bCs w:val="0"/>
          <w:u w:val="none"/>
          <w:rtl/>
        </w:rPr>
        <w:t xml:space="preserve"> </w:t>
      </w:r>
      <w:r w:rsidRPr="000E0E51">
        <w:rPr>
          <w:rFonts w:ascii="David" w:hAnsi="David" w:hint="eastAsia"/>
          <w:bCs w:val="0"/>
          <w:u w:val="none"/>
          <w:rtl/>
        </w:rPr>
        <w:t>הם</w:t>
      </w:r>
      <w:r w:rsidRPr="000E0E51">
        <w:rPr>
          <w:rFonts w:ascii="David" w:hAnsi="David"/>
          <w:bCs w:val="0"/>
          <w:u w:val="none"/>
          <w:rtl/>
        </w:rPr>
        <w:t xml:space="preserve"> </w:t>
      </w:r>
      <w:r w:rsidRPr="000E0E51">
        <w:rPr>
          <w:rFonts w:ascii="David" w:hAnsi="David" w:hint="eastAsia"/>
          <w:bCs w:val="0"/>
          <w:u w:val="none"/>
          <w:rtl/>
        </w:rPr>
        <w:t>כוללים</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הכיסויים</w:t>
      </w:r>
      <w:r w:rsidRPr="000E0E51">
        <w:rPr>
          <w:rFonts w:ascii="David" w:hAnsi="David"/>
          <w:bCs w:val="0"/>
          <w:u w:val="none"/>
          <w:rtl/>
        </w:rPr>
        <w:t xml:space="preserve"> </w:t>
      </w:r>
      <w:r w:rsidRPr="000E0E51">
        <w:rPr>
          <w:rFonts w:ascii="David" w:hAnsi="David" w:hint="eastAsia"/>
          <w:bCs w:val="0"/>
          <w:u w:val="none"/>
          <w:rtl/>
        </w:rPr>
        <w:t>והתנאים</w:t>
      </w:r>
      <w:r w:rsidRPr="000E0E51">
        <w:rPr>
          <w:rFonts w:ascii="David" w:hAnsi="David"/>
          <w:bCs w:val="0"/>
          <w:u w:val="none"/>
          <w:rtl/>
        </w:rPr>
        <w:t xml:space="preserve"> </w:t>
      </w:r>
      <w:r w:rsidRPr="000E0E51">
        <w:rPr>
          <w:rFonts w:ascii="David" w:hAnsi="David" w:hint="eastAsia"/>
          <w:bCs w:val="0"/>
          <w:u w:val="none"/>
          <w:rtl/>
        </w:rPr>
        <w:t>הנדרשים</w:t>
      </w:r>
      <w:r w:rsidRPr="000E0E51">
        <w:rPr>
          <w:rFonts w:ascii="David" w:hAnsi="David"/>
          <w:bCs w:val="0"/>
          <w:u w:val="none"/>
          <w:rtl/>
        </w:rPr>
        <w:t xml:space="preserve"> </w:t>
      </w:r>
      <w:r w:rsidRPr="000E0E51">
        <w:rPr>
          <w:rFonts w:ascii="David" w:hAnsi="David" w:hint="eastAsia"/>
          <w:bCs w:val="0"/>
          <w:u w:val="none"/>
          <w:rtl/>
        </w:rPr>
        <w:t>וגבולות</w:t>
      </w:r>
      <w:r w:rsidRPr="000E0E51">
        <w:rPr>
          <w:rFonts w:ascii="David" w:hAnsi="David"/>
          <w:bCs w:val="0"/>
          <w:u w:val="none"/>
          <w:rtl/>
        </w:rPr>
        <w:t xml:space="preserve"> </w:t>
      </w:r>
      <w:r w:rsidRPr="000E0E51">
        <w:rPr>
          <w:rFonts w:ascii="David" w:hAnsi="David" w:hint="eastAsia"/>
          <w:bCs w:val="0"/>
          <w:u w:val="none"/>
          <w:rtl/>
        </w:rPr>
        <w:t>האחריות</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יפחתו</w:t>
      </w:r>
      <w:r w:rsidRPr="000E0E51">
        <w:rPr>
          <w:rFonts w:ascii="David" w:hAnsi="David"/>
          <w:bCs w:val="0"/>
          <w:u w:val="none"/>
          <w:rtl/>
        </w:rPr>
        <w:t xml:space="preserve"> </w:t>
      </w:r>
      <w:r w:rsidRPr="000E0E51">
        <w:rPr>
          <w:rFonts w:ascii="David" w:hAnsi="David" w:hint="eastAsia"/>
          <w:bCs w:val="0"/>
          <w:u w:val="none"/>
          <w:rtl/>
        </w:rPr>
        <w:t>מהמצוין</w:t>
      </w:r>
      <w:r w:rsidRPr="000E0E51">
        <w:rPr>
          <w:rFonts w:ascii="David" w:hAnsi="David"/>
          <w:bCs w:val="0"/>
          <w:u w:val="none"/>
          <w:rtl/>
        </w:rPr>
        <w:t xml:space="preserve"> </w:t>
      </w:r>
      <w:r w:rsidRPr="000E0E51">
        <w:rPr>
          <w:rFonts w:ascii="David" w:hAnsi="David" w:hint="eastAsia"/>
          <w:bCs w:val="0"/>
          <w:u w:val="none"/>
          <w:rtl/>
        </w:rPr>
        <w:t>להלן</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rtl/>
        </w:rPr>
      </w:pPr>
      <w:r w:rsidRPr="000E0E51">
        <w:rPr>
          <w:rFonts w:ascii="David" w:hAnsi="David" w:hint="eastAsia"/>
          <w:bCs w:val="0"/>
          <w:rtl/>
        </w:rPr>
        <w:t>ביטוח</w:t>
      </w:r>
      <w:r w:rsidRPr="000E0E51">
        <w:rPr>
          <w:rFonts w:ascii="David" w:hAnsi="David"/>
          <w:bCs w:val="0"/>
          <w:rtl/>
        </w:rPr>
        <w:t xml:space="preserve"> </w:t>
      </w:r>
      <w:r w:rsidRPr="000E0E51">
        <w:rPr>
          <w:rFonts w:ascii="David" w:hAnsi="David" w:hint="eastAsia"/>
          <w:bCs w:val="0"/>
          <w:rtl/>
        </w:rPr>
        <w:t>חבות</w:t>
      </w:r>
      <w:r w:rsidRPr="000E0E51">
        <w:rPr>
          <w:rFonts w:ascii="David" w:hAnsi="David"/>
          <w:bCs w:val="0"/>
          <w:rtl/>
        </w:rPr>
        <w:t xml:space="preserve"> </w:t>
      </w:r>
      <w:r w:rsidRPr="000E0E51">
        <w:rPr>
          <w:rFonts w:ascii="David" w:hAnsi="David" w:hint="eastAsia"/>
          <w:bCs w:val="0"/>
          <w:rtl/>
        </w:rPr>
        <w:t>המעבידים</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Calibri" w:hAnsi="Calibri"/>
          <w:bCs w:val="0"/>
          <w:u w:val="none"/>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החוקית</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עובדיו</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חבות</w:t>
      </w:r>
      <w:r w:rsidRPr="000E0E51">
        <w:rPr>
          <w:rFonts w:ascii="David" w:hAnsi="David"/>
          <w:bCs w:val="0"/>
          <w:u w:val="none"/>
          <w:rtl/>
        </w:rPr>
        <w:t xml:space="preserve"> </w:t>
      </w:r>
      <w:r w:rsidRPr="000E0E51">
        <w:rPr>
          <w:rFonts w:ascii="David" w:hAnsi="David" w:hint="eastAsia"/>
          <w:bCs w:val="0"/>
          <w:u w:val="none"/>
          <w:rtl/>
        </w:rPr>
        <w:t>מעבידים</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תחומי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והשטחים</w:t>
      </w:r>
      <w:r w:rsidRPr="000E0E51">
        <w:rPr>
          <w:rFonts w:ascii="David" w:hAnsi="David"/>
          <w:bCs w:val="0"/>
          <w:u w:val="none"/>
          <w:rtl/>
        </w:rPr>
        <w:t xml:space="preserve"> </w:t>
      </w:r>
      <w:r w:rsidRPr="000E0E51">
        <w:rPr>
          <w:rFonts w:ascii="David" w:hAnsi="David" w:hint="eastAsia"/>
          <w:bCs w:val="0"/>
          <w:u w:val="none"/>
          <w:rtl/>
        </w:rPr>
        <w:t>המוחזקים</w:t>
      </w:r>
      <w:r w:rsidRPr="000E0E51">
        <w:rPr>
          <w:rFonts w:ascii="David" w:hAnsi="David"/>
          <w:bCs w:val="0"/>
          <w:u w:val="none"/>
          <w:rtl/>
        </w:rPr>
        <w:t xml:space="preserve">.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גבול</w:t>
      </w:r>
      <w:r w:rsidRPr="000E0E51">
        <w:rPr>
          <w:rFonts w:ascii="David" w:hAnsi="David"/>
          <w:bCs w:val="0"/>
          <w:u w:val="none"/>
          <w:rtl/>
        </w:rPr>
        <w:t xml:space="preserve"> האחריות לעובד לא יפחת מסך  5,000,000 דולר ארה"ב לעובד, למקרה ולתקופת הביטוח (שנה).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הביטוח</w:t>
      </w:r>
      <w:r w:rsidRPr="000E0E51">
        <w:rPr>
          <w:rFonts w:ascii="David" w:hAnsi="David"/>
          <w:bCs w:val="0"/>
          <w:u w:val="none"/>
          <w:rtl/>
        </w:rPr>
        <w:t xml:space="preserve"> יורחב לשפות את מדי</w:t>
      </w:r>
      <w:r w:rsidRPr="000E0E51">
        <w:rPr>
          <w:rFonts w:ascii="David" w:hAnsi="David" w:hint="eastAsia"/>
          <w:bCs w:val="0"/>
          <w:u w:val="none"/>
          <w:rtl/>
        </w:rPr>
        <w:t>נת</w:t>
      </w:r>
      <w:r w:rsidRPr="000E0E51">
        <w:rPr>
          <w:rFonts w:ascii="David" w:hAnsi="David"/>
          <w:bCs w:val="0"/>
          <w:u w:val="none"/>
          <w:rtl/>
        </w:rPr>
        <w:t xml:space="preserve"> ישראל – משרד התעשייה המסחר והתעסוקה  היה ונטען  לעניין קרות תא</w:t>
      </w:r>
      <w:r w:rsidRPr="000E0E51">
        <w:rPr>
          <w:rFonts w:ascii="David" w:hAnsi="David" w:hint="eastAsia"/>
          <w:bCs w:val="0"/>
          <w:u w:val="none"/>
          <w:rtl/>
        </w:rPr>
        <w:t>ונת</w:t>
      </w:r>
      <w:r w:rsidRPr="000E0E51">
        <w:rPr>
          <w:rFonts w:ascii="David" w:hAnsi="David"/>
          <w:bCs w:val="0"/>
          <w:u w:val="none"/>
          <w:rtl/>
        </w:rPr>
        <w:t xml:space="preserve">  עבודה/מחלת מקצוע כלשהי  כי הם נושאים בחבות מעביד  כלשהם כלפי מי מעובדי  </w:t>
      </w:r>
      <w:r w:rsidRPr="000E0E51">
        <w:rPr>
          <w:rFonts w:ascii="David" w:hAnsi="David" w:hint="eastAsia"/>
          <w:bCs w:val="0"/>
          <w:u w:val="none"/>
          <w:rtl/>
        </w:rPr>
        <w:t>נותן</w:t>
      </w:r>
      <w:r w:rsidRPr="000E0E51">
        <w:rPr>
          <w:rFonts w:ascii="David" w:hAnsi="David"/>
          <w:bCs w:val="0"/>
          <w:u w:val="none"/>
          <w:rtl/>
        </w:rPr>
        <w:t xml:space="preserve"> השירות</w:t>
      </w:r>
      <w:r w:rsidRPr="000E0E51">
        <w:rPr>
          <w:rFonts w:ascii="David" w:hAnsi="David" w:hint="eastAsia"/>
          <w:bCs w:val="0"/>
          <w:u w:val="none"/>
          <w:rtl/>
        </w:rPr>
        <w:t>ים</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rtl/>
        </w:rPr>
      </w:pPr>
      <w:r w:rsidRPr="000E0E51">
        <w:rPr>
          <w:rFonts w:ascii="David" w:hAnsi="David" w:hint="eastAsia"/>
          <w:bCs w:val="0"/>
          <w:rtl/>
        </w:rPr>
        <w:t>ביטוח</w:t>
      </w:r>
      <w:r w:rsidRPr="000E0E51">
        <w:rPr>
          <w:rFonts w:ascii="David" w:hAnsi="David"/>
          <w:bCs w:val="0"/>
          <w:rtl/>
        </w:rPr>
        <w:t xml:space="preserve"> </w:t>
      </w:r>
      <w:r w:rsidRPr="000E0E51">
        <w:rPr>
          <w:rFonts w:ascii="David" w:hAnsi="David" w:hint="eastAsia"/>
          <w:bCs w:val="0"/>
          <w:rtl/>
        </w:rPr>
        <w:t>אחריות</w:t>
      </w:r>
      <w:r w:rsidRPr="000E0E51">
        <w:rPr>
          <w:rFonts w:ascii="David" w:hAnsi="David"/>
          <w:bCs w:val="0"/>
          <w:rtl/>
        </w:rPr>
        <w:t xml:space="preserve"> </w:t>
      </w:r>
      <w:r w:rsidRPr="000E0E51">
        <w:rPr>
          <w:rFonts w:ascii="David" w:hAnsi="David" w:hint="eastAsia"/>
          <w:bCs w:val="0"/>
          <w:rtl/>
        </w:rPr>
        <w:t>כלפי</w:t>
      </w:r>
      <w:r w:rsidRPr="000E0E51">
        <w:rPr>
          <w:rFonts w:ascii="David" w:hAnsi="David"/>
          <w:bCs w:val="0"/>
          <w:rtl/>
        </w:rPr>
        <w:t xml:space="preserve"> </w:t>
      </w:r>
      <w:r w:rsidRPr="000E0E51">
        <w:rPr>
          <w:rFonts w:ascii="David" w:hAnsi="David" w:hint="eastAsia"/>
          <w:bCs w:val="0"/>
          <w:rtl/>
        </w:rPr>
        <w:t>צד</w:t>
      </w:r>
      <w:r w:rsidRPr="000E0E51">
        <w:rPr>
          <w:rFonts w:ascii="David" w:hAnsi="David"/>
          <w:bCs w:val="0"/>
          <w:rtl/>
        </w:rPr>
        <w:t xml:space="preserve"> </w:t>
      </w:r>
      <w:r w:rsidRPr="000E0E51">
        <w:rPr>
          <w:rFonts w:ascii="David" w:hAnsi="David" w:hint="eastAsia"/>
          <w:bCs w:val="0"/>
          <w:rtl/>
        </w:rPr>
        <w:t>שלישי</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החוקית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דיני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צד</w:t>
      </w:r>
      <w:r w:rsidRPr="000E0E51">
        <w:rPr>
          <w:rFonts w:ascii="David" w:hAnsi="David"/>
          <w:bCs w:val="0"/>
          <w:u w:val="none"/>
          <w:rtl/>
        </w:rPr>
        <w:t xml:space="preserve"> </w:t>
      </w:r>
      <w:r w:rsidRPr="000E0E51">
        <w:rPr>
          <w:rFonts w:ascii="David" w:hAnsi="David" w:hint="eastAsia"/>
          <w:bCs w:val="0"/>
          <w:u w:val="none"/>
          <w:rtl/>
        </w:rPr>
        <w:t>שלישי</w:t>
      </w:r>
      <w:r w:rsidRPr="000E0E51">
        <w:rPr>
          <w:rFonts w:ascii="David" w:hAnsi="David"/>
          <w:bCs w:val="0"/>
          <w:u w:val="none"/>
          <w:rtl/>
        </w:rPr>
        <w:t xml:space="preserve"> </w:t>
      </w:r>
      <w:r w:rsidRPr="000E0E51">
        <w:rPr>
          <w:rFonts w:ascii="David" w:hAnsi="David" w:hint="eastAsia"/>
          <w:bCs w:val="0"/>
          <w:u w:val="none"/>
          <w:rtl/>
        </w:rPr>
        <w:t>גוף</w:t>
      </w:r>
      <w:r w:rsidRPr="000E0E51">
        <w:rPr>
          <w:rFonts w:ascii="David" w:hAnsi="David"/>
          <w:bCs w:val="0"/>
          <w:u w:val="none"/>
          <w:rtl/>
        </w:rPr>
        <w:t xml:space="preserve"> </w:t>
      </w:r>
      <w:r w:rsidRPr="000E0E51">
        <w:rPr>
          <w:rFonts w:ascii="David" w:hAnsi="David" w:hint="eastAsia"/>
          <w:bCs w:val="0"/>
          <w:u w:val="none"/>
          <w:rtl/>
        </w:rPr>
        <w:t>ורכוש</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תחומי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והשטחים</w:t>
      </w:r>
      <w:r w:rsidRPr="000E0E51">
        <w:rPr>
          <w:rFonts w:ascii="David" w:hAnsi="David"/>
          <w:bCs w:val="0"/>
          <w:u w:val="none"/>
          <w:rtl/>
        </w:rPr>
        <w:t xml:space="preserve"> </w:t>
      </w:r>
      <w:r w:rsidRPr="000E0E51">
        <w:rPr>
          <w:rFonts w:ascii="David" w:hAnsi="David" w:hint="eastAsia"/>
          <w:bCs w:val="0"/>
          <w:u w:val="none"/>
          <w:rtl/>
        </w:rPr>
        <w:t>המוחזקים</w:t>
      </w:r>
      <w:r w:rsidRPr="000E0E51">
        <w:rPr>
          <w:rFonts w:ascii="David" w:hAnsi="David"/>
          <w:bCs w:val="0"/>
          <w:u w:val="none"/>
          <w:rtl/>
        </w:rPr>
        <w:t>.</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גבולות</w:t>
      </w:r>
      <w:r w:rsidRPr="000E0E51">
        <w:rPr>
          <w:rFonts w:ascii="David" w:hAnsi="David"/>
          <w:bCs w:val="0"/>
          <w:u w:val="none"/>
          <w:rtl/>
        </w:rPr>
        <w:t xml:space="preserve">  האחריות לא יפחתו מ – 1,000,000 דולר ארה"ב למקרה ולתקופת ביטוח  (שנה).</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בפוליסה</w:t>
      </w:r>
      <w:r w:rsidRPr="000E0E51">
        <w:rPr>
          <w:rFonts w:ascii="David" w:hAnsi="David"/>
          <w:bCs w:val="0"/>
          <w:u w:val="none"/>
          <w:rtl/>
        </w:rPr>
        <w:t xml:space="preserve"> </w:t>
      </w:r>
      <w:r w:rsidRPr="000E0E51">
        <w:rPr>
          <w:rFonts w:ascii="David" w:hAnsi="David" w:hint="eastAsia"/>
          <w:bCs w:val="0"/>
          <w:u w:val="none"/>
          <w:rtl/>
        </w:rPr>
        <w:t>ייכלל</w:t>
      </w:r>
      <w:r w:rsidRPr="000E0E51">
        <w:rPr>
          <w:rFonts w:ascii="David" w:hAnsi="David"/>
          <w:bCs w:val="0"/>
          <w:u w:val="none"/>
          <w:rtl/>
        </w:rPr>
        <w:t xml:space="preserve"> </w:t>
      </w:r>
      <w:r w:rsidRPr="000E0E51">
        <w:rPr>
          <w:rFonts w:ascii="David" w:hAnsi="David" w:hint="eastAsia"/>
          <w:bCs w:val="0"/>
          <w:u w:val="none"/>
          <w:rtl/>
        </w:rPr>
        <w:t>סעיף</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צולבת</w:t>
      </w:r>
      <w:r w:rsidRPr="000E0E51">
        <w:rPr>
          <w:rFonts w:ascii="David" w:hAnsi="David"/>
          <w:bCs w:val="0"/>
          <w:u w:val="none"/>
          <w:rtl/>
        </w:rPr>
        <w:t xml:space="preserve"> (</w:t>
      </w:r>
      <w:r w:rsidRPr="000E0E51">
        <w:rPr>
          <w:rFonts w:ascii="David" w:hAnsi="David"/>
          <w:bCs w:val="0"/>
          <w:u w:val="none"/>
        </w:rPr>
        <w:t>CROSS LIABILITY</w:t>
      </w:r>
      <w:r w:rsidRPr="000E0E51">
        <w:rPr>
          <w:rFonts w:ascii="David" w:hAnsi="David"/>
          <w:bCs w:val="0"/>
          <w:u w:val="none"/>
          <w:rtl/>
        </w:rPr>
        <w:t xml:space="preserve">).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הביטוח</w:t>
      </w:r>
      <w:r w:rsidRPr="000E0E51">
        <w:rPr>
          <w:rFonts w:ascii="David" w:hAnsi="David"/>
          <w:bCs w:val="0"/>
          <w:u w:val="none"/>
          <w:rtl/>
        </w:rPr>
        <w:t xml:space="preserve"> יורחב לשפות את מדינת ישראל –  משרד התעשייה המסחר והתעסוקה  ככל שייחשבו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אחראים</w:t>
      </w:r>
      <w:r w:rsidRPr="000E0E51">
        <w:rPr>
          <w:rFonts w:ascii="David" w:hAnsi="David"/>
          <w:bCs w:val="0"/>
          <w:u w:val="none"/>
          <w:rtl/>
        </w:rPr>
        <w:t xml:space="preserve"> למעשי ו/או מחדל</w:t>
      </w:r>
      <w:r w:rsidRPr="000E0E51">
        <w:rPr>
          <w:rFonts w:ascii="David" w:hAnsi="David" w:hint="eastAsia"/>
          <w:bCs w:val="0"/>
          <w:u w:val="none"/>
          <w:rtl/>
        </w:rPr>
        <w:t>י</w:t>
      </w:r>
      <w:r w:rsidRPr="000E0E51">
        <w:rPr>
          <w:rFonts w:ascii="David" w:hAnsi="David"/>
          <w:bCs w:val="0"/>
          <w:u w:val="none"/>
          <w:rtl/>
        </w:rPr>
        <w:t xml:space="preserve"> נותן השירותים וכל הפועלים מטעמו.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ביטוח</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מקצועית</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המקצועית</w:t>
      </w:r>
      <w:r w:rsidRPr="000E0E51">
        <w:rPr>
          <w:rFonts w:ascii="David" w:hAnsi="David"/>
          <w:bCs w:val="0"/>
          <w:u w:val="none"/>
          <w:rtl/>
        </w:rPr>
        <w:t xml:space="preserve"> </w:t>
      </w:r>
      <w:r w:rsidRPr="000E0E51">
        <w:rPr>
          <w:rFonts w:ascii="David" w:hAnsi="David" w:hint="eastAsia"/>
          <w:bCs w:val="0"/>
          <w:u w:val="none"/>
          <w:rtl/>
        </w:rPr>
        <w:t>בגין</w:t>
      </w:r>
      <w:r w:rsidRPr="000E0E51">
        <w:rPr>
          <w:rFonts w:ascii="David" w:hAnsi="David"/>
          <w:bCs w:val="0"/>
          <w:u w:val="none"/>
          <w:rtl/>
        </w:rPr>
        <w:t xml:space="preserve"> </w:t>
      </w:r>
      <w:r w:rsidRPr="000E0E51">
        <w:rPr>
          <w:rFonts w:ascii="David" w:hAnsi="David" w:hint="eastAsia"/>
          <w:bCs w:val="0"/>
          <w:u w:val="none"/>
          <w:rtl/>
        </w:rPr>
        <w:t>פעילותו</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מקצועית</w:t>
      </w:r>
      <w:r w:rsidRPr="000E0E51">
        <w:rPr>
          <w:rFonts w:ascii="David" w:hAnsi="David"/>
          <w:bCs w:val="0"/>
          <w:u w:val="none"/>
          <w:rtl/>
        </w:rPr>
        <w:t>.</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הפוליסה</w:t>
      </w:r>
      <w:r w:rsidRPr="000E0E51">
        <w:rPr>
          <w:rFonts w:ascii="David" w:hAnsi="David"/>
          <w:bCs w:val="0"/>
          <w:u w:val="none"/>
          <w:rtl/>
        </w:rPr>
        <w:t xml:space="preserve"> </w:t>
      </w:r>
      <w:r w:rsidRPr="000E0E51">
        <w:rPr>
          <w:rFonts w:ascii="David" w:hAnsi="David" w:hint="eastAsia"/>
          <w:bCs w:val="0"/>
          <w:u w:val="none"/>
          <w:rtl/>
        </w:rPr>
        <w:t>תכסה</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נזק</w:t>
      </w:r>
      <w:r w:rsidRPr="000E0E51">
        <w:rPr>
          <w:rFonts w:ascii="David" w:hAnsi="David"/>
          <w:bCs w:val="0"/>
          <w:u w:val="none"/>
          <w:rtl/>
        </w:rPr>
        <w:t xml:space="preserve"> </w:t>
      </w:r>
      <w:r w:rsidRPr="000E0E51">
        <w:rPr>
          <w:rFonts w:ascii="David" w:hAnsi="David" w:hint="eastAsia"/>
          <w:bCs w:val="0"/>
          <w:u w:val="none"/>
          <w:rtl/>
        </w:rPr>
        <w:t>מהפרת</w:t>
      </w:r>
      <w:r w:rsidRPr="000E0E51">
        <w:rPr>
          <w:rFonts w:ascii="David" w:hAnsi="David"/>
          <w:bCs w:val="0"/>
          <w:u w:val="none"/>
          <w:rtl/>
        </w:rPr>
        <w:t xml:space="preserve"> </w:t>
      </w:r>
      <w:r w:rsidRPr="000E0E51">
        <w:rPr>
          <w:rFonts w:ascii="David" w:hAnsi="David" w:hint="eastAsia"/>
          <w:bCs w:val="0"/>
          <w:u w:val="none"/>
          <w:rtl/>
        </w:rPr>
        <w:t>חובה</w:t>
      </w:r>
      <w:r w:rsidRPr="000E0E51">
        <w:rPr>
          <w:rFonts w:ascii="David" w:hAnsi="David"/>
          <w:bCs w:val="0"/>
          <w:u w:val="none"/>
          <w:rtl/>
        </w:rPr>
        <w:t xml:space="preserve"> </w:t>
      </w:r>
      <w:r w:rsidRPr="000E0E51">
        <w:rPr>
          <w:rFonts w:ascii="David" w:hAnsi="David" w:hint="eastAsia"/>
          <w:bCs w:val="0"/>
          <w:u w:val="none"/>
          <w:rtl/>
        </w:rPr>
        <w:t>מקצועית</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עובדיו</w:t>
      </w:r>
      <w:r w:rsidRPr="000E0E51">
        <w:rPr>
          <w:rFonts w:ascii="David" w:hAnsi="David"/>
          <w:bCs w:val="0"/>
          <w:u w:val="none"/>
          <w:rtl/>
        </w:rPr>
        <w:t xml:space="preserve"> </w:t>
      </w:r>
      <w:r w:rsidRPr="000E0E51">
        <w:rPr>
          <w:rFonts w:ascii="David" w:hAnsi="David" w:hint="eastAsia"/>
          <w:bCs w:val="0"/>
          <w:u w:val="none"/>
          <w:rtl/>
        </w:rPr>
        <w:t>וכל</w:t>
      </w:r>
      <w:r w:rsidRPr="000E0E51">
        <w:rPr>
          <w:rFonts w:ascii="David" w:hAnsi="David"/>
          <w:bCs w:val="0"/>
          <w:u w:val="none"/>
          <w:rtl/>
        </w:rPr>
        <w:t xml:space="preserve"> </w:t>
      </w:r>
      <w:r w:rsidRPr="000E0E51">
        <w:rPr>
          <w:rFonts w:ascii="David" w:hAnsi="David" w:hint="eastAsia"/>
          <w:bCs w:val="0"/>
          <w:u w:val="none"/>
          <w:rtl/>
        </w:rPr>
        <w:t>הפועלים</w:t>
      </w:r>
      <w:r w:rsidRPr="000E0E51">
        <w:rPr>
          <w:rFonts w:ascii="David" w:hAnsi="David"/>
          <w:bCs w:val="0"/>
          <w:u w:val="none"/>
          <w:rtl/>
        </w:rPr>
        <w:t xml:space="preserve"> </w:t>
      </w:r>
      <w:r w:rsidRPr="000E0E51">
        <w:rPr>
          <w:rFonts w:ascii="David" w:hAnsi="David" w:hint="eastAsia"/>
          <w:bCs w:val="0"/>
          <w:u w:val="none"/>
          <w:rtl/>
        </w:rPr>
        <w:t>מטעמו</w:t>
      </w:r>
      <w:r w:rsidRPr="000E0E51">
        <w:rPr>
          <w:rFonts w:ascii="David" w:hAnsi="David"/>
          <w:bCs w:val="0"/>
          <w:u w:val="none"/>
          <w:rtl/>
        </w:rPr>
        <w:t xml:space="preserve"> </w:t>
      </w:r>
      <w:r w:rsidRPr="000E0E51">
        <w:rPr>
          <w:rFonts w:ascii="David" w:hAnsi="David" w:hint="eastAsia"/>
          <w:bCs w:val="0"/>
          <w:u w:val="none"/>
          <w:rtl/>
        </w:rPr>
        <w:t>ואשר</w:t>
      </w:r>
      <w:r w:rsidRPr="000E0E51">
        <w:rPr>
          <w:rFonts w:ascii="David" w:hAnsi="David"/>
          <w:bCs w:val="0"/>
          <w:u w:val="none"/>
          <w:rtl/>
        </w:rPr>
        <w:t xml:space="preserve"> </w:t>
      </w:r>
      <w:r w:rsidRPr="000E0E51">
        <w:rPr>
          <w:rFonts w:ascii="David" w:hAnsi="David" w:hint="eastAsia"/>
          <w:bCs w:val="0"/>
          <w:u w:val="none"/>
          <w:rtl/>
        </w:rPr>
        <w:t>אירע</w:t>
      </w:r>
      <w:r w:rsidRPr="000E0E51">
        <w:rPr>
          <w:rFonts w:ascii="David" w:hAnsi="David"/>
          <w:bCs w:val="0"/>
          <w:u w:val="none"/>
          <w:rtl/>
        </w:rPr>
        <w:t xml:space="preserve"> </w:t>
      </w:r>
      <w:r w:rsidRPr="000E0E51">
        <w:rPr>
          <w:rFonts w:ascii="David" w:hAnsi="David" w:hint="eastAsia"/>
          <w:bCs w:val="0"/>
          <w:u w:val="none"/>
          <w:rtl/>
        </w:rPr>
        <w:t>כתוצאה</w:t>
      </w:r>
      <w:r w:rsidRPr="000E0E51">
        <w:rPr>
          <w:rFonts w:ascii="David" w:hAnsi="David"/>
          <w:bCs w:val="0"/>
          <w:u w:val="none"/>
          <w:rtl/>
        </w:rPr>
        <w:t xml:space="preserve"> </w:t>
      </w:r>
      <w:r w:rsidRPr="000E0E51">
        <w:rPr>
          <w:rFonts w:ascii="David" w:hAnsi="David" w:hint="eastAsia"/>
          <w:bCs w:val="0"/>
          <w:u w:val="none"/>
          <w:rtl/>
        </w:rPr>
        <w:t>ממעשה</w:t>
      </w:r>
      <w:r w:rsidRPr="000E0E51">
        <w:rPr>
          <w:rFonts w:ascii="David" w:hAnsi="David"/>
          <w:bCs w:val="0"/>
          <w:u w:val="none"/>
          <w:rtl/>
        </w:rPr>
        <w:t xml:space="preserve">, </w:t>
      </w:r>
      <w:r w:rsidRPr="000E0E51">
        <w:rPr>
          <w:rFonts w:ascii="David" w:hAnsi="David" w:hint="eastAsia"/>
          <w:bCs w:val="0"/>
          <w:u w:val="none"/>
          <w:rtl/>
        </w:rPr>
        <w:t>רשלנות</w:t>
      </w:r>
      <w:r w:rsidRPr="000E0E51">
        <w:rPr>
          <w:rFonts w:ascii="David" w:hAnsi="David"/>
          <w:bCs w:val="0"/>
          <w:u w:val="none"/>
          <w:rtl/>
        </w:rPr>
        <w:t xml:space="preserve">,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מחדל</w:t>
      </w:r>
      <w:r w:rsidRPr="000E0E51">
        <w:rPr>
          <w:rFonts w:ascii="David" w:hAnsi="David"/>
          <w:bCs w:val="0"/>
          <w:u w:val="none"/>
          <w:rtl/>
        </w:rPr>
        <w:t xml:space="preserve">, </w:t>
      </w:r>
      <w:r w:rsidRPr="000E0E51">
        <w:rPr>
          <w:rFonts w:ascii="David" w:hAnsi="David" w:hint="eastAsia"/>
          <w:bCs w:val="0"/>
          <w:u w:val="none"/>
          <w:rtl/>
        </w:rPr>
        <w:t>טעות</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השמטה</w:t>
      </w:r>
      <w:r w:rsidRPr="000E0E51">
        <w:rPr>
          <w:rFonts w:ascii="David" w:hAnsi="David"/>
          <w:bCs w:val="0"/>
          <w:u w:val="none"/>
          <w:rtl/>
        </w:rPr>
        <w:t xml:space="preserve">, </w:t>
      </w:r>
      <w:r w:rsidRPr="000E0E51">
        <w:rPr>
          <w:rFonts w:ascii="David" w:hAnsi="David" w:hint="eastAsia"/>
          <w:bCs w:val="0"/>
          <w:u w:val="none"/>
          <w:rtl/>
        </w:rPr>
        <w:t>מצג</w:t>
      </w:r>
      <w:r w:rsidRPr="000E0E51">
        <w:rPr>
          <w:rFonts w:ascii="David" w:hAnsi="David"/>
          <w:bCs w:val="0"/>
          <w:u w:val="none"/>
          <w:rtl/>
        </w:rPr>
        <w:t xml:space="preserve"> </w:t>
      </w:r>
      <w:r w:rsidRPr="000E0E51">
        <w:rPr>
          <w:rFonts w:ascii="David" w:hAnsi="David" w:hint="eastAsia"/>
          <w:bCs w:val="0"/>
          <w:u w:val="none"/>
          <w:rtl/>
        </w:rPr>
        <w:t>בלתי</w:t>
      </w:r>
      <w:r w:rsidRPr="000E0E51">
        <w:rPr>
          <w:rFonts w:ascii="David" w:hAnsi="David"/>
          <w:bCs w:val="0"/>
          <w:u w:val="none"/>
          <w:rtl/>
        </w:rPr>
        <w:t xml:space="preserve"> </w:t>
      </w:r>
      <w:r w:rsidRPr="000E0E51">
        <w:rPr>
          <w:rFonts w:ascii="David" w:hAnsi="David" w:hint="eastAsia"/>
          <w:bCs w:val="0"/>
          <w:u w:val="none"/>
          <w:rtl/>
        </w:rPr>
        <w:t>נכון</w:t>
      </w:r>
      <w:r w:rsidRPr="000E0E51">
        <w:rPr>
          <w:rFonts w:ascii="David" w:hAnsi="David"/>
          <w:bCs w:val="0"/>
          <w:u w:val="none"/>
          <w:rtl/>
        </w:rPr>
        <w:t xml:space="preserve">, </w:t>
      </w:r>
      <w:r w:rsidRPr="000E0E51">
        <w:rPr>
          <w:rFonts w:ascii="David" w:hAnsi="David" w:hint="eastAsia"/>
          <w:bCs w:val="0"/>
          <w:u w:val="none"/>
          <w:rtl/>
        </w:rPr>
        <w:t>הצהרה</w:t>
      </w:r>
      <w:r w:rsidRPr="000E0E51">
        <w:rPr>
          <w:rFonts w:ascii="David" w:hAnsi="David"/>
          <w:bCs w:val="0"/>
          <w:u w:val="none"/>
          <w:rtl/>
        </w:rPr>
        <w:t xml:space="preserve"> </w:t>
      </w:r>
      <w:r w:rsidRPr="000E0E51">
        <w:rPr>
          <w:rFonts w:ascii="David" w:hAnsi="David" w:hint="eastAsia"/>
          <w:bCs w:val="0"/>
          <w:u w:val="none"/>
          <w:rtl/>
        </w:rPr>
        <w:t>רשלנית</w:t>
      </w:r>
      <w:r w:rsidRPr="000E0E51">
        <w:rPr>
          <w:rFonts w:ascii="David" w:hAnsi="David"/>
          <w:bCs w:val="0"/>
          <w:u w:val="none"/>
          <w:rtl/>
        </w:rPr>
        <w:t xml:space="preserve"> </w:t>
      </w:r>
      <w:r w:rsidRPr="000E0E51">
        <w:rPr>
          <w:rFonts w:ascii="David" w:hAnsi="David" w:hint="eastAsia"/>
          <w:bCs w:val="0"/>
          <w:u w:val="none"/>
          <w:rtl/>
        </w:rPr>
        <w:t>שנעשו</w:t>
      </w:r>
      <w:r w:rsidRPr="000E0E51">
        <w:rPr>
          <w:rFonts w:ascii="David" w:hAnsi="David"/>
          <w:bCs w:val="0"/>
          <w:u w:val="none"/>
          <w:rtl/>
        </w:rPr>
        <w:t xml:space="preserve"> </w:t>
      </w:r>
      <w:r w:rsidRPr="000E0E51">
        <w:rPr>
          <w:rFonts w:ascii="David" w:hAnsi="David" w:hint="eastAsia"/>
          <w:bCs w:val="0"/>
          <w:u w:val="none"/>
          <w:rtl/>
        </w:rPr>
        <w:t>בתום</w:t>
      </w:r>
      <w:r w:rsidRPr="000E0E51">
        <w:rPr>
          <w:rFonts w:ascii="David" w:hAnsi="David"/>
          <w:bCs w:val="0"/>
          <w:u w:val="none"/>
          <w:rtl/>
        </w:rPr>
        <w:t xml:space="preserve"> </w:t>
      </w:r>
      <w:r w:rsidRPr="000E0E51">
        <w:rPr>
          <w:rFonts w:ascii="David" w:hAnsi="David" w:hint="eastAsia"/>
          <w:bCs w:val="0"/>
          <w:u w:val="none"/>
          <w:rtl/>
        </w:rPr>
        <w:t>לב</w:t>
      </w:r>
      <w:r w:rsidRPr="000E0E51">
        <w:rPr>
          <w:rFonts w:ascii="David" w:hAnsi="David"/>
          <w:bCs w:val="0"/>
          <w:u w:val="none"/>
          <w:rtl/>
        </w:rPr>
        <w:t xml:space="preserve"> , </w:t>
      </w:r>
      <w:r w:rsidRPr="000E0E51">
        <w:rPr>
          <w:rFonts w:ascii="David" w:hAnsi="David" w:hint="eastAsia"/>
          <w:bCs w:val="0"/>
          <w:u w:val="none"/>
          <w:rtl/>
        </w:rPr>
        <w:t>בקשר</w:t>
      </w:r>
      <w:r w:rsidRPr="000E0E51">
        <w:rPr>
          <w:rFonts w:ascii="David" w:hAnsi="David"/>
          <w:bCs w:val="0"/>
          <w:u w:val="none"/>
          <w:rtl/>
        </w:rPr>
        <w:t xml:space="preserve"> </w:t>
      </w:r>
      <w:r w:rsidRPr="000E0E51">
        <w:rPr>
          <w:rFonts w:ascii="David" w:hAnsi="David" w:hint="eastAsia"/>
          <w:bCs w:val="0"/>
          <w:u w:val="none"/>
          <w:rtl/>
        </w:rPr>
        <w:t>לביצוע</w:t>
      </w:r>
      <w:r w:rsidRPr="000E0E51">
        <w:rPr>
          <w:rFonts w:ascii="David" w:hAnsi="David"/>
          <w:bCs w:val="0"/>
          <w:u w:val="none"/>
          <w:rtl/>
        </w:rPr>
        <w:t xml:space="preserve"> </w:t>
      </w:r>
      <w:r w:rsidRPr="000E0E51">
        <w:rPr>
          <w:rFonts w:ascii="David" w:hAnsi="David" w:hint="eastAsia"/>
          <w:bCs w:val="0"/>
          <w:u w:val="none"/>
          <w:rtl/>
        </w:rPr>
        <w:t>בקרה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מפעילי</w:t>
      </w:r>
      <w:r w:rsidRPr="000E0E51">
        <w:rPr>
          <w:rFonts w:ascii="David" w:hAnsi="David"/>
          <w:bCs w:val="0"/>
          <w:u w:val="none"/>
          <w:rtl/>
        </w:rPr>
        <w:t xml:space="preserve"> </w:t>
      </w:r>
      <w:r w:rsidRPr="000E0E51">
        <w:rPr>
          <w:rFonts w:ascii="David" w:hAnsi="David" w:hint="eastAsia"/>
          <w:bCs w:val="0"/>
          <w:u w:val="none"/>
          <w:rtl/>
        </w:rPr>
        <w:t>תוכניות</w:t>
      </w:r>
      <w:r w:rsidRPr="000E0E51">
        <w:rPr>
          <w:rFonts w:ascii="David" w:hAnsi="David"/>
          <w:bCs w:val="0"/>
          <w:u w:val="none"/>
          <w:rtl/>
        </w:rPr>
        <w:t xml:space="preserve"> </w:t>
      </w:r>
      <w:r w:rsidRPr="000E0E51">
        <w:rPr>
          <w:rFonts w:ascii="David" w:hAnsi="David" w:hint="eastAsia"/>
          <w:bCs w:val="0"/>
          <w:u w:val="none"/>
          <w:rtl/>
        </w:rPr>
        <w:t>לסיוע</w:t>
      </w:r>
      <w:r w:rsidRPr="000E0E51">
        <w:rPr>
          <w:rFonts w:ascii="David" w:hAnsi="David"/>
          <w:bCs w:val="0"/>
          <w:u w:val="none"/>
          <w:rtl/>
        </w:rPr>
        <w:t xml:space="preserve"> </w:t>
      </w:r>
      <w:r w:rsidRPr="000E0E51">
        <w:rPr>
          <w:rFonts w:ascii="David" w:hAnsi="David" w:hint="eastAsia"/>
          <w:bCs w:val="0"/>
          <w:u w:val="none"/>
          <w:rtl/>
        </w:rPr>
        <w:t>לעסקים</w:t>
      </w:r>
      <w:r w:rsidRPr="000E0E51">
        <w:rPr>
          <w:rFonts w:ascii="David" w:hAnsi="David"/>
          <w:bCs w:val="0"/>
          <w:u w:val="none"/>
          <w:rtl/>
        </w:rPr>
        <w:t xml:space="preserve"> </w:t>
      </w:r>
      <w:r w:rsidRPr="000E0E51">
        <w:rPr>
          <w:rFonts w:ascii="David" w:hAnsi="David" w:hint="eastAsia"/>
          <w:bCs w:val="0"/>
          <w:u w:val="none"/>
          <w:rtl/>
        </w:rPr>
        <w:t>קטנים</w:t>
      </w:r>
      <w:r w:rsidRPr="000E0E51">
        <w:rPr>
          <w:rFonts w:ascii="David" w:hAnsi="David"/>
          <w:bCs w:val="0"/>
          <w:u w:val="none"/>
          <w:rtl/>
        </w:rPr>
        <w:t xml:space="preserve"> </w:t>
      </w:r>
      <w:r w:rsidRPr="000E0E51">
        <w:rPr>
          <w:rFonts w:ascii="David" w:hAnsi="David" w:hint="eastAsia"/>
          <w:bCs w:val="0"/>
          <w:u w:val="none"/>
          <w:rtl/>
        </w:rPr>
        <w:t>ובינוניים</w:t>
      </w:r>
      <w:r w:rsidRPr="000E0E51">
        <w:rPr>
          <w:rFonts w:ascii="David" w:hAnsi="David"/>
          <w:bCs w:val="0"/>
          <w:u w:val="none"/>
          <w:rtl/>
        </w:rPr>
        <w:t xml:space="preserve"> </w:t>
      </w:r>
      <w:r w:rsidRPr="000E0E51">
        <w:rPr>
          <w:rFonts w:ascii="David" w:hAnsi="David" w:hint="eastAsia"/>
          <w:bCs w:val="0"/>
          <w:u w:val="none"/>
          <w:rtl/>
        </w:rPr>
        <w:t>עבור</w:t>
      </w:r>
      <w:r w:rsidRPr="000E0E51">
        <w:rPr>
          <w:rFonts w:ascii="David" w:hAnsi="David"/>
          <w:bCs w:val="0"/>
          <w:u w:val="none"/>
          <w:rtl/>
        </w:rPr>
        <w:t xml:space="preserve"> </w:t>
      </w:r>
      <w:r w:rsidRPr="000E0E51">
        <w:rPr>
          <w:rFonts w:ascii="David" w:hAnsi="David" w:hint="eastAsia"/>
          <w:bCs w:val="0"/>
          <w:u w:val="none"/>
          <w:rtl/>
        </w:rPr>
        <w:t>הסוכנות</w:t>
      </w:r>
      <w:r w:rsidRPr="000E0E51">
        <w:rPr>
          <w:rFonts w:ascii="David" w:hAnsi="David"/>
          <w:bCs w:val="0"/>
          <w:u w:val="none"/>
          <w:rtl/>
        </w:rPr>
        <w:t xml:space="preserve"> </w:t>
      </w:r>
      <w:r w:rsidRPr="000E0E51">
        <w:rPr>
          <w:rFonts w:ascii="David" w:hAnsi="David" w:hint="eastAsia"/>
          <w:bCs w:val="0"/>
          <w:u w:val="none"/>
          <w:rtl/>
        </w:rPr>
        <w:t>לעסקים</w:t>
      </w:r>
      <w:r w:rsidRPr="000E0E51">
        <w:rPr>
          <w:rFonts w:ascii="David" w:hAnsi="David"/>
          <w:bCs w:val="0"/>
          <w:u w:val="none"/>
          <w:rtl/>
        </w:rPr>
        <w:t xml:space="preserve"> </w:t>
      </w:r>
      <w:r w:rsidRPr="000E0E51">
        <w:rPr>
          <w:rFonts w:ascii="David" w:hAnsi="David" w:hint="eastAsia"/>
          <w:bCs w:val="0"/>
          <w:u w:val="none"/>
          <w:rtl/>
        </w:rPr>
        <w:t>קטנים</w:t>
      </w:r>
      <w:r w:rsidRPr="000E0E51">
        <w:rPr>
          <w:rFonts w:ascii="David" w:hAnsi="David"/>
          <w:bCs w:val="0"/>
          <w:u w:val="none"/>
          <w:rtl/>
        </w:rPr>
        <w:t xml:space="preserve"> </w:t>
      </w:r>
      <w:r w:rsidRPr="000E0E51">
        <w:rPr>
          <w:rFonts w:ascii="David" w:hAnsi="David" w:hint="eastAsia"/>
          <w:bCs w:val="0"/>
          <w:u w:val="none"/>
          <w:rtl/>
        </w:rPr>
        <w:t>ובינוניים</w:t>
      </w:r>
      <w:r w:rsidRPr="000E0E51">
        <w:rPr>
          <w:rFonts w:ascii="David" w:hAnsi="David"/>
          <w:bCs w:val="0"/>
          <w:u w:val="none"/>
          <w:rtl/>
        </w:rPr>
        <w:t xml:space="preserve"> </w:t>
      </w:r>
      <w:r w:rsidRPr="000E0E51">
        <w:rPr>
          <w:rFonts w:ascii="David" w:hAnsi="David" w:hint="eastAsia"/>
          <w:bCs w:val="0"/>
          <w:u w:val="none"/>
          <w:rtl/>
        </w:rPr>
        <w:t>ומשרד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xml:space="preserve">. </w:t>
      </w:r>
    </w:p>
    <w:p w:rsidR="00D52E36" w:rsidRPr="000E0E51" w:rsidRDefault="00D52E36" w:rsidP="00660B60">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גבולות</w:t>
      </w:r>
      <w:r w:rsidRPr="000E0E51">
        <w:rPr>
          <w:rFonts w:ascii="David" w:hAnsi="David"/>
          <w:bCs w:val="0"/>
          <w:u w:val="none"/>
          <w:rtl/>
        </w:rPr>
        <w:t xml:space="preserve"> </w:t>
      </w:r>
      <w:r w:rsidRPr="000E0E51">
        <w:rPr>
          <w:rFonts w:ascii="David" w:hAnsi="David" w:hint="eastAsia"/>
          <w:bCs w:val="0"/>
          <w:u w:val="none"/>
          <w:rtl/>
        </w:rPr>
        <w:t>האחריות</w:t>
      </w:r>
      <w:r w:rsidRPr="000E0E51">
        <w:rPr>
          <w:rFonts w:ascii="David" w:hAnsi="David"/>
          <w:bCs w:val="0"/>
          <w:u w:val="none"/>
          <w:rtl/>
        </w:rPr>
        <w:t xml:space="preserve"> לא יפחתו מ 500,000 דולר ארה"</w:t>
      </w:r>
      <w:r w:rsidRPr="000E0E51">
        <w:rPr>
          <w:rFonts w:ascii="David" w:hAnsi="David" w:hint="eastAsia"/>
          <w:bCs w:val="0"/>
          <w:u w:val="none"/>
          <w:rtl/>
        </w:rPr>
        <w:t>ב</w:t>
      </w:r>
      <w:r w:rsidRPr="000E0E51">
        <w:rPr>
          <w:rFonts w:ascii="David" w:hAnsi="David"/>
          <w:bCs w:val="0"/>
          <w:u w:val="none"/>
          <w:rtl/>
        </w:rPr>
        <w:t xml:space="preserve">  למקרה ולשנה.</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הכיסוי</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הפוליסה</w:t>
      </w:r>
      <w:r w:rsidRPr="000E0E51">
        <w:rPr>
          <w:rFonts w:ascii="David" w:hAnsi="David"/>
          <w:bCs w:val="0"/>
          <w:u w:val="none"/>
          <w:rtl/>
        </w:rPr>
        <w:t xml:space="preserve"> יורחב לכלול את ההרחבות הבאות:</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bCs w:val="0"/>
          <w:u w:val="none"/>
          <w:rtl/>
        </w:rPr>
        <w:t xml:space="preserve"> מרמה ואי יושר של עובדים;</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bCs w:val="0"/>
          <w:u w:val="none"/>
          <w:rtl/>
        </w:rPr>
        <w:t xml:space="preserve"> אובדן מסמכים, לרבות אובדן </w:t>
      </w:r>
      <w:r w:rsidRPr="000E0E51">
        <w:rPr>
          <w:rFonts w:ascii="David" w:hAnsi="David" w:hint="eastAsia"/>
          <w:bCs w:val="0"/>
          <w:u w:val="none"/>
          <w:rtl/>
        </w:rPr>
        <w:t>השימוש</w:t>
      </w:r>
      <w:r w:rsidRPr="000E0E51">
        <w:rPr>
          <w:rFonts w:ascii="David" w:hAnsi="David"/>
          <w:bCs w:val="0"/>
          <w:u w:val="none"/>
          <w:rtl/>
        </w:rPr>
        <w:t xml:space="preserve"> ו/או עיכוב עקב מקרה ביטוח;</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bCs w:val="0"/>
          <w:u w:val="none"/>
          <w:rtl/>
        </w:rPr>
        <w:t xml:space="preserve"> הארכת תקופת הגילוי לפחות ל  6 חודשים;</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bCs w:val="0"/>
          <w:u w:val="none"/>
          <w:rtl/>
        </w:rPr>
        <w:t xml:space="preserve"> אחריות צולבת </w:t>
      </w:r>
      <w:r w:rsidRPr="000E0E51">
        <w:rPr>
          <w:rFonts w:ascii="David" w:hAnsi="David"/>
          <w:bCs w:val="0"/>
          <w:u w:val="none"/>
        </w:rPr>
        <w:t xml:space="preserve">CROSS LIABILITY </w:t>
      </w:r>
      <w:r w:rsidRPr="000E0E51">
        <w:rPr>
          <w:rFonts w:ascii="David" w:hAnsi="David"/>
          <w:bCs w:val="0"/>
          <w:u w:val="none"/>
          <w:rtl/>
        </w:rPr>
        <w:t xml:space="preserve"> אולם הפוליסה לא תכסה תביעות נותן השירותים כלפי </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bCs w:val="0"/>
          <w:u w:val="none"/>
          <w:rtl/>
        </w:rPr>
        <w:t xml:space="preserve"> המדינה.</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הכיסוי</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הפוליסה</w:t>
      </w:r>
      <w:r w:rsidRPr="000E0E51">
        <w:rPr>
          <w:rFonts w:ascii="David" w:hAnsi="David"/>
          <w:bCs w:val="0"/>
          <w:u w:val="none"/>
          <w:rtl/>
        </w:rPr>
        <w:t xml:space="preserve"> </w:t>
      </w:r>
      <w:r w:rsidRPr="000E0E51">
        <w:rPr>
          <w:rFonts w:ascii="David" w:hAnsi="David" w:hint="eastAsia"/>
          <w:bCs w:val="0"/>
          <w:u w:val="none"/>
          <w:rtl/>
        </w:rPr>
        <w:t>יורחב</w:t>
      </w:r>
      <w:r w:rsidRPr="000E0E51">
        <w:rPr>
          <w:rFonts w:ascii="David" w:hAnsi="David"/>
          <w:bCs w:val="0"/>
          <w:u w:val="none"/>
          <w:rtl/>
        </w:rPr>
        <w:t xml:space="preserve"> </w:t>
      </w:r>
      <w:r w:rsidRPr="000E0E51">
        <w:rPr>
          <w:rFonts w:ascii="David" w:hAnsi="David" w:hint="eastAsia"/>
          <w:bCs w:val="0"/>
          <w:u w:val="none"/>
          <w:rtl/>
        </w:rPr>
        <w:t>לכסות</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xml:space="preserve"> </w:t>
      </w:r>
      <w:r w:rsidRPr="000E0E51">
        <w:rPr>
          <w:rFonts w:ascii="David" w:hAnsi="David" w:hint="eastAsia"/>
          <w:bCs w:val="0"/>
          <w:u w:val="none"/>
          <w:rtl/>
        </w:rPr>
        <w:t>ככל</w:t>
      </w:r>
      <w:r w:rsidRPr="000E0E51">
        <w:rPr>
          <w:rFonts w:ascii="David" w:hAnsi="David"/>
          <w:bCs w:val="0"/>
          <w:u w:val="none"/>
          <w:rtl/>
        </w:rPr>
        <w:t xml:space="preserve"> </w:t>
      </w:r>
      <w:r w:rsidRPr="000E0E51">
        <w:rPr>
          <w:rFonts w:ascii="David" w:hAnsi="David" w:hint="eastAsia"/>
          <w:bCs w:val="0"/>
          <w:u w:val="none"/>
          <w:rtl/>
        </w:rPr>
        <w:t>שייחשבו</w:t>
      </w:r>
      <w:r w:rsidRPr="000E0E51">
        <w:rPr>
          <w:rFonts w:ascii="David" w:hAnsi="David"/>
          <w:bCs w:val="0"/>
          <w:u w:val="none"/>
          <w:rtl/>
        </w:rPr>
        <w:t xml:space="preserve"> </w:t>
      </w:r>
      <w:r w:rsidRPr="000E0E51">
        <w:rPr>
          <w:rFonts w:ascii="David" w:hAnsi="David" w:hint="eastAsia"/>
          <w:bCs w:val="0"/>
          <w:u w:val="none"/>
          <w:rtl/>
        </w:rPr>
        <w:t>אחראים</w:t>
      </w:r>
      <w:r w:rsidRPr="000E0E51">
        <w:rPr>
          <w:rFonts w:ascii="David" w:hAnsi="David"/>
          <w:bCs w:val="0"/>
          <w:u w:val="none"/>
          <w:rtl/>
        </w:rPr>
        <w:t xml:space="preserve"> </w:t>
      </w:r>
      <w:r w:rsidRPr="000E0E51">
        <w:rPr>
          <w:rFonts w:ascii="David" w:hAnsi="David" w:hint="eastAsia"/>
          <w:bCs w:val="0"/>
          <w:u w:val="none"/>
          <w:rtl/>
        </w:rPr>
        <w:t>למעשי</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מחדלי</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וכל</w:t>
      </w:r>
      <w:r w:rsidRPr="000E0E51">
        <w:rPr>
          <w:rFonts w:ascii="David" w:hAnsi="David"/>
          <w:bCs w:val="0"/>
          <w:u w:val="none"/>
          <w:rtl/>
        </w:rPr>
        <w:t xml:space="preserve"> </w:t>
      </w:r>
      <w:r w:rsidRPr="000E0E51">
        <w:rPr>
          <w:rFonts w:ascii="David" w:hAnsi="David" w:hint="eastAsia"/>
          <w:bCs w:val="0"/>
          <w:u w:val="none"/>
          <w:rtl/>
        </w:rPr>
        <w:t>הפועלים</w:t>
      </w:r>
      <w:r w:rsidRPr="000E0E51">
        <w:rPr>
          <w:rFonts w:ascii="David" w:hAnsi="David"/>
          <w:bCs w:val="0"/>
          <w:u w:val="none"/>
          <w:rtl/>
        </w:rPr>
        <w:t xml:space="preserve"> </w:t>
      </w:r>
      <w:r w:rsidRPr="000E0E51">
        <w:rPr>
          <w:rFonts w:ascii="David" w:hAnsi="David" w:hint="eastAsia"/>
          <w:bCs w:val="0"/>
          <w:u w:val="none"/>
          <w:rtl/>
        </w:rPr>
        <w:t>מטעמו</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כללי</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הנ"ל יכללו התנאים הבאים:</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לשם</w:t>
      </w:r>
      <w:r w:rsidRPr="000E0E51">
        <w:rPr>
          <w:rFonts w:ascii="David" w:hAnsi="David"/>
          <w:bCs w:val="0"/>
          <w:u w:val="none"/>
          <w:rtl/>
        </w:rPr>
        <w:t xml:space="preserve"> </w:t>
      </w:r>
      <w:r w:rsidRPr="000E0E51">
        <w:rPr>
          <w:rFonts w:ascii="David" w:hAnsi="David" w:hint="eastAsia"/>
          <w:bCs w:val="0"/>
          <w:u w:val="none"/>
          <w:rtl/>
        </w:rPr>
        <w:t>המבוטח</w:t>
      </w:r>
      <w:r w:rsidRPr="000E0E51">
        <w:rPr>
          <w:rFonts w:ascii="David" w:hAnsi="David"/>
          <w:bCs w:val="0"/>
          <w:u w:val="none"/>
          <w:rtl/>
        </w:rPr>
        <w:t xml:space="preserve"> </w:t>
      </w:r>
      <w:r w:rsidRPr="000E0E51">
        <w:rPr>
          <w:rFonts w:ascii="David" w:hAnsi="David" w:hint="eastAsia"/>
          <w:bCs w:val="0"/>
          <w:u w:val="none"/>
          <w:rtl/>
        </w:rPr>
        <w:t>תתווסף</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בכפ</w:t>
      </w:r>
      <w:r w:rsidRPr="000E0E51">
        <w:rPr>
          <w:rFonts w:ascii="David" w:hAnsi="David" w:hint="eastAsia"/>
          <w:bCs w:val="0"/>
          <w:u w:val="none"/>
          <w:rtl/>
        </w:rPr>
        <w:t>וף</w:t>
      </w:r>
      <w:r w:rsidRPr="000E0E51">
        <w:rPr>
          <w:rFonts w:ascii="David" w:hAnsi="David"/>
          <w:bCs w:val="0"/>
          <w:u w:val="none"/>
          <w:rtl/>
        </w:rPr>
        <w:t xml:space="preserve"> להרחב</w:t>
      </w:r>
      <w:r w:rsidRPr="000E0E51">
        <w:rPr>
          <w:rFonts w:ascii="David" w:hAnsi="David" w:hint="eastAsia"/>
          <w:bCs w:val="0"/>
          <w:u w:val="none"/>
          <w:rtl/>
        </w:rPr>
        <w:t>ת</w:t>
      </w:r>
      <w:r w:rsidRPr="000E0E51">
        <w:rPr>
          <w:rFonts w:ascii="David" w:hAnsi="David"/>
          <w:bCs w:val="0"/>
          <w:u w:val="none"/>
          <w:rtl/>
        </w:rPr>
        <w:t xml:space="preserve"> </w:t>
      </w:r>
      <w:r w:rsidRPr="000E0E51">
        <w:rPr>
          <w:rFonts w:ascii="David" w:hAnsi="David" w:hint="eastAsia"/>
          <w:bCs w:val="0"/>
          <w:u w:val="none"/>
          <w:rtl/>
        </w:rPr>
        <w:t>השיפוי</w:t>
      </w:r>
      <w:r w:rsidRPr="000E0E51">
        <w:rPr>
          <w:rFonts w:ascii="David" w:hAnsi="David"/>
          <w:bCs w:val="0"/>
          <w:u w:val="none"/>
          <w:rtl/>
        </w:rPr>
        <w:t xml:space="preserve"> </w:t>
      </w:r>
      <w:r w:rsidRPr="000E0E51">
        <w:rPr>
          <w:rFonts w:ascii="David" w:hAnsi="David" w:hint="eastAsia"/>
          <w:bCs w:val="0"/>
          <w:u w:val="none"/>
          <w:rtl/>
        </w:rPr>
        <w:t>כמפורט</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מקרה</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צמצום</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ביטול</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ע</w:t>
      </w:r>
      <w:r w:rsidRPr="000E0E51">
        <w:rPr>
          <w:rFonts w:ascii="David" w:hAnsi="David"/>
          <w:bCs w:val="0"/>
          <w:u w:val="none"/>
          <w:rtl/>
        </w:rPr>
        <w:t xml:space="preserve">"י </w:t>
      </w:r>
      <w:r w:rsidRPr="000E0E51">
        <w:rPr>
          <w:rFonts w:ascii="David" w:hAnsi="David" w:hint="eastAsia"/>
          <w:bCs w:val="0"/>
          <w:u w:val="none"/>
          <w:rtl/>
        </w:rPr>
        <w:t>אחד</w:t>
      </w:r>
      <w:r w:rsidRPr="000E0E51">
        <w:rPr>
          <w:rFonts w:ascii="David" w:hAnsi="David"/>
          <w:bCs w:val="0"/>
          <w:u w:val="none"/>
          <w:rtl/>
        </w:rPr>
        <w:t xml:space="preserve"> </w:t>
      </w:r>
      <w:r w:rsidRPr="000E0E51">
        <w:rPr>
          <w:rFonts w:ascii="David" w:hAnsi="David" w:hint="eastAsia"/>
          <w:bCs w:val="0"/>
          <w:u w:val="none"/>
          <w:rtl/>
        </w:rPr>
        <w:t>הצדדים</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יהיה</w:t>
      </w:r>
      <w:r w:rsidRPr="000E0E51">
        <w:rPr>
          <w:rFonts w:ascii="David" w:hAnsi="David"/>
          <w:bCs w:val="0"/>
          <w:u w:val="none"/>
          <w:rtl/>
        </w:rPr>
        <w:t xml:space="preserve"> </w:t>
      </w:r>
      <w:r w:rsidRPr="000E0E51">
        <w:rPr>
          <w:rFonts w:ascii="David" w:hAnsi="David" w:hint="eastAsia"/>
          <w:bCs w:val="0"/>
          <w:u w:val="none"/>
          <w:rtl/>
        </w:rPr>
        <w:t>להם</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תוקף</w:t>
      </w:r>
      <w:r w:rsidRPr="000E0E51">
        <w:rPr>
          <w:rFonts w:ascii="David" w:hAnsi="David"/>
          <w:bCs w:val="0"/>
          <w:u w:val="none"/>
          <w:rtl/>
        </w:rPr>
        <w:t xml:space="preserve"> </w:t>
      </w:r>
      <w:r w:rsidRPr="000E0E51">
        <w:rPr>
          <w:rFonts w:ascii="David" w:hAnsi="David" w:hint="eastAsia"/>
          <w:bCs w:val="0"/>
          <w:u w:val="none"/>
          <w:rtl/>
        </w:rPr>
        <w:t>אלא</w:t>
      </w:r>
      <w:r w:rsidRPr="000E0E51">
        <w:rPr>
          <w:rFonts w:ascii="David" w:hAnsi="David"/>
          <w:bCs w:val="0"/>
          <w:u w:val="none"/>
          <w:rtl/>
        </w:rPr>
        <w:t xml:space="preserve">, </w:t>
      </w:r>
      <w:r w:rsidRPr="000E0E51">
        <w:rPr>
          <w:rFonts w:ascii="David" w:hAnsi="David" w:hint="eastAsia"/>
          <w:bCs w:val="0"/>
          <w:u w:val="none"/>
          <w:rtl/>
        </w:rPr>
        <w:t>אם</w:t>
      </w:r>
      <w:r w:rsidRPr="000E0E51">
        <w:rPr>
          <w:rFonts w:ascii="David" w:hAnsi="David"/>
          <w:bCs w:val="0"/>
          <w:u w:val="none"/>
          <w:rtl/>
        </w:rPr>
        <w:t xml:space="preserve"> </w:t>
      </w:r>
      <w:r w:rsidRPr="000E0E51">
        <w:rPr>
          <w:rFonts w:ascii="David" w:hAnsi="David" w:hint="eastAsia"/>
          <w:bCs w:val="0"/>
          <w:u w:val="none"/>
          <w:rtl/>
        </w:rPr>
        <w:t>ניתנה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כך</w:t>
      </w:r>
      <w:r w:rsidRPr="000E0E51">
        <w:rPr>
          <w:rFonts w:ascii="David" w:hAnsi="David"/>
          <w:bCs w:val="0"/>
          <w:u w:val="none"/>
          <w:rtl/>
        </w:rPr>
        <w:t xml:space="preserve"> </w:t>
      </w:r>
      <w:r w:rsidRPr="000E0E51">
        <w:rPr>
          <w:rFonts w:ascii="David" w:hAnsi="David" w:hint="eastAsia"/>
          <w:bCs w:val="0"/>
          <w:u w:val="none"/>
          <w:rtl/>
        </w:rPr>
        <w:t>הודעה</w:t>
      </w:r>
      <w:r w:rsidRPr="000E0E51">
        <w:rPr>
          <w:rFonts w:ascii="David" w:hAnsi="David"/>
          <w:bCs w:val="0"/>
          <w:u w:val="none"/>
          <w:rtl/>
        </w:rPr>
        <w:t xml:space="preserve"> </w:t>
      </w:r>
      <w:r w:rsidRPr="000E0E51">
        <w:rPr>
          <w:rFonts w:ascii="David" w:hAnsi="David" w:hint="eastAsia"/>
          <w:bCs w:val="0"/>
          <w:u w:val="none"/>
          <w:rtl/>
        </w:rPr>
        <w:t>מוקדמת</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60 </w:t>
      </w:r>
      <w:r w:rsidRPr="000E0E51">
        <w:rPr>
          <w:rFonts w:ascii="David" w:hAnsi="David" w:hint="eastAsia"/>
          <w:bCs w:val="0"/>
          <w:u w:val="none"/>
          <w:rtl/>
        </w:rPr>
        <w:t>יום</w:t>
      </w:r>
      <w:r w:rsidRPr="000E0E51">
        <w:rPr>
          <w:rFonts w:ascii="David" w:hAnsi="David"/>
          <w:bCs w:val="0"/>
          <w:u w:val="none"/>
          <w:rtl/>
        </w:rPr>
        <w:t xml:space="preserve"> </w:t>
      </w:r>
      <w:r w:rsidRPr="000E0E51">
        <w:rPr>
          <w:rFonts w:ascii="David" w:hAnsi="David" w:hint="eastAsia"/>
          <w:bCs w:val="0"/>
          <w:u w:val="none"/>
          <w:rtl/>
        </w:rPr>
        <w:t>לפחות</w:t>
      </w:r>
      <w:r w:rsidRPr="000E0E51">
        <w:rPr>
          <w:rFonts w:ascii="David" w:hAnsi="David"/>
          <w:bCs w:val="0"/>
          <w:u w:val="none"/>
          <w:rtl/>
        </w:rPr>
        <w:t xml:space="preserve"> </w:t>
      </w:r>
      <w:r w:rsidRPr="000E0E51">
        <w:rPr>
          <w:rFonts w:ascii="David" w:hAnsi="David" w:hint="eastAsia"/>
          <w:bCs w:val="0"/>
          <w:u w:val="none"/>
          <w:rtl/>
        </w:rPr>
        <w:t>במכתב</w:t>
      </w:r>
      <w:r w:rsidRPr="000E0E51">
        <w:rPr>
          <w:rFonts w:ascii="David" w:hAnsi="David"/>
          <w:bCs w:val="0"/>
          <w:u w:val="none"/>
          <w:rtl/>
        </w:rPr>
        <w:t xml:space="preserve"> </w:t>
      </w:r>
      <w:r w:rsidRPr="000E0E51">
        <w:rPr>
          <w:rFonts w:ascii="David" w:hAnsi="David" w:hint="eastAsia"/>
          <w:bCs w:val="0"/>
          <w:u w:val="none"/>
          <w:rtl/>
        </w:rPr>
        <w:t>רשום</w:t>
      </w:r>
      <w:r w:rsidRPr="000E0E51">
        <w:rPr>
          <w:rFonts w:ascii="David" w:hAnsi="David"/>
          <w:bCs w:val="0"/>
          <w:u w:val="none"/>
          <w:rtl/>
        </w:rPr>
        <w:t xml:space="preserve"> </w:t>
      </w:r>
      <w:r w:rsidRPr="000E0E51">
        <w:rPr>
          <w:rFonts w:ascii="David" w:hAnsi="David" w:hint="eastAsia"/>
          <w:bCs w:val="0"/>
          <w:u w:val="none"/>
          <w:rtl/>
        </w:rPr>
        <w:t>לחשב</w:t>
      </w:r>
      <w:r w:rsidRPr="000E0E51">
        <w:rPr>
          <w:rFonts w:ascii="David" w:hAnsi="David"/>
          <w:bCs w:val="0"/>
          <w:u w:val="none"/>
          <w:rtl/>
        </w:rPr>
        <w:t xml:space="preserve">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המבטח</w:t>
      </w:r>
      <w:r w:rsidRPr="000E0E51">
        <w:rPr>
          <w:rFonts w:ascii="David" w:hAnsi="David"/>
          <w:bCs w:val="0"/>
          <w:u w:val="none"/>
          <w:rtl/>
        </w:rPr>
        <w:t xml:space="preserve"> מוותר על כל זכות תחלוף, תביעה, השתתפות או חזרה  כלפי מדינת ישראל, - המשרד ה</w:t>
      </w:r>
      <w:r w:rsidRPr="000E0E51">
        <w:rPr>
          <w:rFonts w:ascii="David" w:hAnsi="David" w:hint="eastAsia"/>
          <w:bCs w:val="0"/>
          <w:u w:val="none"/>
          <w:rtl/>
        </w:rPr>
        <w:t>תעשייה</w:t>
      </w:r>
      <w:r w:rsidRPr="000E0E51">
        <w:rPr>
          <w:rFonts w:ascii="David" w:hAnsi="David"/>
          <w:bCs w:val="0"/>
          <w:u w:val="none"/>
          <w:rtl/>
        </w:rPr>
        <w:t>, המסחר והתעסוקה, עובדיהם ובלבד שהויתור לא יחול לטובת אדם ש</w:t>
      </w:r>
      <w:r w:rsidRPr="000E0E51">
        <w:rPr>
          <w:rFonts w:ascii="David" w:hAnsi="David" w:hint="eastAsia"/>
          <w:bCs w:val="0"/>
          <w:u w:val="none"/>
          <w:rtl/>
        </w:rPr>
        <w:t>גרם</w:t>
      </w:r>
      <w:r w:rsidRPr="000E0E51">
        <w:rPr>
          <w:rFonts w:ascii="David" w:hAnsi="David"/>
          <w:bCs w:val="0"/>
          <w:u w:val="none"/>
          <w:rtl/>
        </w:rPr>
        <w:t xml:space="preserve"> לנזק מתוך          כוונת זדון.  </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לבדו</w:t>
      </w:r>
      <w:r w:rsidRPr="000E0E51">
        <w:rPr>
          <w:rFonts w:ascii="David" w:hAnsi="David"/>
          <w:bCs w:val="0"/>
          <w:u w:val="none"/>
          <w:rtl/>
        </w:rPr>
        <w:t xml:space="preserve"> </w:t>
      </w:r>
      <w:r w:rsidRPr="000E0E51">
        <w:rPr>
          <w:rFonts w:ascii="David" w:hAnsi="David" w:hint="eastAsia"/>
          <w:bCs w:val="0"/>
          <w:u w:val="none"/>
          <w:rtl/>
        </w:rPr>
        <w:t>אחראי</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לתשלום</w:t>
      </w:r>
      <w:r w:rsidRPr="000E0E51">
        <w:rPr>
          <w:rFonts w:ascii="David" w:hAnsi="David"/>
          <w:bCs w:val="0"/>
          <w:u w:val="none"/>
          <w:rtl/>
        </w:rPr>
        <w:t xml:space="preserve"> </w:t>
      </w:r>
      <w:r w:rsidRPr="000E0E51">
        <w:rPr>
          <w:rFonts w:ascii="David" w:hAnsi="David" w:hint="eastAsia"/>
          <w:bCs w:val="0"/>
          <w:u w:val="none"/>
          <w:rtl/>
        </w:rPr>
        <w:t>הפרמיות</w:t>
      </w:r>
      <w:r w:rsidRPr="000E0E51">
        <w:rPr>
          <w:rFonts w:ascii="David" w:hAnsi="David"/>
          <w:bCs w:val="0"/>
          <w:u w:val="none"/>
          <w:rtl/>
        </w:rPr>
        <w:t xml:space="preserve"> </w:t>
      </w:r>
      <w:r w:rsidRPr="000E0E51">
        <w:rPr>
          <w:rFonts w:ascii="David" w:hAnsi="David" w:hint="eastAsia"/>
          <w:bCs w:val="0"/>
          <w:u w:val="none"/>
          <w:rtl/>
        </w:rPr>
        <w:t>עבור</w:t>
      </w:r>
      <w:r w:rsidRPr="000E0E51">
        <w:rPr>
          <w:rFonts w:ascii="David" w:hAnsi="David"/>
          <w:bCs w:val="0"/>
          <w:u w:val="none"/>
          <w:rtl/>
        </w:rPr>
        <w:t xml:space="preserve"> </w:t>
      </w:r>
      <w:r w:rsidRPr="000E0E51">
        <w:rPr>
          <w:rFonts w:ascii="David" w:hAnsi="David" w:hint="eastAsia"/>
          <w:bCs w:val="0"/>
          <w:u w:val="none"/>
          <w:rtl/>
        </w:rPr>
        <w:t>הפוליסות</w:t>
      </w:r>
      <w:r w:rsidRPr="000E0E51">
        <w:rPr>
          <w:rFonts w:ascii="David" w:hAnsi="David"/>
          <w:bCs w:val="0"/>
          <w:u w:val="none"/>
          <w:rtl/>
        </w:rPr>
        <w:t xml:space="preserve"> </w:t>
      </w:r>
      <w:r w:rsidRPr="000E0E51">
        <w:rPr>
          <w:rFonts w:ascii="David" w:hAnsi="David" w:hint="eastAsia"/>
          <w:bCs w:val="0"/>
          <w:u w:val="none"/>
          <w:rtl/>
        </w:rPr>
        <w:t>ולמילוי</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החובות</w:t>
      </w:r>
      <w:r w:rsidRPr="000E0E51">
        <w:rPr>
          <w:rFonts w:ascii="David" w:hAnsi="David"/>
          <w:bCs w:val="0"/>
          <w:u w:val="none"/>
          <w:rtl/>
        </w:rPr>
        <w:t xml:space="preserve"> </w:t>
      </w:r>
      <w:r w:rsidRPr="000E0E51">
        <w:rPr>
          <w:rFonts w:ascii="David" w:hAnsi="David" w:hint="eastAsia"/>
          <w:bCs w:val="0"/>
          <w:u w:val="none"/>
          <w:rtl/>
        </w:rPr>
        <w:t>המוטלות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המבוטח</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תנאי</w:t>
      </w:r>
      <w:r w:rsidRPr="000E0E51">
        <w:rPr>
          <w:rFonts w:ascii="David" w:hAnsi="David"/>
          <w:bCs w:val="0"/>
          <w:u w:val="none"/>
          <w:rtl/>
        </w:rPr>
        <w:t xml:space="preserve"> </w:t>
      </w:r>
      <w:r w:rsidRPr="000E0E51">
        <w:rPr>
          <w:rFonts w:ascii="David" w:hAnsi="David" w:hint="eastAsia"/>
          <w:bCs w:val="0"/>
          <w:u w:val="none"/>
          <w:rtl/>
        </w:rPr>
        <w:t>הפוליסות</w:t>
      </w:r>
      <w:r w:rsidRPr="000E0E51">
        <w:rPr>
          <w:rFonts w:ascii="David" w:hAnsi="David"/>
          <w:bCs w:val="0"/>
          <w:u w:val="none"/>
          <w:rtl/>
        </w:rPr>
        <w:t>.</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ההשתתפות</w:t>
      </w:r>
      <w:r w:rsidRPr="000E0E51">
        <w:rPr>
          <w:rFonts w:ascii="David" w:hAnsi="David"/>
          <w:bCs w:val="0"/>
          <w:u w:val="none"/>
          <w:rtl/>
        </w:rPr>
        <w:t xml:space="preserve"> </w:t>
      </w:r>
      <w:r w:rsidRPr="000E0E51">
        <w:rPr>
          <w:rFonts w:ascii="David" w:hAnsi="David" w:hint="eastAsia"/>
          <w:bCs w:val="0"/>
          <w:u w:val="none"/>
          <w:rtl/>
        </w:rPr>
        <w:t>העצמית</w:t>
      </w:r>
      <w:r w:rsidRPr="000E0E51">
        <w:rPr>
          <w:rFonts w:ascii="David" w:hAnsi="David"/>
          <w:bCs w:val="0"/>
          <w:u w:val="none"/>
          <w:rtl/>
        </w:rPr>
        <w:t xml:space="preserve"> </w:t>
      </w:r>
      <w:r w:rsidRPr="000E0E51">
        <w:rPr>
          <w:rFonts w:ascii="David" w:hAnsi="David" w:hint="eastAsia"/>
          <w:bCs w:val="0"/>
          <w:u w:val="none"/>
          <w:rtl/>
        </w:rPr>
        <w:t>הנקובה</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פוליסה</w:t>
      </w:r>
      <w:r w:rsidRPr="000E0E51">
        <w:rPr>
          <w:rFonts w:ascii="David" w:hAnsi="David"/>
          <w:bCs w:val="0"/>
          <w:u w:val="none"/>
          <w:rtl/>
        </w:rPr>
        <w:t xml:space="preserve"> </w:t>
      </w:r>
      <w:r w:rsidRPr="000E0E51">
        <w:rPr>
          <w:rFonts w:ascii="David" w:hAnsi="David" w:hint="eastAsia"/>
          <w:bCs w:val="0"/>
          <w:u w:val="none"/>
          <w:rtl/>
        </w:rPr>
        <w:t>תחול</w:t>
      </w:r>
      <w:r w:rsidRPr="000E0E51">
        <w:rPr>
          <w:rFonts w:ascii="David" w:hAnsi="David"/>
          <w:bCs w:val="0"/>
          <w:u w:val="none"/>
          <w:rtl/>
        </w:rPr>
        <w:t xml:space="preserve"> </w:t>
      </w:r>
      <w:r w:rsidRPr="000E0E51">
        <w:rPr>
          <w:rFonts w:ascii="David" w:hAnsi="David" w:hint="eastAsia"/>
          <w:bCs w:val="0"/>
          <w:u w:val="none"/>
          <w:rtl/>
        </w:rPr>
        <w:t>בלעדית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w:t>
      </w:r>
    </w:p>
    <w:p w:rsidR="00D52E36" w:rsidRPr="000E0E51" w:rsidRDefault="00D52E36" w:rsidP="001F3336">
      <w:pPr>
        <w:pStyle w:val="11"/>
        <w:keepNext w:val="0"/>
        <w:keepLines/>
        <w:numPr>
          <w:ilvl w:val="3"/>
          <w:numId w:val="57"/>
        </w:numPr>
        <w:tabs>
          <w:tab w:val="clear" w:pos="283"/>
          <w:tab w:val="clear" w:pos="2160"/>
          <w:tab w:val="num" w:pos="2358"/>
        </w:tabs>
        <w:spacing w:before="0" w:after="240" w:line="360" w:lineRule="auto"/>
        <w:ind w:left="2358" w:right="0" w:hanging="283"/>
        <w:rPr>
          <w:rFonts w:ascii="David" w:hAnsi="David"/>
          <w:bCs w:val="0"/>
          <w:u w:val="none"/>
          <w:rtl/>
        </w:rPr>
      </w:pP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סעיף</w:t>
      </w:r>
      <w:r w:rsidRPr="000E0E51">
        <w:rPr>
          <w:rFonts w:ascii="David" w:hAnsi="David"/>
          <w:bCs w:val="0"/>
          <w:u w:val="none"/>
          <w:rtl/>
        </w:rPr>
        <w:t xml:space="preserve"> </w:t>
      </w:r>
      <w:r w:rsidRPr="000E0E51">
        <w:rPr>
          <w:rFonts w:ascii="David" w:hAnsi="David" w:hint="eastAsia"/>
          <w:bCs w:val="0"/>
          <w:u w:val="none"/>
          <w:rtl/>
        </w:rPr>
        <w:t>בפוליסות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המפקיע</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מקטין</w:t>
      </w:r>
      <w:r w:rsidRPr="000E0E51">
        <w:rPr>
          <w:rFonts w:ascii="David" w:hAnsi="David"/>
          <w:bCs w:val="0"/>
          <w:u w:val="none"/>
          <w:rtl/>
        </w:rPr>
        <w:t xml:space="preserve"> </w:t>
      </w:r>
      <w:r w:rsidRPr="000E0E51">
        <w:rPr>
          <w:rFonts w:ascii="David" w:hAnsi="David" w:hint="eastAsia"/>
          <w:bCs w:val="0"/>
          <w:u w:val="none"/>
          <w:rtl/>
        </w:rPr>
        <w:t>בדרך</w:t>
      </w:r>
      <w:r w:rsidRPr="000E0E51">
        <w:rPr>
          <w:rFonts w:ascii="David" w:hAnsi="David"/>
          <w:bCs w:val="0"/>
          <w:u w:val="none"/>
          <w:rtl/>
        </w:rPr>
        <w:t xml:space="preserve"> </w:t>
      </w:r>
      <w:r w:rsidRPr="000E0E51">
        <w:rPr>
          <w:rFonts w:ascii="David" w:hAnsi="David" w:hint="eastAsia"/>
          <w:bCs w:val="0"/>
          <w:u w:val="none"/>
          <w:rtl/>
        </w:rPr>
        <w:t>כלשהי</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כאשר</w:t>
      </w:r>
      <w:r w:rsidRPr="000E0E51">
        <w:rPr>
          <w:rFonts w:ascii="David" w:hAnsi="David"/>
          <w:bCs w:val="0"/>
          <w:u w:val="none"/>
          <w:rtl/>
        </w:rPr>
        <w:t xml:space="preserve"> </w:t>
      </w:r>
      <w:r w:rsidRPr="000E0E51">
        <w:rPr>
          <w:rFonts w:ascii="David" w:hAnsi="David" w:hint="eastAsia"/>
          <w:bCs w:val="0"/>
          <w:u w:val="none"/>
          <w:rtl/>
        </w:rPr>
        <w:t>קיים</w:t>
      </w:r>
      <w:r w:rsidRPr="000E0E51">
        <w:rPr>
          <w:rFonts w:ascii="David" w:hAnsi="David"/>
          <w:bCs w:val="0"/>
          <w:u w:val="none"/>
          <w:rtl/>
        </w:rPr>
        <w:t xml:space="preserve"> </w:t>
      </w:r>
      <w:r w:rsidRPr="000E0E51">
        <w:rPr>
          <w:rFonts w:ascii="David" w:hAnsi="David" w:hint="eastAsia"/>
          <w:bCs w:val="0"/>
          <w:u w:val="none"/>
          <w:rtl/>
        </w:rPr>
        <w:t>ביטוח</w:t>
      </w:r>
      <w:r w:rsidRPr="000E0E51">
        <w:rPr>
          <w:rFonts w:ascii="David" w:hAnsi="David"/>
          <w:bCs w:val="0"/>
          <w:u w:val="none"/>
          <w:rtl/>
        </w:rPr>
        <w:t xml:space="preserve"> </w:t>
      </w:r>
      <w:r w:rsidRPr="000E0E51">
        <w:rPr>
          <w:rFonts w:ascii="David" w:hAnsi="David" w:hint="eastAsia"/>
          <w:bCs w:val="0"/>
          <w:u w:val="none"/>
          <w:rtl/>
        </w:rPr>
        <w:t>אחר</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יופעל</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והביטוח</w:t>
      </w:r>
      <w:r w:rsidRPr="000E0E51">
        <w:rPr>
          <w:rFonts w:ascii="David" w:hAnsi="David"/>
          <w:bCs w:val="0"/>
          <w:u w:val="none"/>
          <w:rtl/>
        </w:rPr>
        <w:t xml:space="preserve"> </w:t>
      </w:r>
      <w:r w:rsidRPr="000E0E51">
        <w:rPr>
          <w:rFonts w:ascii="David" w:hAnsi="David" w:hint="eastAsia"/>
          <w:bCs w:val="0"/>
          <w:u w:val="none"/>
          <w:rtl/>
        </w:rPr>
        <w:t>הוא</w:t>
      </w:r>
      <w:r w:rsidRPr="000E0E51">
        <w:rPr>
          <w:rFonts w:ascii="David" w:hAnsi="David"/>
          <w:bCs w:val="0"/>
          <w:u w:val="none"/>
          <w:rtl/>
        </w:rPr>
        <w:t xml:space="preserve"> </w:t>
      </w:r>
      <w:r w:rsidRPr="000E0E51">
        <w:rPr>
          <w:rFonts w:ascii="David" w:hAnsi="David" w:hint="eastAsia"/>
          <w:bCs w:val="0"/>
          <w:u w:val="none"/>
          <w:rtl/>
        </w:rPr>
        <w:t>בחזקת</w:t>
      </w:r>
      <w:r w:rsidRPr="000E0E51">
        <w:rPr>
          <w:rFonts w:ascii="David" w:hAnsi="David"/>
          <w:bCs w:val="0"/>
          <w:u w:val="none"/>
          <w:rtl/>
        </w:rPr>
        <w:t xml:space="preserve"> </w:t>
      </w:r>
      <w:r w:rsidRPr="000E0E51">
        <w:rPr>
          <w:rFonts w:ascii="David" w:hAnsi="David" w:hint="eastAsia"/>
          <w:bCs w:val="0"/>
          <w:u w:val="none"/>
          <w:rtl/>
        </w:rPr>
        <w:t>ביטוח</w:t>
      </w:r>
      <w:r w:rsidRPr="000E0E51">
        <w:rPr>
          <w:rFonts w:ascii="David" w:hAnsi="David"/>
          <w:bCs w:val="0"/>
          <w:u w:val="none"/>
          <w:rtl/>
        </w:rPr>
        <w:t xml:space="preserve"> </w:t>
      </w:r>
      <w:r w:rsidRPr="000E0E51">
        <w:rPr>
          <w:rFonts w:ascii="David" w:hAnsi="David" w:hint="eastAsia"/>
          <w:bCs w:val="0"/>
          <w:u w:val="none"/>
          <w:rtl/>
        </w:rPr>
        <w:t>ראשוני</w:t>
      </w:r>
      <w:r w:rsidRPr="000E0E51">
        <w:rPr>
          <w:rFonts w:ascii="David" w:hAnsi="David"/>
          <w:bCs w:val="0"/>
          <w:u w:val="none"/>
          <w:rtl/>
        </w:rPr>
        <w:t xml:space="preserve"> </w:t>
      </w:r>
      <w:r w:rsidRPr="000E0E51">
        <w:rPr>
          <w:rFonts w:ascii="David" w:hAnsi="David" w:hint="eastAsia"/>
          <w:bCs w:val="0"/>
          <w:u w:val="none"/>
          <w:rtl/>
        </w:rPr>
        <w:t>המזכה</w:t>
      </w:r>
      <w:r w:rsidRPr="000E0E51">
        <w:rPr>
          <w:rFonts w:ascii="David" w:hAnsi="David"/>
          <w:bCs w:val="0"/>
          <w:u w:val="none"/>
          <w:rtl/>
        </w:rPr>
        <w:t xml:space="preserve"> </w:t>
      </w:r>
      <w:r w:rsidRPr="000E0E51">
        <w:rPr>
          <w:rFonts w:ascii="David" w:hAnsi="David" w:hint="eastAsia"/>
          <w:bCs w:val="0"/>
          <w:u w:val="none"/>
          <w:rtl/>
        </w:rPr>
        <w:t>במלוא</w:t>
      </w:r>
      <w:r w:rsidRPr="000E0E51">
        <w:rPr>
          <w:rFonts w:ascii="David" w:hAnsi="David"/>
          <w:bCs w:val="0"/>
          <w:u w:val="none"/>
          <w:rtl/>
        </w:rPr>
        <w:t xml:space="preserve"> </w:t>
      </w:r>
      <w:r w:rsidRPr="000E0E51">
        <w:rPr>
          <w:rFonts w:ascii="David" w:hAnsi="David" w:hint="eastAsia"/>
          <w:bCs w:val="0"/>
          <w:u w:val="none"/>
          <w:rtl/>
        </w:rPr>
        <w:t>הזכויות</w:t>
      </w:r>
      <w:r w:rsidRPr="000E0E51">
        <w:rPr>
          <w:rFonts w:ascii="David" w:hAnsi="David"/>
          <w:bCs w:val="0"/>
          <w:u w:val="none"/>
          <w:rtl/>
        </w:rPr>
        <w:t xml:space="preserve"> על פי פוליסות הביטוח.</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העתקי</w:t>
      </w:r>
      <w:r w:rsidRPr="000E0E51">
        <w:rPr>
          <w:rFonts w:ascii="David" w:hAnsi="David"/>
          <w:bCs w:val="0"/>
          <w:u w:val="none"/>
          <w:rtl/>
        </w:rPr>
        <w:t xml:space="preserve"> </w:t>
      </w:r>
      <w:r w:rsidRPr="000E0E51">
        <w:rPr>
          <w:rFonts w:ascii="David" w:hAnsi="David" w:hint="eastAsia"/>
          <w:bCs w:val="0"/>
          <w:u w:val="none"/>
          <w:rtl/>
        </w:rPr>
        <w:t>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מאושרות</w:t>
      </w:r>
      <w:r w:rsidRPr="000E0E51">
        <w:rPr>
          <w:rFonts w:ascii="David" w:hAnsi="David"/>
          <w:bCs w:val="0"/>
          <w:u w:val="none"/>
          <w:rtl/>
        </w:rPr>
        <w:t xml:space="preserve"> </w:t>
      </w:r>
      <w:r w:rsidRPr="000E0E51">
        <w:rPr>
          <w:rFonts w:ascii="David" w:hAnsi="David" w:hint="eastAsia"/>
          <w:bCs w:val="0"/>
          <w:u w:val="none"/>
          <w:rtl/>
        </w:rPr>
        <w:t>ע</w:t>
      </w:r>
      <w:r w:rsidRPr="000E0E51">
        <w:rPr>
          <w:rFonts w:ascii="David" w:hAnsi="David"/>
          <w:bCs w:val="0"/>
          <w:u w:val="none"/>
          <w:rtl/>
        </w:rPr>
        <w:t xml:space="preserve">"י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אישור</w:t>
      </w:r>
      <w:r w:rsidRPr="000E0E51">
        <w:rPr>
          <w:rFonts w:ascii="David" w:hAnsi="David"/>
          <w:bCs w:val="0"/>
          <w:u w:val="none"/>
          <w:rtl/>
        </w:rPr>
        <w:t xml:space="preserve"> </w:t>
      </w:r>
      <w:r w:rsidRPr="000E0E51">
        <w:rPr>
          <w:rFonts w:ascii="David" w:hAnsi="David" w:hint="eastAsia"/>
          <w:bCs w:val="0"/>
          <w:u w:val="none"/>
          <w:rtl/>
        </w:rPr>
        <w:t>בחתימתו</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ביצוע</w:t>
      </w:r>
      <w:r w:rsidRPr="000E0E51">
        <w:rPr>
          <w:rFonts w:ascii="David" w:hAnsi="David"/>
          <w:bCs w:val="0"/>
          <w:u w:val="none"/>
          <w:rtl/>
        </w:rPr>
        <w:t xml:space="preserve"> </w:t>
      </w:r>
      <w:r w:rsidRPr="000E0E51">
        <w:rPr>
          <w:rFonts w:ascii="David" w:hAnsi="David" w:hint="eastAsia"/>
          <w:bCs w:val="0"/>
          <w:u w:val="none"/>
          <w:rtl/>
        </w:rPr>
        <w:t>הביטוחים</w:t>
      </w:r>
      <w:r w:rsidRPr="000E0E51">
        <w:rPr>
          <w:rFonts w:ascii="David" w:hAnsi="David"/>
          <w:bCs w:val="0"/>
          <w:u w:val="none"/>
          <w:rtl/>
        </w:rPr>
        <w:t xml:space="preserve"> </w:t>
      </w:r>
      <w:r w:rsidRPr="000E0E51">
        <w:rPr>
          <w:rFonts w:ascii="David" w:hAnsi="David" w:hint="eastAsia"/>
          <w:bCs w:val="0"/>
          <w:u w:val="none"/>
          <w:rtl/>
        </w:rPr>
        <w:t>כאמור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יומצאו על ידי נותן השירותים למשרד התעשייה, המסחר והתעסוקה עד </w:t>
      </w:r>
      <w:r w:rsidRPr="000E0E51">
        <w:rPr>
          <w:rFonts w:ascii="David" w:hAnsi="David" w:hint="eastAsia"/>
          <w:bCs w:val="0"/>
          <w:u w:val="none"/>
          <w:rtl/>
        </w:rPr>
        <w:t>למועד</w:t>
      </w:r>
      <w:r w:rsidRPr="000E0E51">
        <w:rPr>
          <w:rFonts w:ascii="David" w:hAnsi="David"/>
          <w:bCs w:val="0"/>
          <w:u w:val="none"/>
          <w:rtl/>
        </w:rPr>
        <w:t xml:space="preserve"> חתימ</w:t>
      </w:r>
      <w:r w:rsidRPr="000E0E51">
        <w:rPr>
          <w:rFonts w:ascii="David" w:hAnsi="David" w:hint="eastAsia"/>
          <w:bCs w:val="0"/>
          <w:u w:val="none"/>
          <w:rtl/>
        </w:rPr>
        <w:t>ת</w:t>
      </w:r>
      <w:r w:rsidRPr="000E0E51">
        <w:rPr>
          <w:rFonts w:ascii="David" w:hAnsi="David"/>
          <w:bCs w:val="0"/>
          <w:u w:val="none"/>
          <w:rtl/>
        </w:rPr>
        <w:t xml:space="preserve"> ההסכם.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השירותים מתחייב כי בכל תקופת ההתקשרות החוזית עם מדינת ישראל – משרד התעשייה המסחר והתעסוקה, </w:t>
      </w:r>
      <w:r w:rsidRPr="000E0E51">
        <w:rPr>
          <w:rFonts w:ascii="David" w:hAnsi="David" w:hint="eastAsia"/>
          <w:bCs w:val="0"/>
          <w:u w:val="none"/>
          <w:rtl/>
        </w:rPr>
        <w:t>יחזיק</w:t>
      </w:r>
      <w:r w:rsidRPr="000E0E51">
        <w:rPr>
          <w:rFonts w:ascii="David" w:hAnsi="David"/>
          <w:bCs w:val="0"/>
          <w:u w:val="none"/>
          <w:rtl/>
        </w:rPr>
        <w:t xml:space="preserve"> בתוקף  את פוליסות הביטוח . נותן השירותים  מתחייב כי פוליסות הביטוח      תחודשנה על ידו מדי שנה בשנה, כל עוד החוזה ע</w:t>
      </w:r>
      <w:r w:rsidRPr="000E0E51">
        <w:rPr>
          <w:rFonts w:ascii="David" w:hAnsi="David" w:hint="eastAsia"/>
          <w:bCs w:val="0"/>
          <w:u w:val="none"/>
          <w:rtl/>
        </w:rPr>
        <w:t>ם</w:t>
      </w:r>
      <w:r w:rsidRPr="000E0E51">
        <w:rPr>
          <w:rFonts w:ascii="David" w:hAnsi="David"/>
          <w:bCs w:val="0"/>
          <w:u w:val="none"/>
          <w:rtl/>
        </w:rPr>
        <w:t xml:space="preserve">  מדינת ישראל, - משרד התעשייה, המסחר והתעסוקה בתוקף. נותן השירותים מתחייב להציג את העתקי הפוליסות המחודשות מאושרות       וחתומות ע"י המבטח או אישור ח</w:t>
      </w:r>
      <w:r w:rsidRPr="000E0E51">
        <w:rPr>
          <w:rFonts w:ascii="David" w:hAnsi="David" w:hint="eastAsia"/>
          <w:bCs w:val="0"/>
          <w:u w:val="none"/>
          <w:rtl/>
        </w:rPr>
        <w:t>תום</w:t>
      </w:r>
      <w:r w:rsidRPr="000E0E51">
        <w:rPr>
          <w:rFonts w:ascii="David" w:hAnsi="David"/>
          <w:bCs w:val="0"/>
          <w:u w:val="none"/>
          <w:rtl/>
        </w:rPr>
        <w:t xml:space="preserve"> על ידי המבטח על חידושן ל</w:t>
      </w:r>
      <w:r w:rsidRPr="000E0E51">
        <w:rPr>
          <w:rFonts w:ascii="David" w:hAnsi="David" w:hint="eastAsia"/>
          <w:bCs w:val="0"/>
          <w:u w:val="none"/>
          <w:rtl/>
        </w:rPr>
        <w:t>משרד</w:t>
      </w:r>
      <w:r w:rsidRPr="000E0E51">
        <w:rPr>
          <w:rFonts w:ascii="David" w:hAnsi="David"/>
          <w:bCs w:val="0"/>
          <w:u w:val="none"/>
          <w:rtl/>
        </w:rPr>
        <w:t xml:space="preserve"> התעשייה, המסחר והתעסוקה, לכל המאוחר שבועיים לפני סיום תקופת הביטוח.   </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אין</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בסעיפי</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כדי</w:t>
      </w:r>
      <w:r w:rsidRPr="000E0E51">
        <w:rPr>
          <w:rFonts w:ascii="David" w:hAnsi="David"/>
          <w:bCs w:val="0"/>
          <w:u w:val="none"/>
          <w:rtl/>
        </w:rPr>
        <w:t xml:space="preserve"> </w:t>
      </w:r>
      <w:r w:rsidRPr="000E0E51">
        <w:rPr>
          <w:rFonts w:ascii="David" w:hAnsi="David" w:hint="eastAsia"/>
          <w:bCs w:val="0"/>
          <w:u w:val="none"/>
          <w:rtl/>
        </w:rPr>
        <w:t>לפטור</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מכל</w:t>
      </w:r>
      <w:r w:rsidRPr="000E0E51">
        <w:rPr>
          <w:rFonts w:ascii="David" w:hAnsi="David"/>
          <w:bCs w:val="0"/>
          <w:u w:val="none"/>
          <w:rtl/>
        </w:rPr>
        <w:t xml:space="preserve"> </w:t>
      </w:r>
      <w:r w:rsidRPr="000E0E51">
        <w:rPr>
          <w:rFonts w:ascii="David" w:hAnsi="David" w:hint="eastAsia"/>
          <w:bCs w:val="0"/>
          <w:u w:val="none"/>
          <w:rtl/>
        </w:rPr>
        <w:t>חובה</w:t>
      </w:r>
      <w:r w:rsidRPr="000E0E51">
        <w:rPr>
          <w:rFonts w:ascii="David" w:hAnsi="David"/>
          <w:bCs w:val="0"/>
          <w:u w:val="none"/>
          <w:rtl/>
        </w:rPr>
        <w:t xml:space="preserve"> </w:t>
      </w:r>
      <w:r w:rsidRPr="000E0E51">
        <w:rPr>
          <w:rFonts w:ascii="David" w:hAnsi="David" w:hint="eastAsia"/>
          <w:bCs w:val="0"/>
          <w:u w:val="none"/>
          <w:rtl/>
        </w:rPr>
        <w:t>החלה</w:t>
      </w:r>
      <w:r w:rsidRPr="000E0E51">
        <w:rPr>
          <w:rFonts w:ascii="David" w:hAnsi="David"/>
          <w:bCs w:val="0"/>
          <w:u w:val="none"/>
          <w:rtl/>
        </w:rPr>
        <w:t xml:space="preserve"> </w:t>
      </w:r>
      <w:r w:rsidRPr="000E0E51">
        <w:rPr>
          <w:rFonts w:ascii="David" w:hAnsi="David" w:hint="eastAsia"/>
          <w:bCs w:val="0"/>
          <w:u w:val="none"/>
          <w:rtl/>
        </w:rPr>
        <w:t>עליו</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דין</w:t>
      </w:r>
      <w:r w:rsidRPr="000E0E51">
        <w:rPr>
          <w:rFonts w:ascii="David" w:hAnsi="David"/>
          <w:bCs w:val="0"/>
          <w:u w:val="none"/>
          <w:rtl/>
        </w:rPr>
        <w:t xml:space="preserve"> </w:t>
      </w:r>
      <w:r w:rsidRPr="000E0E51">
        <w:rPr>
          <w:rFonts w:ascii="David" w:hAnsi="David" w:hint="eastAsia"/>
          <w:bCs w:val="0"/>
          <w:u w:val="none"/>
          <w:rtl/>
        </w:rPr>
        <w:t>ועל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חוזה</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ואין</w:t>
      </w:r>
      <w:r w:rsidRPr="000E0E51">
        <w:rPr>
          <w:rFonts w:ascii="David" w:hAnsi="David"/>
          <w:bCs w:val="0"/>
          <w:u w:val="none"/>
          <w:rtl/>
        </w:rPr>
        <w:t xml:space="preserve"> </w:t>
      </w:r>
      <w:r w:rsidRPr="000E0E51">
        <w:rPr>
          <w:rFonts w:ascii="David" w:hAnsi="David" w:hint="eastAsia"/>
          <w:bCs w:val="0"/>
          <w:u w:val="none"/>
          <w:rtl/>
        </w:rPr>
        <w:t>לפרש</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כוויתור</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זכות</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סעד</w:t>
      </w:r>
      <w:r w:rsidRPr="000E0E51">
        <w:rPr>
          <w:rFonts w:ascii="David" w:hAnsi="David"/>
          <w:bCs w:val="0"/>
          <w:u w:val="none"/>
          <w:rtl/>
        </w:rPr>
        <w:t xml:space="preserve"> </w:t>
      </w:r>
      <w:r w:rsidRPr="000E0E51">
        <w:rPr>
          <w:rFonts w:ascii="David" w:hAnsi="David" w:hint="eastAsia"/>
          <w:bCs w:val="0"/>
          <w:u w:val="none"/>
          <w:rtl/>
        </w:rPr>
        <w:t>המוקנים</w:t>
      </w:r>
      <w:r w:rsidRPr="000E0E51">
        <w:rPr>
          <w:rFonts w:ascii="David" w:hAnsi="David"/>
          <w:bCs w:val="0"/>
          <w:u w:val="none"/>
          <w:rtl/>
        </w:rPr>
        <w:t xml:space="preserve"> </w:t>
      </w:r>
      <w:r w:rsidRPr="000E0E51">
        <w:rPr>
          <w:rFonts w:ascii="David" w:hAnsi="David" w:hint="eastAsia"/>
          <w:bCs w:val="0"/>
          <w:u w:val="none"/>
          <w:rtl/>
        </w:rPr>
        <w:t>לה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דין</w:t>
      </w:r>
      <w:r w:rsidRPr="000E0E51">
        <w:rPr>
          <w:rFonts w:ascii="David" w:hAnsi="David"/>
          <w:bCs w:val="0"/>
          <w:u w:val="none"/>
          <w:rtl/>
        </w:rPr>
        <w:t xml:space="preserve"> </w:t>
      </w:r>
      <w:r w:rsidRPr="000E0E51">
        <w:rPr>
          <w:rFonts w:ascii="David" w:hAnsi="David" w:hint="eastAsia"/>
          <w:bCs w:val="0"/>
          <w:u w:val="none"/>
          <w:rtl/>
        </w:rPr>
        <w:t>ועל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חוזה</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w:t>
      </w:r>
    </w:p>
    <w:p w:rsidR="00D52E36" w:rsidRPr="000E0E51" w:rsidRDefault="00D52E36" w:rsidP="00A62523">
      <w:pPr>
        <w:pStyle w:val="20"/>
        <w:rPr>
          <w:rtl/>
        </w:rPr>
      </w:pPr>
    </w:p>
    <w:p w:rsidR="00D52E36" w:rsidRPr="000E0E51" w:rsidRDefault="00D52E36" w:rsidP="00A62523">
      <w:pPr>
        <w:pStyle w:val="20"/>
        <w:rPr>
          <w:rtl/>
        </w:rPr>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rFonts w:ascii="David" w:hAnsi="David" w:hint="eastAsia"/>
          <w:bCs w:val="0"/>
          <w:rtl/>
        </w:rPr>
        <w:t>הפרת</w:t>
      </w:r>
      <w:r w:rsidRPr="000E0E51">
        <w:rPr>
          <w:rFonts w:ascii="David" w:hAnsi="David"/>
          <w:bCs w:val="0"/>
          <w:rtl/>
        </w:rPr>
        <w:t xml:space="preserve"> הסכם</w:t>
      </w:r>
    </w:p>
    <w:p w:rsidR="00D52E36" w:rsidRPr="000E0E51" w:rsidRDefault="00D52E36" w:rsidP="00A62523">
      <w:pPr>
        <w:pStyle w:val="11"/>
        <w:spacing w:before="0" w:after="240" w:line="360" w:lineRule="auto"/>
        <w:ind w:left="360" w:right="0"/>
        <w:rPr>
          <w:rFonts w:ascii="David" w:hAnsi="David"/>
          <w:bCs w:val="0"/>
          <w:u w:val="none"/>
          <w:rtl/>
        </w:rPr>
      </w:pPr>
      <w:r w:rsidRPr="000E0E51">
        <w:rPr>
          <w:rFonts w:ascii="David" w:hAnsi="David"/>
          <w:bCs w:val="0"/>
          <w:u w:val="none"/>
          <w:rtl/>
        </w:rPr>
        <w:tab/>
      </w:r>
      <w:r w:rsidRPr="000E0E51">
        <w:rPr>
          <w:rFonts w:ascii="David" w:hAnsi="David"/>
          <w:bCs w:val="0"/>
          <w:u w:val="none"/>
          <w:rtl/>
        </w:rPr>
        <w:tab/>
      </w:r>
      <w:r w:rsidRPr="000E0E51">
        <w:rPr>
          <w:rFonts w:ascii="David" w:hAnsi="David"/>
          <w:bCs w:val="0"/>
          <w:u w:val="none"/>
          <w:rtl/>
        </w:rPr>
        <w:tab/>
      </w:r>
      <w:r w:rsidRPr="000E0E51">
        <w:rPr>
          <w:rFonts w:ascii="David" w:hAnsi="David" w:hint="eastAsia"/>
          <w:bCs w:val="0"/>
          <w:u w:val="none"/>
          <w:rtl/>
        </w:rPr>
        <w:t>מבלי</w:t>
      </w:r>
      <w:r w:rsidRPr="000E0E51">
        <w:rPr>
          <w:rFonts w:ascii="David" w:hAnsi="David"/>
          <w:bCs w:val="0"/>
          <w:u w:val="none"/>
          <w:rtl/>
        </w:rPr>
        <w:t xml:space="preserve"> לגרוע מזכות </w:t>
      </w:r>
      <w:r w:rsidRPr="000E0E51">
        <w:rPr>
          <w:rFonts w:ascii="David" w:hAnsi="David" w:hint="eastAsia"/>
          <w:bCs w:val="0"/>
          <w:u w:val="none"/>
          <w:rtl/>
        </w:rPr>
        <w:t>המשרד</w:t>
      </w:r>
      <w:r w:rsidRPr="000E0E51">
        <w:rPr>
          <w:rFonts w:ascii="David" w:hAnsi="David"/>
          <w:bCs w:val="0"/>
          <w:u w:val="none"/>
          <w:rtl/>
        </w:rPr>
        <w:t xml:space="preserve"> לכל תרופה ו/או סעד המפורשים בהסכם זה ו/או </w:t>
      </w:r>
      <w:r w:rsidRPr="000E0E51">
        <w:rPr>
          <w:rFonts w:ascii="David" w:hAnsi="David" w:hint="eastAsia"/>
          <w:bCs w:val="0"/>
          <w:u w:val="none"/>
          <w:rtl/>
        </w:rPr>
        <w:t>עומדים</w:t>
      </w:r>
      <w:r w:rsidRPr="000E0E51">
        <w:rPr>
          <w:rFonts w:ascii="David" w:hAnsi="David"/>
          <w:bCs w:val="0"/>
          <w:u w:val="none"/>
          <w:rtl/>
        </w:rPr>
        <w:t xml:space="preserve"> לרשותה מכח הוראות כל דין, מוסכם בזה כי </w:t>
      </w:r>
      <w:r w:rsidRPr="000E0E51">
        <w:rPr>
          <w:rFonts w:ascii="David" w:hAnsi="David" w:hint="eastAsia"/>
          <w:bCs w:val="0"/>
          <w:u w:val="none"/>
          <w:rtl/>
        </w:rPr>
        <w:t>אם</w:t>
      </w:r>
      <w:r w:rsidRPr="000E0E51">
        <w:rPr>
          <w:rFonts w:ascii="David" w:hAnsi="David"/>
          <w:bCs w:val="0"/>
          <w:u w:val="none"/>
          <w:rtl/>
        </w:rPr>
        <w:t xml:space="preserve"> י</w:t>
      </w:r>
      <w:r w:rsidRPr="000E0E51">
        <w:rPr>
          <w:rFonts w:ascii="David" w:hAnsi="David" w:hint="eastAsia"/>
          <w:bCs w:val="0"/>
          <w:u w:val="none"/>
          <w:rtl/>
        </w:rPr>
        <w:t>פר</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הוראה מהוראות הסכם זה, </w:t>
      </w:r>
      <w:r w:rsidRPr="000E0E51">
        <w:rPr>
          <w:rFonts w:ascii="David" w:hAnsi="David" w:hint="eastAsia"/>
          <w:bCs w:val="0"/>
          <w:u w:val="none"/>
          <w:rtl/>
        </w:rPr>
        <w:t>יהא</w:t>
      </w:r>
      <w:r w:rsidRPr="000E0E51">
        <w:rPr>
          <w:rFonts w:ascii="David" w:hAnsi="David"/>
          <w:bCs w:val="0"/>
          <w:u w:val="none"/>
          <w:rtl/>
        </w:rPr>
        <w:t xml:space="preserve"> </w:t>
      </w:r>
      <w:r w:rsidRPr="000E0E51">
        <w:rPr>
          <w:rFonts w:ascii="David" w:hAnsi="David" w:hint="eastAsia"/>
          <w:bCs w:val="0"/>
          <w:u w:val="none"/>
          <w:rtl/>
        </w:rPr>
        <w:t>רשאי</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לפעול באחת או יותר מהדרכים המפורטות להלן:</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לחייב</w:t>
      </w:r>
      <w:r w:rsidRPr="000E0E51">
        <w:rPr>
          <w:rFonts w:ascii="David" w:hAnsi="David"/>
          <w:bCs w:val="0"/>
          <w:u w:val="none"/>
          <w:rtl/>
        </w:rPr>
        <w:t xml:space="preserve"> את </w:t>
      </w:r>
      <w:r w:rsidRPr="000E0E51">
        <w:rPr>
          <w:rFonts w:ascii="David" w:hAnsi="David" w:hint="eastAsia"/>
          <w:bCs w:val="0"/>
          <w:u w:val="none"/>
          <w:rtl/>
        </w:rPr>
        <w:t>נותן</w:t>
      </w:r>
      <w:r w:rsidRPr="000E0E51">
        <w:rPr>
          <w:rFonts w:ascii="David" w:hAnsi="David"/>
          <w:bCs w:val="0"/>
          <w:u w:val="none"/>
          <w:rtl/>
        </w:rPr>
        <w:t xml:space="preserve"> השירותים בכל נזק ו/או הוצאה (לרבות, הוצ</w:t>
      </w:r>
      <w:r w:rsidRPr="000E0E51">
        <w:rPr>
          <w:rFonts w:ascii="David" w:hAnsi="David" w:hint="eastAsia"/>
          <w:bCs w:val="0"/>
          <w:u w:val="none"/>
          <w:rtl/>
        </w:rPr>
        <w:t>אות</w:t>
      </w:r>
      <w:r w:rsidRPr="000E0E51">
        <w:rPr>
          <w:rFonts w:ascii="David" w:hAnsi="David"/>
          <w:bCs w:val="0"/>
          <w:u w:val="none"/>
          <w:rtl/>
        </w:rPr>
        <w:t xml:space="preserve"> מש</w:t>
      </w:r>
      <w:r w:rsidRPr="000E0E51">
        <w:rPr>
          <w:rFonts w:ascii="David" w:hAnsi="David" w:hint="eastAsia"/>
          <w:bCs w:val="0"/>
          <w:u w:val="none"/>
          <w:rtl/>
        </w:rPr>
        <w:t>פטיות</w:t>
      </w:r>
      <w:r w:rsidRPr="000E0E51">
        <w:rPr>
          <w:rFonts w:ascii="David" w:hAnsi="David"/>
          <w:bCs w:val="0"/>
          <w:u w:val="none"/>
          <w:rtl/>
        </w:rPr>
        <w:t>) ככל שנגרמו ל</w:t>
      </w:r>
      <w:r w:rsidRPr="000E0E51">
        <w:rPr>
          <w:rFonts w:ascii="David" w:hAnsi="David" w:hint="eastAsia"/>
          <w:bCs w:val="0"/>
          <w:u w:val="none"/>
          <w:rtl/>
        </w:rPr>
        <w:t>משרד</w:t>
      </w:r>
      <w:r w:rsidRPr="000E0E51">
        <w:rPr>
          <w:rFonts w:ascii="David" w:hAnsi="David"/>
          <w:bCs w:val="0"/>
          <w:u w:val="none"/>
          <w:rtl/>
        </w:rPr>
        <w:t xml:space="preserve"> בגין הפרות הסכם זה ע"י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זאת</w:t>
      </w:r>
      <w:r w:rsidRPr="000E0E51">
        <w:rPr>
          <w:rFonts w:ascii="David" w:hAnsi="David"/>
          <w:bCs w:val="0"/>
          <w:u w:val="none"/>
          <w:rtl/>
        </w:rPr>
        <w:t xml:space="preserve"> בדרך של קי</w:t>
      </w:r>
      <w:r w:rsidRPr="000E0E51">
        <w:rPr>
          <w:rFonts w:ascii="David" w:hAnsi="David" w:hint="eastAsia"/>
          <w:bCs w:val="0"/>
          <w:u w:val="none"/>
          <w:rtl/>
        </w:rPr>
        <w:t>זוז</w:t>
      </w:r>
      <w:r w:rsidRPr="000E0E51">
        <w:rPr>
          <w:rFonts w:ascii="David" w:hAnsi="David"/>
          <w:bCs w:val="0"/>
          <w:u w:val="none"/>
          <w:rtl/>
        </w:rPr>
        <w:t xml:space="preserve"> ו/או חילוט ערבות </w:t>
      </w:r>
      <w:r w:rsidRPr="000E0E51">
        <w:rPr>
          <w:rFonts w:ascii="David" w:hAnsi="David" w:hint="eastAsia"/>
          <w:bCs w:val="0"/>
          <w:u w:val="none"/>
          <w:rtl/>
        </w:rPr>
        <w:t>או</w:t>
      </w:r>
      <w:r w:rsidRPr="000E0E51">
        <w:rPr>
          <w:rFonts w:ascii="David" w:hAnsi="David"/>
          <w:bCs w:val="0"/>
          <w:u w:val="none"/>
          <w:rtl/>
        </w:rPr>
        <w:t xml:space="preserve"> חלקה לפי שיקול </w:t>
      </w:r>
      <w:r w:rsidRPr="000E0E51">
        <w:rPr>
          <w:rFonts w:ascii="David" w:hAnsi="David" w:hint="eastAsia"/>
          <w:bCs w:val="0"/>
          <w:u w:val="none"/>
          <w:rtl/>
        </w:rPr>
        <w:t>דעתה</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לבטל</w:t>
      </w:r>
      <w:r w:rsidRPr="000E0E51">
        <w:rPr>
          <w:rFonts w:ascii="David" w:hAnsi="David"/>
          <w:bCs w:val="0"/>
          <w:u w:val="none"/>
          <w:rtl/>
        </w:rPr>
        <w:t xml:space="preserve"> את ההסכם בכל מקרה של הפרה רגילה אשר לא תוקנה במלואה תוך 30 ימים ממועד מסירת דרישה בכתב </w:t>
      </w:r>
      <w:r w:rsidRPr="000E0E51">
        <w:rPr>
          <w:rFonts w:ascii="David" w:hAnsi="David" w:hint="eastAsia"/>
          <w:bCs w:val="0"/>
          <w:u w:val="none"/>
          <w:rtl/>
        </w:rPr>
        <w:t>לנותן</w:t>
      </w:r>
      <w:r w:rsidRPr="000E0E51">
        <w:rPr>
          <w:rFonts w:ascii="David" w:hAnsi="David"/>
          <w:bCs w:val="0"/>
          <w:u w:val="none"/>
          <w:rtl/>
        </w:rPr>
        <w:t xml:space="preserve"> השירותים לתקן את ההפרה.</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לחלט</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הערבות</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לבטל</w:t>
      </w:r>
      <w:r w:rsidRPr="000E0E51">
        <w:rPr>
          <w:rFonts w:ascii="David" w:hAnsi="David"/>
          <w:bCs w:val="0"/>
          <w:u w:val="none"/>
          <w:rtl/>
        </w:rPr>
        <w:t xml:space="preserve"> את ההסכם בכל מקרה של </w:t>
      </w:r>
      <w:r w:rsidRPr="000E0E51">
        <w:rPr>
          <w:rFonts w:ascii="David" w:hAnsi="David" w:hint="eastAsia"/>
          <w:bCs w:val="0"/>
          <w:u w:val="none"/>
          <w:rtl/>
        </w:rPr>
        <w:t>הפרה</w:t>
      </w:r>
      <w:r w:rsidRPr="000E0E51">
        <w:rPr>
          <w:rFonts w:ascii="David" w:hAnsi="David"/>
          <w:bCs w:val="0"/>
          <w:u w:val="none"/>
          <w:rtl/>
        </w:rPr>
        <w:t xml:space="preserve"> יסודית ללא התראה מוקדמת, באישור המנה</w:t>
      </w:r>
      <w:r w:rsidRPr="000E0E51">
        <w:rPr>
          <w:rFonts w:ascii="David" w:hAnsi="David" w:hint="eastAsia"/>
          <w:bCs w:val="0"/>
          <w:u w:val="none"/>
          <w:rtl/>
        </w:rPr>
        <w:t>ל</w:t>
      </w:r>
      <w:r w:rsidRPr="000E0E51">
        <w:rPr>
          <w:rFonts w:ascii="David" w:hAnsi="David"/>
          <w:bCs w:val="0"/>
          <w:u w:val="none"/>
          <w:rtl/>
        </w:rPr>
        <w:t xml:space="preserve"> הכללי.</w:t>
      </w:r>
    </w:p>
    <w:p w:rsidR="00D52E36" w:rsidRPr="000E0E51" w:rsidRDefault="00D52E36" w:rsidP="00660B60">
      <w:pPr>
        <w:pStyle w:val="20"/>
        <w:rPr>
          <w:rtl/>
        </w:rPr>
      </w:pPr>
    </w:p>
    <w:p w:rsidR="00D52E36" w:rsidRPr="000E0E51" w:rsidRDefault="00D52E36" w:rsidP="00660B60">
      <w:pPr>
        <w:pStyle w:val="20"/>
        <w:rPr>
          <w:rtl/>
        </w:rPr>
      </w:pPr>
    </w:p>
    <w:p w:rsidR="00D52E36" w:rsidRPr="000E0E51" w:rsidRDefault="00D52E36" w:rsidP="00660B60">
      <w:pPr>
        <w:pStyle w:val="20"/>
        <w:rPr>
          <w:rtl/>
        </w:rPr>
      </w:pPr>
    </w:p>
    <w:p w:rsidR="00D52E36" w:rsidRPr="000E0E51" w:rsidRDefault="00D52E36" w:rsidP="00660B60">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rFonts w:ascii="David" w:hAnsi="David" w:hint="eastAsia"/>
          <w:bCs w:val="0"/>
          <w:rtl/>
        </w:rPr>
        <w:t>ביטול</w:t>
      </w:r>
      <w:r w:rsidRPr="000E0E51">
        <w:rPr>
          <w:rFonts w:ascii="David" w:hAnsi="David"/>
          <w:bCs w:val="0"/>
          <w:rtl/>
        </w:rPr>
        <w:t xml:space="preserve"> הסכם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של ביטול ה</w:t>
      </w:r>
      <w:r w:rsidRPr="000E0E51">
        <w:rPr>
          <w:rFonts w:ascii="David" w:hAnsi="David" w:hint="eastAsia"/>
          <w:bCs w:val="0"/>
          <w:u w:val="none"/>
          <w:rtl/>
        </w:rPr>
        <w:t>הסכם</w:t>
      </w:r>
      <w:r w:rsidRPr="000E0E51">
        <w:rPr>
          <w:rFonts w:ascii="David" w:hAnsi="David"/>
          <w:bCs w:val="0"/>
          <w:u w:val="none"/>
          <w:rtl/>
        </w:rPr>
        <w:t xml:space="preserve"> על-ידי </w:t>
      </w:r>
      <w:r w:rsidRPr="000E0E51">
        <w:rPr>
          <w:rFonts w:ascii="David" w:hAnsi="David" w:hint="eastAsia"/>
          <w:bCs w:val="0"/>
          <w:u w:val="none"/>
          <w:rtl/>
        </w:rPr>
        <w:t>המשרד</w:t>
      </w:r>
      <w:r w:rsidRPr="000E0E51">
        <w:rPr>
          <w:rFonts w:ascii="David" w:hAnsi="David"/>
          <w:bCs w:val="0"/>
          <w:u w:val="none"/>
          <w:rtl/>
        </w:rPr>
        <w:t xml:space="preserve"> בהתאם לסעיף 17 </w:t>
      </w:r>
      <w:r w:rsidRPr="000E0E51">
        <w:rPr>
          <w:rFonts w:ascii="David" w:hAnsi="David" w:hint="eastAsia"/>
          <w:bCs w:val="0"/>
          <w:u w:val="none"/>
          <w:rtl/>
        </w:rPr>
        <w:t>לעיל</w:t>
      </w:r>
      <w:r w:rsidRPr="000E0E51">
        <w:rPr>
          <w:rFonts w:ascii="David" w:hAnsi="David"/>
          <w:bCs w:val="0"/>
          <w:u w:val="none"/>
          <w:rtl/>
        </w:rPr>
        <w:t xml:space="preserve">, לא תהיה על המשרד </w:t>
      </w:r>
      <w:r w:rsidRPr="000E0E51">
        <w:rPr>
          <w:rFonts w:ascii="David" w:hAnsi="David" w:hint="eastAsia"/>
          <w:bCs w:val="0"/>
          <w:u w:val="none"/>
          <w:rtl/>
        </w:rPr>
        <w:t>חובה</w:t>
      </w:r>
      <w:r w:rsidRPr="000E0E51">
        <w:rPr>
          <w:rFonts w:ascii="David" w:hAnsi="David"/>
          <w:bCs w:val="0"/>
          <w:u w:val="none"/>
          <w:rtl/>
        </w:rPr>
        <w:t xml:space="preserve"> לפצות את </w:t>
      </w:r>
      <w:r w:rsidRPr="000E0E51">
        <w:rPr>
          <w:rFonts w:ascii="David" w:hAnsi="David" w:hint="eastAsia"/>
          <w:bCs w:val="0"/>
          <w:u w:val="none"/>
          <w:rtl/>
        </w:rPr>
        <w:t>נותן</w:t>
      </w:r>
      <w:r w:rsidRPr="000E0E51">
        <w:rPr>
          <w:rFonts w:ascii="David" w:hAnsi="David"/>
          <w:bCs w:val="0"/>
          <w:u w:val="none"/>
          <w:rtl/>
        </w:rPr>
        <w:t xml:space="preserve"> השירותים או לשלם לו תשלום מכל סוג ומין, למעט </w:t>
      </w:r>
      <w:r w:rsidRPr="000E0E51">
        <w:rPr>
          <w:rFonts w:ascii="David" w:hAnsi="David" w:hint="eastAsia"/>
          <w:bCs w:val="0"/>
          <w:u w:val="none"/>
          <w:rtl/>
        </w:rPr>
        <w:t>התמורה</w:t>
      </w:r>
      <w:r w:rsidRPr="000E0E51">
        <w:rPr>
          <w:rFonts w:ascii="David" w:hAnsi="David"/>
          <w:bCs w:val="0"/>
          <w:u w:val="none"/>
          <w:rtl/>
        </w:rPr>
        <w:t xml:space="preserve"> </w:t>
      </w:r>
      <w:r w:rsidRPr="000E0E51">
        <w:rPr>
          <w:rFonts w:ascii="David" w:hAnsi="David" w:hint="eastAsia"/>
          <w:bCs w:val="0"/>
          <w:u w:val="none"/>
          <w:rtl/>
        </w:rPr>
        <w:t>הקבועה</w:t>
      </w:r>
      <w:r w:rsidRPr="000E0E51">
        <w:rPr>
          <w:rFonts w:ascii="David" w:hAnsi="David"/>
          <w:bCs w:val="0"/>
          <w:u w:val="none"/>
          <w:rtl/>
        </w:rPr>
        <w:t xml:space="preserve"> בהסכם עבור השירותים שסיפק עד לביטול ההסכם.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ש</w:t>
      </w:r>
      <w:r w:rsidRPr="000E0E51">
        <w:rPr>
          <w:rFonts w:ascii="David" w:hAnsi="David" w:hint="eastAsia"/>
          <w:bCs w:val="0"/>
          <w:u w:val="none"/>
          <w:rtl/>
        </w:rPr>
        <w:t>ל</w:t>
      </w:r>
      <w:r w:rsidRPr="000E0E51">
        <w:rPr>
          <w:rFonts w:ascii="David" w:hAnsi="David"/>
          <w:bCs w:val="0"/>
          <w:u w:val="none"/>
          <w:rtl/>
        </w:rPr>
        <w:t xml:space="preserve"> הפסקת ההסכם ע"י המשרד, שלא כתוצאה מהפרה כמפורט בסעיף 17 לעיל ו/או כתוצאה מכח עליון ו/או מאי עמידה מצדו של </w:t>
      </w:r>
      <w:r w:rsidRPr="000E0E51">
        <w:rPr>
          <w:rFonts w:ascii="David" w:hAnsi="David" w:hint="eastAsia"/>
          <w:bCs w:val="0"/>
          <w:u w:val="none"/>
          <w:rtl/>
        </w:rPr>
        <w:t>נותן</w:t>
      </w:r>
      <w:r w:rsidRPr="000E0E51">
        <w:rPr>
          <w:rFonts w:ascii="David" w:hAnsi="David"/>
          <w:bCs w:val="0"/>
          <w:u w:val="none"/>
          <w:rtl/>
        </w:rPr>
        <w:t xml:space="preserve"> השירותים בכל הוראה של הסכם זה ו/או הפרת כל התחייבות המוטלת עליו בהתאם להסכם זה, יודיע המשרד על כך </w:t>
      </w:r>
      <w:r w:rsidRPr="000E0E51">
        <w:rPr>
          <w:rFonts w:ascii="David" w:hAnsi="David" w:hint="eastAsia"/>
          <w:bCs w:val="0"/>
          <w:u w:val="none"/>
          <w:rtl/>
        </w:rPr>
        <w:t>לנותן</w:t>
      </w:r>
      <w:r w:rsidRPr="000E0E51">
        <w:rPr>
          <w:rFonts w:ascii="David" w:hAnsi="David"/>
          <w:bCs w:val="0"/>
          <w:u w:val="none"/>
          <w:rtl/>
        </w:rPr>
        <w:t xml:space="preserve"> השירותים בכתב לפחות שישים (60) יום לפני מועד הפסקת ההסכם האמור.</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w:t>
      </w:r>
      <w:r w:rsidRPr="000E0E51">
        <w:rPr>
          <w:rFonts w:ascii="David" w:hAnsi="David" w:hint="eastAsia"/>
          <w:bCs w:val="0"/>
          <w:u w:val="none"/>
          <w:rtl/>
        </w:rPr>
        <w:t>של</w:t>
      </w:r>
      <w:r w:rsidRPr="000E0E51">
        <w:rPr>
          <w:rFonts w:ascii="David" w:hAnsi="David"/>
          <w:bCs w:val="0"/>
          <w:u w:val="none"/>
          <w:rtl/>
        </w:rPr>
        <w:t xml:space="preserve"> ביטול ההסכם </w:t>
      </w:r>
      <w:r w:rsidRPr="000E0E51">
        <w:rPr>
          <w:rFonts w:ascii="David" w:hAnsi="David" w:hint="eastAsia"/>
          <w:bCs w:val="0"/>
          <w:u w:val="none"/>
          <w:rtl/>
        </w:rPr>
        <w:t>על</w:t>
      </w:r>
      <w:r w:rsidRPr="000E0E51">
        <w:rPr>
          <w:rFonts w:ascii="David" w:hAnsi="David"/>
          <w:bCs w:val="0"/>
          <w:u w:val="none"/>
          <w:rtl/>
        </w:rPr>
        <w:t>-ידי המשרד, לא תהיה על המשרד חובה לפ</w:t>
      </w:r>
      <w:r w:rsidRPr="000E0E51">
        <w:rPr>
          <w:rFonts w:ascii="David" w:hAnsi="David" w:hint="eastAsia"/>
          <w:bCs w:val="0"/>
          <w:u w:val="none"/>
          <w:rtl/>
        </w:rPr>
        <w:t>צות</w:t>
      </w:r>
      <w:r w:rsidRPr="000E0E51">
        <w:rPr>
          <w:rFonts w:ascii="David" w:hAnsi="David"/>
          <w:bCs w:val="0"/>
          <w:u w:val="none"/>
          <w:rtl/>
        </w:rPr>
        <w:t xml:space="preserve"> את </w:t>
      </w:r>
      <w:r w:rsidRPr="000E0E51">
        <w:rPr>
          <w:rFonts w:ascii="David" w:hAnsi="David" w:hint="eastAsia"/>
          <w:bCs w:val="0"/>
          <w:u w:val="none"/>
          <w:rtl/>
        </w:rPr>
        <w:t>נותן</w:t>
      </w:r>
      <w:r w:rsidRPr="000E0E51">
        <w:rPr>
          <w:rFonts w:ascii="David" w:hAnsi="David"/>
          <w:bCs w:val="0"/>
          <w:u w:val="none"/>
          <w:rtl/>
        </w:rPr>
        <w:t xml:space="preserve"> השירות</w:t>
      </w:r>
      <w:r w:rsidRPr="000E0E51">
        <w:rPr>
          <w:rFonts w:ascii="David" w:hAnsi="David" w:hint="eastAsia"/>
          <w:bCs w:val="0"/>
          <w:u w:val="none"/>
          <w:rtl/>
        </w:rPr>
        <w:t>ים</w:t>
      </w:r>
      <w:r w:rsidRPr="000E0E51">
        <w:rPr>
          <w:rFonts w:ascii="David" w:hAnsi="David"/>
          <w:bCs w:val="0"/>
          <w:u w:val="none"/>
          <w:rtl/>
        </w:rPr>
        <w:t xml:space="preserve"> או לשלם לו תשלום מכל סוג ומין, למעט התמורה הקבועה בהסכם עבור השירותים שסיפק עד  לביטול ההסכם.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בכל</w:t>
      </w:r>
      <w:r w:rsidRPr="000E0E51">
        <w:rPr>
          <w:rFonts w:ascii="David" w:hAnsi="David"/>
          <w:bCs w:val="0"/>
          <w:u w:val="none"/>
          <w:rtl/>
        </w:rPr>
        <w:t xml:space="preserve"> מקרה של הפסקת ההסכם מכל סיבה שהיא,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מחויב</w:t>
      </w:r>
      <w:r w:rsidRPr="000E0E51">
        <w:rPr>
          <w:rFonts w:ascii="David" w:hAnsi="David"/>
          <w:bCs w:val="0"/>
          <w:u w:val="none"/>
          <w:rtl/>
        </w:rPr>
        <w:t xml:space="preserve"> להעביר ל</w:t>
      </w:r>
      <w:r w:rsidRPr="000E0E51">
        <w:rPr>
          <w:rFonts w:ascii="David" w:hAnsi="David" w:hint="eastAsia"/>
          <w:bCs w:val="0"/>
          <w:u w:val="none"/>
          <w:rtl/>
        </w:rPr>
        <w:t>סוכנות</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/או למשרד, לפי הע</w:t>
      </w:r>
      <w:r w:rsidRPr="000E0E51">
        <w:rPr>
          <w:rFonts w:ascii="David" w:hAnsi="David" w:hint="eastAsia"/>
          <w:bCs w:val="0"/>
          <w:u w:val="none"/>
          <w:rtl/>
        </w:rPr>
        <w:t>ניין</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כל החומר שברשותו וה</w:t>
      </w:r>
      <w:r w:rsidRPr="000E0E51">
        <w:rPr>
          <w:rFonts w:ascii="David" w:hAnsi="David" w:hint="eastAsia"/>
          <w:bCs w:val="0"/>
          <w:u w:val="none"/>
          <w:rtl/>
        </w:rPr>
        <w:t>שייך</w:t>
      </w:r>
      <w:r w:rsidRPr="000E0E51">
        <w:rPr>
          <w:rFonts w:ascii="David" w:hAnsi="David"/>
          <w:bCs w:val="0"/>
          <w:u w:val="none"/>
          <w:rtl/>
        </w:rPr>
        <w:t xml:space="preserve"> ל</w:t>
      </w:r>
      <w:r w:rsidRPr="000E0E51">
        <w:rPr>
          <w:rFonts w:ascii="David" w:hAnsi="David" w:hint="eastAsia"/>
          <w:bCs w:val="0"/>
          <w:u w:val="none"/>
          <w:rtl/>
        </w:rPr>
        <w:t>משרד</w:t>
      </w:r>
      <w:r w:rsidRPr="000E0E51">
        <w:rPr>
          <w:rFonts w:ascii="David" w:hAnsi="David"/>
          <w:bCs w:val="0"/>
          <w:u w:val="none"/>
          <w:rtl/>
        </w:rPr>
        <w:t xml:space="preserve"> ו/או לסוכנות או את כל העבודה שעשה עבור </w:t>
      </w:r>
      <w:r w:rsidRPr="000E0E51">
        <w:rPr>
          <w:rFonts w:ascii="David" w:hAnsi="David" w:hint="eastAsia"/>
          <w:bCs w:val="0"/>
          <w:u w:val="none"/>
          <w:rtl/>
        </w:rPr>
        <w:t>המשרד</w:t>
      </w:r>
      <w:r w:rsidRPr="000E0E51">
        <w:rPr>
          <w:rFonts w:ascii="David" w:hAnsi="David"/>
          <w:bCs w:val="0"/>
          <w:u w:val="none"/>
          <w:rtl/>
        </w:rPr>
        <w:t xml:space="preserve"> עד להפסקת ההסכם, ללא דיחוי וללא שום פגיעה. מובהר כי </w:t>
      </w:r>
      <w:r w:rsidRPr="000E0E51">
        <w:rPr>
          <w:rFonts w:ascii="David" w:hAnsi="David" w:hint="eastAsia"/>
          <w:bCs w:val="0"/>
          <w:u w:val="none"/>
          <w:rtl/>
        </w:rPr>
        <w:t>נותן</w:t>
      </w:r>
      <w:r w:rsidRPr="000E0E51">
        <w:rPr>
          <w:rFonts w:ascii="David" w:hAnsi="David"/>
          <w:bCs w:val="0"/>
          <w:u w:val="none"/>
          <w:rtl/>
        </w:rPr>
        <w:t xml:space="preserve"> השירותים אינו רשאי לעכב אצלו חומר כלשהו מכל סיבה שהיא, לרבות לא בשל תשלום המגיע ל</w:t>
      </w:r>
      <w:r w:rsidRPr="000E0E51">
        <w:rPr>
          <w:rFonts w:ascii="David" w:hAnsi="David" w:hint="eastAsia"/>
          <w:bCs w:val="0"/>
          <w:u w:val="none"/>
          <w:rtl/>
        </w:rPr>
        <w:t>ו</w:t>
      </w:r>
      <w:r w:rsidRPr="000E0E51">
        <w:rPr>
          <w:rFonts w:ascii="David" w:hAnsi="David"/>
          <w:bCs w:val="0"/>
          <w:u w:val="none"/>
          <w:rtl/>
        </w:rPr>
        <w:t>.</w:t>
      </w:r>
    </w:p>
    <w:p w:rsidR="00D52E36" w:rsidRPr="000E0E51" w:rsidRDefault="00D52E36" w:rsidP="00A62523">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b w:val="0"/>
          <w:bCs w:val="0"/>
          <w:rtl/>
        </w:rPr>
        <w:t xml:space="preserve">פיצוי מוסכם </w:t>
      </w:r>
    </w:p>
    <w:p w:rsidR="00D52E36" w:rsidRPr="000E0E51" w:rsidRDefault="00D52E36" w:rsidP="00FB1043">
      <w:pPr>
        <w:pStyle w:val="11"/>
        <w:spacing w:before="0" w:after="240" w:line="360" w:lineRule="auto"/>
        <w:ind w:left="360" w:right="0"/>
        <w:jc w:val="left"/>
        <w:rPr>
          <w:rFonts w:ascii="David" w:hAnsi="David"/>
          <w:bCs w:val="0"/>
          <w:u w:val="none"/>
        </w:rPr>
      </w:pPr>
      <w:r w:rsidRPr="000E0E51">
        <w:rPr>
          <w:rFonts w:ascii="David" w:hAnsi="David" w:hint="eastAsia"/>
          <w:bCs w:val="0"/>
          <w:u w:val="none"/>
          <w:rtl/>
        </w:rPr>
        <w:t>לאור</w:t>
      </w:r>
      <w:r w:rsidRPr="000E0E51">
        <w:rPr>
          <w:rFonts w:ascii="David" w:hAnsi="David"/>
          <w:bCs w:val="0"/>
          <w:u w:val="none"/>
          <w:rtl/>
        </w:rPr>
        <w:t xml:space="preserve"> הנזק הצפוי מהפרות מסוימ</w:t>
      </w:r>
      <w:r w:rsidRPr="000E0E51">
        <w:rPr>
          <w:rFonts w:ascii="David" w:hAnsi="David" w:hint="eastAsia"/>
          <w:bCs w:val="0"/>
          <w:u w:val="none"/>
          <w:rtl/>
        </w:rPr>
        <w:t>ות</w:t>
      </w:r>
      <w:r w:rsidRPr="000E0E51">
        <w:rPr>
          <w:rFonts w:ascii="David" w:hAnsi="David"/>
          <w:bCs w:val="0"/>
          <w:u w:val="none"/>
          <w:rtl/>
        </w:rPr>
        <w:t xml:space="preserve"> של התחייבות </w:t>
      </w:r>
      <w:r w:rsidRPr="000E0E51">
        <w:rPr>
          <w:rFonts w:ascii="David" w:hAnsi="David" w:hint="eastAsia"/>
          <w:bCs w:val="0"/>
          <w:u w:val="none"/>
          <w:rtl/>
        </w:rPr>
        <w:t>נותן</w:t>
      </w:r>
      <w:r w:rsidRPr="000E0E51">
        <w:rPr>
          <w:rFonts w:ascii="David" w:hAnsi="David"/>
          <w:bCs w:val="0"/>
          <w:u w:val="none"/>
          <w:rtl/>
        </w:rPr>
        <w:t xml:space="preserve"> הש</w:t>
      </w:r>
      <w:r w:rsidRPr="000E0E51">
        <w:rPr>
          <w:rFonts w:ascii="David" w:hAnsi="David" w:hint="eastAsia"/>
          <w:bCs w:val="0"/>
          <w:u w:val="none"/>
          <w:rtl/>
        </w:rPr>
        <w:t>ירותים</w:t>
      </w:r>
      <w:r w:rsidRPr="000E0E51">
        <w:rPr>
          <w:rFonts w:ascii="David" w:hAnsi="David"/>
          <w:bCs w:val="0"/>
          <w:u w:val="none"/>
          <w:rtl/>
        </w:rPr>
        <w:t xml:space="preserve"> כנ</w:t>
      </w:r>
      <w:r w:rsidRPr="000E0E51">
        <w:rPr>
          <w:rFonts w:ascii="David" w:hAnsi="David" w:hint="eastAsia"/>
          <w:bCs w:val="0"/>
          <w:u w:val="none"/>
          <w:rtl/>
        </w:rPr>
        <w:t>דרש</w:t>
      </w:r>
      <w:r w:rsidRPr="000E0E51">
        <w:rPr>
          <w:rFonts w:ascii="David" w:hAnsi="David"/>
          <w:bCs w:val="0"/>
          <w:u w:val="none"/>
          <w:rtl/>
        </w:rPr>
        <w:t xml:space="preserve"> עפ"י המכרז, נקבעו פיצויים מוסכמים, המגלמים את הנזק הצפוי בשל אותן הפרות. אין בקביעת הפיצויים מכדי לגרוע מכל זכות אחרת שתקום למשרד מן הדין או מההסכם בשל אותן הפרות.</w:t>
      </w:r>
      <w:r w:rsidRPr="000E0E51">
        <w:rPr>
          <w:rFonts w:ascii="David" w:hAnsi="David"/>
          <w:bCs w:val="0"/>
          <w:u w:val="none"/>
          <w:rtl/>
        </w:rPr>
        <w:tab/>
      </w:r>
      <w:r w:rsidRPr="000E0E51">
        <w:rPr>
          <w:rFonts w:ascii="David" w:hAnsi="David"/>
          <w:bCs w:val="0"/>
          <w:u w:val="none"/>
          <w:rtl/>
        </w:rPr>
        <w:br/>
      </w:r>
      <w:r w:rsidRPr="000E0E51">
        <w:rPr>
          <w:rFonts w:ascii="David" w:hAnsi="David" w:hint="eastAsia"/>
          <w:bCs w:val="0"/>
          <w:u w:val="none"/>
          <w:rtl/>
        </w:rPr>
        <w:t>האירועים</w:t>
      </w:r>
      <w:r w:rsidRPr="000E0E51">
        <w:rPr>
          <w:rFonts w:ascii="David" w:hAnsi="David"/>
          <w:bCs w:val="0"/>
          <w:u w:val="none"/>
          <w:rtl/>
        </w:rPr>
        <w:t xml:space="preserve"> </w:t>
      </w:r>
      <w:r w:rsidRPr="000E0E51">
        <w:rPr>
          <w:rFonts w:ascii="David" w:hAnsi="David" w:hint="eastAsia"/>
          <w:bCs w:val="0"/>
          <w:u w:val="none"/>
          <w:rtl/>
        </w:rPr>
        <w:t>לגביהם</w:t>
      </w:r>
      <w:r w:rsidRPr="000E0E51">
        <w:rPr>
          <w:rFonts w:ascii="David" w:hAnsi="David"/>
          <w:bCs w:val="0"/>
          <w:u w:val="none"/>
          <w:rtl/>
        </w:rPr>
        <w:t xml:space="preserve"> יוטל פיצוי מוסכם :</w:t>
      </w:r>
    </w:p>
    <w:tbl>
      <w:tblPr>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5386"/>
        <w:gridCol w:w="2127"/>
      </w:tblGrid>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b/>
                <w:bCs/>
              </w:rPr>
            </w:pPr>
            <w:r w:rsidRPr="000E0E51">
              <w:rPr>
                <w:rFonts w:ascii="MS Sans Serif" w:hAnsi="MS Sans Serif" w:hint="eastAsia"/>
                <w:b/>
                <w:bCs/>
                <w:rtl/>
              </w:rPr>
              <w:t>מס</w:t>
            </w:r>
            <w:r w:rsidRPr="000E0E51">
              <w:rPr>
                <w:rFonts w:ascii="MS Sans Serif" w:hAnsi="MS Sans Serif"/>
                <w:b/>
                <w:bCs/>
                <w:rtl/>
              </w:rPr>
              <w:t>"</w:t>
            </w:r>
            <w:r w:rsidRPr="000E0E51">
              <w:rPr>
                <w:rFonts w:ascii="MS Sans Serif" w:hAnsi="MS Sans Serif" w:hint="eastAsia"/>
                <w:b/>
                <w:bCs/>
                <w:rtl/>
              </w:rPr>
              <w:t>ד</w:t>
            </w:r>
          </w:p>
        </w:tc>
        <w:tc>
          <w:tcPr>
            <w:tcW w:w="5386" w:type="dxa"/>
          </w:tcPr>
          <w:p w:rsidR="00D52E36" w:rsidRPr="000E0E51" w:rsidRDefault="00D52E36" w:rsidP="00FB1043">
            <w:pPr>
              <w:spacing w:line="340" w:lineRule="atLeast"/>
              <w:jc w:val="center"/>
              <w:rPr>
                <w:rFonts w:ascii="MS Sans Serif" w:hAnsi="MS Sans Serif"/>
                <w:b/>
                <w:bCs/>
              </w:rPr>
            </w:pPr>
            <w:r w:rsidRPr="000E0E51">
              <w:rPr>
                <w:rFonts w:ascii="MS Sans Serif" w:hAnsi="MS Sans Serif" w:hint="eastAsia"/>
                <w:b/>
                <w:bCs/>
                <w:rtl/>
              </w:rPr>
              <w:t>האירוע</w:t>
            </w:r>
          </w:p>
        </w:tc>
        <w:tc>
          <w:tcPr>
            <w:tcW w:w="2127" w:type="dxa"/>
          </w:tcPr>
          <w:p w:rsidR="00D52E36" w:rsidRPr="000E0E51" w:rsidRDefault="00D52E36" w:rsidP="00FB1043">
            <w:pPr>
              <w:spacing w:line="340" w:lineRule="atLeast"/>
              <w:jc w:val="center"/>
              <w:rPr>
                <w:rFonts w:ascii="MS Sans Serif" w:hAnsi="MS Sans Serif"/>
                <w:b/>
                <w:bCs/>
                <w:rtl/>
              </w:rPr>
            </w:pPr>
            <w:r w:rsidRPr="000E0E51">
              <w:rPr>
                <w:rFonts w:ascii="MS Sans Serif" w:hAnsi="MS Sans Serif" w:hint="eastAsia"/>
                <w:b/>
                <w:bCs/>
                <w:rtl/>
              </w:rPr>
              <w:t>פיצוי</w:t>
            </w:r>
            <w:r w:rsidRPr="000E0E51">
              <w:rPr>
                <w:rFonts w:ascii="MS Sans Serif" w:hAnsi="MS Sans Serif"/>
                <w:b/>
                <w:bCs/>
                <w:rtl/>
              </w:rPr>
              <w:t xml:space="preserve"> </w:t>
            </w:r>
            <w:r w:rsidRPr="000E0E51">
              <w:rPr>
                <w:rFonts w:ascii="MS Sans Serif" w:hAnsi="MS Sans Serif" w:hint="eastAsia"/>
                <w:b/>
                <w:bCs/>
                <w:rtl/>
              </w:rPr>
              <w:t>מוסכם</w:t>
            </w:r>
          </w:p>
          <w:p w:rsidR="00D52E36" w:rsidRPr="000E0E51" w:rsidRDefault="00D52E36" w:rsidP="00FB1043">
            <w:pPr>
              <w:spacing w:line="340" w:lineRule="atLeast"/>
              <w:jc w:val="center"/>
              <w:rPr>
                <w:rFonts w:ascii="MS Sans Serif" w:hAnsi="MS Sans Serif"/>
                <w:b/>
                <w:bCs/>
              </w:rPr>
            </w:pPr>
            <w:r w:rsidRPr="000E0E51">
              <w:rPr>
                <w:rFonts w:ascii="MS Sans Serif" w:hAnsi="MS Sans Serif" w:hint="eastAsia"/>
                <w:b/>
                <w:bCs/>
                <w:rtl/>
              </w:rPr>
              <w:t>בש</w:t>
            </w:r>
            <w:r w:rsidRPr="000E0E51">
              <w:rPr>
                <w:rFonts w:ascii="MS Sans Serif" w:hAnsi="MS Sans Serif"/>
                <w:b/>
                <w:bCs/>
                <w:rtl/>
              </w:rPr>
              <w:t>"</w:t>
            </w:r>
            <w:r w:rsidRPr="000E0E51">
              <w:rPr>
                <w:rFonts w:ascii="MS Sans Serif" w:hAnsi="MS Sans Serif" w:hint="eastAsia"/>
                <w:b/>
                <w:bCs/>
                <w:rtl/>
              </w:rPr>
              <w:t>ח</w:t>
            </w:r>
            <w:r w:rsidRPr="000E0E51">
              <w:rPr>
                <w:rFonts w:ascii="MS Sans Serif" w:hAnsi="MS Sans Serif"/>
                <w:b/>
                <w:bCs/>
                <w:rtl/>
              </w:rPr>
              <w:t xml:space="preserve"> </w:t>
            </w:r>
            <w:r w:rsidRPr="000E0E51">
              <w:rPr>
                <w:rFonts w:ascii="MS Sans Serif" w:hAnsi="MS Sans Serif" w:hint="eastAsia"/>
                <w:b/>
                <w:bCs/>
                <w:rtl/>
              </w:rPr>
              <w:t>למקרה</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1</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איחור</w:t>
            </w:r>
            <w:r w:rsidRPr="000E0E51">
              <w:rPr>
                <w:rFonts w:ascii="MS Sans Serif" w:hAnsi="MS Sans Serif"/>
                <w:rtl/>
              </w:rPr>
              <w:t xml:space="preserve"> </w:t>
            </w:r>
            <w:r w:rsidRPr="000E0E51">
              <w:rPr>
                <w:rFonts w:ascii="MS Sans Serif" w:hAnsi="MS Sans Serif" w:hint="eastAsia"/>
                <w:rtl/>
              </w:rPr>
              <w:t>של</w:t>
            </w:r>
            <w:r w:rsidRPr="000E0E51">
              <w:rPr>
                <w:rFonts w:ascii="MS Sans Serif" w:hAnsi="MS Sans Serif"/>
                <w:rtl/>
              </w:rPr>
              <w:t xml:space="preserve"> </w:t>
            </w:r>
            <w:r w:rsidRPr="000E0E51">
              <w:rPr>
                <w:rFonts w:ascii="MS Sans Serif" w:hAnsi="MS Sans Serif" w:hint="eastAsia"/>
                <w:rtl/>
              </w:rPr>
              <w:t>למעלה</w:t>
            </w:r>
            <w:r w:rsidRPr="000E0E51">
              <w:rPr>
                <w:rFonts w:ascii="MS Sans Serif" w:hAnsi="MS Sans Serif"/>
                <w:rtl/>
              </w:rPr>
              <w:t xml:space="preserve"> </w:t>
            </w:r>
            <w:r w:rsidRPr="000E0E51">
              <w:rPr>
                <w:rFonts w:ascii="MS Sans Serif" w:hAnsi="MS Sans Serif" w:hint="eastAsia"/>
                <w:rtl/>
              </w:rPr>
              <w:t>מ</w:t>
            </w:r>
            <w:r w:rsidRPr="000E0E51">
              <w:rPr>
                <w:rFonts w:ascii="MS Sans Serif" w:hAnsi="MS Sans Serif"/>
                <w:rtl/>
              </w:rPr>
              <w:t xml:space="preserve">-7 </w:t>
            </w:r>
            <w:r w:rsidRPr="000E0E51">
              <w:rPr>
                <w:rFonts w:ascii="MS Sans Serif" w:hAnsi="MS Sans Serif" w:hint="eastAsia"/>
                <w:rtl/>
              </w:rPr>
              <w:t>ימים</w:t>
            </w:r>
            <w:r w:rsidRPr="000E0E51">
              <w:rPr>
                <w:rFonts w:ascii="MS Sans Serif" w:hAnsi="MS Sans Serif"/>
                <w:rtl/>
              </w:rPr>
              <w:t xml:space="preserve"> </w:t>
            </w:r>
            <w:r w:rsidRPr="000E0E51">
              <w:rPr>
                <w:rFonts w:ascii="MS Sans Serif" w:hAnsi="MS Sans Serif" w:hint="eastAsia"/>
                <w:rtl/>
              </w:rPr>
              <w:t>בהשלמת</w:t>
            </w:r>
            <w:r w:rsidRPr="000E0E51">
              <w:rPr>
                <w:rFonts w:ascii="MS Sans Serif" w:hAnsi="MS Sans Serif"/>
                <w:rtl/>
              </w:rPr>
              <w:t xml:space="preserve"> </w:t>
            </w:r>
            <w:r w:rsidRPr="000E0E51">
              <w:rPr>
                <w:rFonts w:ascii="MS Sans Serif" w:hAnsi="MS Sans Serif" w:hint="eastAsia"/>
                <w:rtl/>
              </w:rPr>
              <w:t>ההיערכות</w:t>
            </w:r>
            <w:r w:rsidRPr="000E0E51">
              <w:rPr>
                <w:rFonts w:ascii="MS Sans Serif" w:hAnsi="MS Sans Serif"/>
                <w:rtl/>
              </w:rPr>
              <w:t xml:space="preserve"> </w:t>
            </w:r>
            <w:r w:rsidRPr="000E0E51">
              <w:rPr>
                <w:rFonts w:ascii="MS Sans Serif" w:hAnsi="MS Sans Serif" w:hint="eastAsia"/>
                <w:rtl/>
              </w:rPr>
              <w:t>ליישום</w:t>
            </w:r>
            <w:r w:rsidRPr="000E0E51">
              <w:rPr>
                <w:rFonts w:ascii="MS Sans Serif" w:hAnsi="MS Sans Serif"/>
                <w:rtl/>
              </w:rPr>
              <w:t xml:space="preserve"> </w:t>
            </w:r>
            <w:r w:rsidRPr="000E0E51">
              <w:rPr>
                <w:rFonts w:ascii="MS Sans Serif" w:hAnsi="MS Sans Serif" w:hint="eastAsia"/>
                <w:rtl/>
              </w:rPr>
              <w:t>הפעלת</w:t>
            </w:r>
            <w:r w:rsidRPr="000E0E51">
              <w:rPr>
                <w:rFonts w:ascii="MS Sans Serif" w:hAnsi="MS Sans Serif"/>
                <w:rtl/>
              </w:rPr>
              <w:t xml:space="preserve"> </w:t>
            </w:r>
            <w:r w:rsidRPr="000E0E51">
              <w:rPr>
                <w:rFonts w:ascii="MS Sans Serif" w:hAnsi="MS Sans Serif" w:hint="eastAsia"/>
                <w:rtl/>
              </w:rPr>
              <w:t>התכנית</w:t>
            </w:r>
            <w:r w:rsidRPr="000E0E51">
              <w:rPr>
                <w:rFonts w:ascii="MS Sans Serif" w:hAnsi="MS Sans Serif"/>
                <w:rtl/>
              </w:rPr>
              <w:t xml:space="preserve"> </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5,000 </w:t>
            </w:r>
            <w:r w:rsidRPr="000E0E51">
              <w:rPr>
                <w:rFonts w:ascii="MS Sans Serif" w:hAnsi="MS Sans Serif" w:hint="eastAsia"/>
                <w:rtl/>
              </w:rPr>
              <w:t>₪</w:t>
            </w:r>
            <w:r w:rsidRPr="000E0E51">
              <w:rPr>
                <w:rFonts w:ascii="MS Sans Serif" w:hAnsi="MS Sans Serif"/>
                <w:rtl/>
              </w:rPr>
              <w:t xml:space="preserve"> </w:t>
            </w:r>
            <w:r w:rsidRPr="000E0E51">
              <w:rPr>
                <w:rFonts w:ascii="MS Sans Serif" w:hAnsi="MS Sans Serif" w:hint="eastAsia"/>
                <w:rtl/>
              </w:rPr>
              <w:t>בגין</w:t>
            </w:r>
            <w:r w:rsidRPr="000E0E51">
              <w:rPr>
                <w:rFonts w:ascii="MS Sans Serif" w:hAnsi="MS Sans Serif"/>
                <w:rtl/>
              </w:rPr>
              <w:t xml:space="preserve"> </w:t>
            </w:r>
            <w:r w:rsidRPr="000E0E51">
              <w:rPr>
                <w:rFonts w:ascii="MS Sans Serif" w:hAnsi="MS Sans Serif" w:hint="eastAsia"/>
                <w:rtl/>
              </w:rPr>
              <w:t>כל</w:t>
            </w:r>
            <w:r w:rsidRPr="000E0E51">
              <w:rPr>
                <w:rFonts w:ascii="MS Sans Serif" w:hAnsi="MS Sans Serif"/>
                <w:rtl/>
              </w:rPr>
              <w:t xml:space="preserve"> </w:t>
            </w:r>
            <w:r w:rsidRPr="000E0E51">
              <w:rPr>
                <w:rFonts w:ascii="MS Sans Serif" w:hAnsi="MS Sans Serif" w:hint="eastAsia"/>
                <w:rtl/>
              </w:rPr>
              <w:t>יום</w:t>
            </w:r>
            <w:r w:rsidRPr="000E0E51">
              <w:rPr>
                <w:rFonts w:ascii="MS Sans Serif" w:hAnsi="MS Sans Serif"/>
                <w:rtl/>
              </w:rPr>
              <w:t xml:space="preserve"> </w:t>
            </w:r>
            <w:r w:rsidRPr="000E0E51">
              <w:rPr>
                <w:rFonts w:ascii="MS Sans Serif" w:hAnsi="MS Sans Serif" w:hint="eastAsia"/>
                <w:rtl/>
              </w:rPr>
              <w:t>איחור</w:t>
            </w:r>
            <w:r w:rsidRPr="000E0E51">
              <w:rPr>
                <w:rFonts w:ascii="MS Sans Serif" w:hAnsi="MS Sans Serif"/>
                <w:rtl/>
              </w:rPr>
              <w:t xml:space="preserve"> </w:t>
            </w:r>
            <w:r w:rsidRPr="000E0E51">
              <w:rPr>
                <w:rFonts w:ascii="MS Sans Serif" w:hAnsi="MS Sans Serif" w:hint="eastAsia"/>
                <w:rtl/>
              </w:rPr>
              <w:t>החל</w:t>
            </w:r>
            <w:r w:rsidRPr="000E0E51">
              <w:rPr>
                <w:rFonts w:ascii="MS Sans Serif" w:hAnsi="MS Sans Serif"/>
                <w:rtl/>
              </w:rPr>
              <w:t xml:space="preserve"> </w:t>
            </w:r>
            <w:r w:rsidRPr="000E0E51">
              <w:rPr>
                <w:rFonts w:ascii="MS Sans Serif" w:hAnsi="MS Sans Serif" w:hint="eastAsia"/>
                <w:rtl/>
              </w:rPr>
              <w:t>מיום</w:t>
            </w:r>
            <w:r w:rsidRPr="000E0E51">
              <w:rPr>
                <w:rFonts w:ascii="MS Sans Serif" w:hAnsi="MS Sans Serif"/>
                <w:rtl/>
              </w:rPr>
              <w:t xml:space="preserve"> </w:t>
            </w:r>
            <w:r w:rsidRPr="000E0E51">
              <w:rPr>
                <w:rFonts w:ascii="MS Sans Serif" w:hAnsi="MS Sans Serif" w:hint="eastAsia"/>
                <w:rtl/>
              </w:rPr>
              <w:t>האיחור</w:t>
            </w:r>
            <w:r w:rsidRPr="000E0E51">
              <w:rPr>
                <w:rFonts w:ascii="MS Sans Serif" w:hAnsi="MS Sans Serif"/>
                <w:rtl/>
              </w:rPr>
              <w:t xml:space="preserve"> </w:t>
            </w:r>
            <w:r w:rsidRPr="000E0E51">
              <w:rPr>
                <w:rFonts w:ascii="MS Sans Serif" w:hAnsi="MS Sans Serif" w:hint="eastAsia"/>
                <w:rtl/>
              </w:rPr>
              <w:t>הראשון</w:t>
            </w:r>
            <w:r w:rsidRPr="000E0E51">
              <w:rPr>
                <w:rFonts w:ascii="MS Sans Serif" w:hAnsi="MS Sans Serif"/>
                <w:rtl/>
              </w:rPr>
              <w:t xml:space="preserve"> </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2</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העסקת</w:t>
            </w:r>
            <w:r w:rsidRPr="000E0E51">
              <w:rPr>
                <w:rFonts w:ascii="MS Sans Serif" w:hAnsi="MS Sans Serif"/>
                <w:rtl/>
              </w:rPr>
              <w:t xml:space="preserve"> </w:t>
            </w:r>
            <w:r w:rsidRPr="000E0E51">
              <w:rPr>
                <w:rFonts w:ascii="MS Sans Serif" w:hAnsi="MS Sans Serif" w:hint="eastAsia"/>
                <w:rtl/>
              </w:rPr>
              <w:t>כוח</w:t>
            </w:r>
            <w:r w:rsidRPr="000E0E51">
              <w:rPr>
                <w:rFonts w:ascii="MS Sans Serif" w:hAnsi="MS Sans Serif"/>
                <w:rtl/>
              </w:rPr>
              <w:t xml:space="preserve"> </w:t>
            </w:r>
            <w:r w:rsidRPr="000E0E51">
              <w:rPr>
                <w:rFonts w:ascii="MS Sans Serif" w:hAnsi="MS Sans Serif" w:hint="eastAsia"/>
                <w:rtl/>
              </w:rPr>
              <w:t>אדם</w:t>
            </w:r>
            <w:r w:rsidRPr="000E0E51">
              <w:rPr>
                <w:rFonts w:ascii="MS Sans Serif" w:hAnsi="MS Sans Serif"/>
                <w:rtl/>
              </w:rPr>
              <w:t xml:space="preserve"> </w:t>
            </w:r>
            <w:r w:rsidRPr="000E0E51">
              <w:rPr>
                <w:rFonts w:ascii="MS Sans Serif" w:hAnsi="MS Sans Serif" w:hint="eastAsia"/>
                <w:rtl/>
              </w:rPr>
              <w:t>שאינו</w:t>
            </w:r>
            <w:r w:rsidRPr="000E0E51">
              <w:rPr>
                <w:rFonts w:ascii="MS Sans Serif" w:hAnsi="MS Sans Serif"/>
                <w:rtl/>
              </w:rPr>
              <w:t xml:space="preserve"> </w:t>
            </w:r>
            <w:r w:rsidRPr="000E0E51">
              <w:rPr>
                <w:rFonts w:ascii="MS Sans Serif" w:hAnsi="MS Sans Serif" w:hint="eastAsia"/>
                <w:rtl/>
              </w:rPr>
              <w:t>עומד</w:t>
            </w:r>
            <w:r w:rsidRPr="000E0E51">
              <w:rPr>
                <w:rFonts w:ascii="MS Sans Serif" w:hAnsi="MS Sans Serif"/>
                <w:rtl/>
              </w:rPr>
              <w:t xml:space="preserve"> </w:t>
            </w:r>
            <w:r w:rsidRPr="000E0E51">
              <w:rPr>
                <w:rFonts w:ascii="MS Sans Serif" w:hAnsi="MS Sans Serif" w:hint="eastAsia"/>
                <w:rtl/>
              </w:rPr>
              <w:t>בקריטריונים</w:t>
            </w:r>
            <w:r w:rsidRPr="000E0E51">
              <w:rPr>
                <w:rFonts w:ascii="MS Sans Serif" w:hAnsi="MS Sans Serif"/>
                <w:rtl/>
              </w:rPr>
              <w:t xml:space="preserve"> </w:t>
            </w:r>
            <w:r w:rsidRPr="000E0E51">
              <w:rPr>
                <w:rFonts w:ascii="MS Sans Serif" w:hAnsi="MS Sans Serif" w:hint="eastAsia"/>
                <w:rtl/>
              </w:rPr>
              <w:t>הקבועים</w:t>
            </w:r>
            <w:r w:rsidRPr="000E0E51">
              <w:rPr>
                <w:rFonts w:ascii="MS Sans Serif" w:hAnsi="MS Sans Serif"/>
                <w:rtl/>
              </w:rPr>
              <w:t xml:space="preserve"> </w:t>
            </w:r>
            <w:r w:rsidRPr="000E0E51">
              <w:rPr>
                <w:rFonts w:ascii="MS Sans Serif" w:hAnsi="MS Sans Serif" w:hint="eastAsia"/>
                <w:rtl/>
              </w:rPr>
              <w:t>במכרז</w:t>
            </w:r>
            <w:r w:rsidRPr="000E0E51">
              <w:rPr>
                <w:rFonts w:ascii="MS Sans Serif" w:hAnsi="MS Sans Serif"/>
                <w:rtl/>
              </w:rPr>
              <w:t xml:space="preserve"> </w:t>
            </w:r>
            <w:r w:rsidRPr="000E0E51">
              <w:rPr>
                <w:rFonts w:ascii="MS Sans Serif" w:hAnsi="MS Sans Serif" w:hint="eastAsia"/>
                <w:rtl/>
              </w:rPr>
              <w:t>ובמפרט</w:t>
            </w:r>
            <w:r w:rsidRPr="000E0E51">
              <w:rPr>
                <w:rFonts w:ascii="MS Sans Serif" w:hAnsi="MS Sans Serif"/>
                <w:rtl/>
              </w:rPr>
              <w:t xml:space="preserve"> </w:t>
            </w:r>
            <w:r w:rsidRPr="000E0E51">
              <w:rPr>
                <w:rFonts w:ascii="MS Sans Serif" w:hAnsi="MS Sans Serif" w:hint="eastAsia"/>
                <w:rtl/>
              </w:rPr>
              <w:t>השירותים</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אי</w:t>
            </w:r>
            <w:r w:rsidRPr="000E0E51">
              <w:rPr>
                <w:rFonts w:ascii="MS Sans Serif" w:hAnsi="MS Sans Serif"/>
                <w:rtl/>
              </w:rPr>
              <w:t xml:space="preserve"> </w:t>
            </w:r>
            <w:r w:rsidRPr="000E0E51">
              <w:rPr>
                <w:rFonts w:ascii="MS Sans Serif" w:hAnsi="MS Sans Serif" w:hint="eastAsia"/>
                <w:rtl/>
              </w:rPr>
              <w:t>העסקה</w:t>
            </w:r>
            <w:r w:rsidRPr="000E0E51">
              <w:rPr>
                <w:rFonts w:ascii="MS Sans Serif" w:hAnsi="MS Sans Serif"/>
                <w:rtl/>
              </w:rPr>
              <w:t xml:space="preserve"> </w:t>
            </w:r>
            <w:r w:rsidRPr="000E0E51">
              <w:rPr>
                <w:rFonts w:ascii="MS Sans Serif" w:hAnsi="MS Sans Serif" w:hint="eastAsia"/>
                <w:rtl/>
              </w:rPr>
              <w:t>של</w:t>
            </w:r>
            <w:r w:rsidRPr="000E0E51">
              <w:rPr>
                <w:rFonts w:ascii="MS Sans Serif" w:hAnsi="MS Sans Serif"/>
                <w:rtl/>
              </w:rPr>
              <w:t xml:space="preserve"> </w:t>
            </w:r>
            <w:r w:rsidRPr="000E0E51">
              <w:rPr>
                <w:rFonts w:ascii="MS Sans Serif" w:hAnsi="MS Sans Serif" w:hint="eastAsia"/>
                <w:rtl/>
              </w:rPr>
              <w:t>כמות</w:t>
            </w:r>
            <w:r w:rsidRPr="000E0E51">
              <w:rPr>
                <w:rFonts w:ascii="MS Sans Serif" w:hAnsi="MS Sans Serif"/>
                <w:rtl/>
              </w:rPr>
              <w:t xml:space="preserve"> </w:t>
            </w:r>
            <w:r w:rsidRPr="000E0E51">
              <w:rPr>
                <w:rFonts w:ascii="MS Sans Serif" w:hAnsi="MS Sans Serif" w:hint="eastAsia"/>
                <w:rtl/>
              </w:rPr>
              <w:t>כוח</w:t>
            </w:r>
            <w:r w:rsidRPr="000E0E51">
              <w:rPr>
                <w:rFonts w:ascii="MS Sans Serif" w:hAnsi="MS Sans Serif"/>
                <w:rtl/>
              </w:rPr>
              <w:t xml:space="preserve"> </w:t>
            </w:r>
            <w:r w:rsidRPr="000E0E51">
              <w:rPr>
                <w:rFonts w:ascii="MS Sans Serif" w:hAnsi="MS Sans Serif" w:hint="eastAsia"/>
                <w:rtl/>
              </w:rPr>
              <w:t>האדם</w:t>
            </w:r>
            <w:r w:rsidRPr="000E0E51">
              <w:rPr>
                <w:rFonts w:ascii="MS Sans Serif" w:hAnsi="MS Sans Serif"/>
                <w:rtl/>
              </w:rPr>
              <w:t xml:space="preserve"> </w:t>
            </w:r>
            <w:r w:rsidRPr="000E0E51">
              <w:rPr>
                <w:rFonts w:ascii="MS Sans Serif" w:hAnsi="MS Sans Serif" w:hint="eastAsia"/>
                <w:rtl/>
              </w:rPr>
              <w:t>הנדרש</w:t>
            </w:r>
            <w:r w:rsidRPr="000E0E51">
              <w:rPr>
                <w:rFonts w:ascii="MS Sans Serif" w:hAnsi="MS Sans Serif"/>
                <w:rtl/>
              </w:rPr>
              <w:t xml:space="preserve"> </w:t>
            </w:r>
            <w:r w:rsidRPr="000E0E51">
              <w:rPr>
                <w:rFonts w:ascii="MS Sans Serif" w:hAnsi="MS Sans Serif" w:hint="eastAsia"/>
                <w:rtl/>
              </w:rPr>
              <w:t>בכל</w:t>
            </w:r>
            <w:r w:rsidRPr="000E0E51">
              <w:rPr>
                <w:rFonts w:ascii="MS Sans Serif" w:hAnsi="MS Sans Serif"/>
                <w:rtl/>
              </w:rPr>
              <w:t xml:space="preserve"> </w:t>
            </w:r>
            <w:r w:rsidRPr="000E0E51">
              <w:rPr>
                <w:rFonts w:ascii="MS Sans Serif" w:hAnsi="MS Sans Serif" w:hint="eastAsia"/>
                <w:rtl/>
              </w:rPr>
              <w:t>תחום</w:t>
            </w:r>
            <w:r w:rsidRPr="000E0E51">
              <w:rPr>
                <w:rFonts w:ascii="MS Sans Serif" w:hAnsi="MS Sans Serif"/>
                <w:rtl/>
              </w:rPr>
              <w:t xml:space="preserve"> / </w:t>
            </w:r>
            <w:r w:rsidRPr="000E0E51">
              <w:rPr>
                <w:rFonts w:ascii="MS Sans Serif" w:hAnsi="MS Sans Serif" w:hint="eastAsia"/>
                <w:rtl/>
              </w:rPr>
              <w:t>בכל</w:t>
            </w:r>
            <w:r w:rsidRPr="000E0E51">
              <w:rPr>
                <w:rFonts w:ascii="MS Sans Serif" w:hAnsi="MS Sans Serif"/>
                <w:rtl/>
              </w:rPr>
              <w:t xml:space="preserve"> </w:t>
            </w:r>
            <w:r w:rsidRPr="000E0E51">
              <w:rPr>
                <w:rFonts w:ascii="MS Sans Serif" w:hAnsi="MS Sans Serif" w:hint="eastAsia"/>
                <w:rtl/>
              </w:rPr>
              <w:t>איזור</w:t>
            </w:r>
            <w:r w:rsidRPr="000E0E51">
              <w:rPr>
                <w:rFonts w:ascii="MS Sans Serif" w:hAnsi="MS Sans Serif"/>
                <w:rtl/>
              </w:rPr>
              <w:t xml:space="preserve"> </w:t>
            </w:r>
            <w:r w:rsidRPr="000E0E51">
              <w:rPr>
                <w:rFonts w:ascii="MS Sans Serif" w:hAnsi="MS Sans Serif" w:hint="eastAsia"/>
                <w:rtl/>
              </w:rPr>
              <w:t>ו</w:t>
            </w:r>
            <w:r w:rsidRPr="000E0E51">
              <w:rPr>
                <w:rFonts w:ascii="MS Sans Serif" w:hAnsi="MS Sans Serif"/>
                <w:rtl/>
              </w:rPr>
              <w:t>/</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באופן</w:t>
            </w:r>
            <w:r w:rsidRPr="000E0E51">
              <w:rPr>
                <w:rFonts w:ascii="MS Sans Serif" w:hAnsi="MS Sans Serif"/>
                <w:rtl/>
              </w:rPr>
              <w:t xml:space="preserve"> </w:t>
            </w:r>
            <w:r w:rsidRPr="000E0E51">
              <w:rPr>
                <w:rFonts w:ascii="MS Sans Serif" w:hAnsi="MS Sans Serif" w:hint="eastAsia"/>
                <w:rtl/>
              </w:rPr>
              <w:t>כללי</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1,000 </w:t>
            </w:r>
            <w:r w:rsidRPr="000E0E51">
              <w:rPr>
                <w:rFonts w:ascii="MS Sans Serif" w:hAnsi="MS Sans Serif" w:hint="eastAsia"/>
                <w:rtl/>
              </w:rPr>
              <w:t>₪</w:t>
            </w:r>
            <w:r w:rsidRPr="000E0E51">
              <w:rPr>
                <w:rFonts w:ascii="MS Sans Serif" w:hAnsi="MS Sans Serif"/>
                <w:rtl/>
              </w:rPr>
              <w:t xml:space="preserve"> </w:t>
            </w:r>
            <w:r w:rsidRPr="000E0E51">
              <w:rPr>
                <w:rFonts w:ascii="MS Sans Serif" w:hAnsi="MS Sans Serif" w:hint="eastAsia"/>
                <w:rtl/>
              </w:rPr>
              <w:t>ליום</w:t>
            </w:r>
            <w:r w:rsidRPr="000E0E51">
              <w:rPr>
                <w:rFonts w:ascii="MS Sans Serif" w:hAnsi="MS Sans Serif"/>
                <w:rtl/>
              </w:rPr>
              <w:t xml:space="preserve"> </w:t>
            </w:r>
            <w:r w:rsidRPr="000E0E51">
              <w:rPr>
                <w:rFonts w:ascii="MS Sans Serif" w:hAnsi="MS Sans Serif" w:hint="eastAsia"/>
                <w:rtl/>
              </w:rPr>
              <w:t>בגין</w:t>
            </w:r>
            <w:r w:rsidRPr="000E0E51">
              <w:rPr>
                <w:rFonts w:ascii="MS Sans Serif" w:hAnsi="MS Sans Serif"/>
                <w:rtl/>
              </w:rPr>
              <w:t xml:space="preserve"> </w:t>
            </w:r>
            <w:r w:rsidRPr="000E0E51">
              <w:rPr>
                <w:rFonts w:ascii="MS Sans Serif" w:hAnsi="MS Sans Serif" w:hint="eastAsia"/>
                <w:rtl/>
              </w:rPr>
              <w:t>כל</w:t>
            </w:r>
            <w:r w:rsidRPr="000E0E51">
              <w:rPr>
                <w:rFonts w:ascii="MS Sans Serif" w:hAnsi="MS Sans Serif"/>
                <w:rtl/>
              </w:rPr>
              <w:t xml:space="preserve"> </w:t>
            </w:r>
            <w:r w:rsidRPr="000E0E51">
              <w:rPr>
                <w:rFonts w:ascii="MS Sans Serif" w:hAnsi="MS Sans Serif" w:hint="eastAsia"/>
                <w:rtl/>
              </w:rPr>
              <w:t>אדם</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3</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החלפת</w:t>
            </w:r>
            <w:r w:rsidRPr="000E0E51">
              <w:rPr>
                <w:rFonts w:ascii="MS Sans Serif" w:hAnsi="MS Sans Serif"/>
                <w:rtl/>
              </w:rPr>
              <w:t xml:space="preserve"> </w:t>
            </w:r>
            <w:r w:rsidRPr="000E0E51">
              <w:rPr>
                <w:rFonts w:ascii="MS Sans Serif" w:hAnsi="MS Sans Serif" w:hint="eastAsia"/>
                <w:rtl/>
              </w:rPr>
              <w:t>מנהל</w:t>
            </w:r>
            <w:r w:rsidRPr="000E0E51">
              <w:rPr>
                <w:rFonts w:ascii="MS Sans Serif" w:hAnsi="MS Sans Serif"/>
                <w:rtl/>
              </w:rPr>
              <w:t xml:space="preserve"> </w:t>
            </w:r>
            <w:r w:rsidRPr="000E0E51">
              <w:rPr>
                <w:rFonts w:ascii="MS Sans Serif" w:hAnsi="MS Sans Serif" w:hint="eastAsia"/>
                <w:rtl/>
              </w:rPr>
              <w:t>פרויקט</w:t>
            </w:r>
            <w:r w:rsidRPr="000E0E51">
              <w:rPr>
                <w:rFonts w:ascii="MS Sans Serif" w:hAnsi="MS Sans Serif"/>
                <w:rtl/>
              </w:rPr>
              <w:t xml:space="preserve">, </w:t>
            </w:r>
            <w:r w:rsidRPr="000E0E51">
              <w:rPr>
                <w:rFonts w:ascii="MS Sans Serif" w:hAnsi="MS Sans Serif" w:hint="eastAsia"/>
                <w:rtl/>
              </w:rPr>
              <w:t>במהלך</w:t>
            </w:r>
            <w:r w:rsidRPr="000E0E51">
              <w:rPr>
                <w:rFonts w:ascii="MS Sans Serif" w:hAnsi="MS Sans Serif"/>
                <w:rtl/>
              </w:rPr>
              <w:t xml:space="preserve"> 6 </w:t>
            </w:r>
            <w:r w:rsidRPr="000E0E51">
              <w:rPr>
                <w:rFonts w:ascii="MS Sans Serif" w:hAnsi="MS Sans Serif" w:hint="eastAsia"/>
                <w:rtl/>
              </w:rPr>
              <w:t>החודשים</w:t>
            </w:r>
            <w:r w:rsidRPr="000E0E51">
              <w:rPr>
                <w:rFonts w:ascii="MS Sans Serif" w:hAnsi="MS Sans Serif"/>
                <w:rtl/>
              </w:rPr>
              <w:t xml:space="preserve"> </w:t>
            </w:r>
            <w:r w:rsidRPr="000E0E51">
              <w:rPr>
                <w:rFonts w:ascii="MS Sans Serif" w:hAnsi="MS Sans Serif" w:hint="eastAsia"/>
                <w:rtl/>
              </w:rPr>
              <w:t>הראשונים</w:t>
            </w:r>
            <w:r w:rsidRPr="000E0E51">
              <w:rPr>
                <w:rFonts w:ascii="MS Sans Serif" w:hAnsi="MS Sans Serif"/>
                <w:rtl/>
              </w:rPr>
              <w:t xml:space="preserve"> </w:t>
            </w:r>
            <w:r w:rsidRPr="000E0E51">
              <w:rPr>
                <w:rFonts w:ascii="MS Sans Serif" w:hAnsi="MS Sans Serif" w:hint="eastAsia"/>
                <w:rtl/>
              </w:rPr>
              <w:t>להתקשרות</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לאחר</w:t>
            </w:r>
            <w:r w:rsidRPr="000E0E51">
              <w:rPr>
                <w:rFonts w:ascii="MS Sans Serif" w:hAnsi="MS Sans Serif"/>
                <w:rtl/>
              </w:rPr>
              <w:t xml:space="preserve"> 6 </w:t>
            </w:r>
            <w:r w:rsidRPr="000E0E51">
              <w:rPr>
                <w:rFonts w:ascii="MS Sans Serif" w:hAnsi="MS Sans Serif" w:hint="eastAsia"/>
                <w:rtl/>
              </w:rPr>
              <w:t>חודשים</w:t>
            </w:r>
            <w:r w:rsidRPr="000E0E51">
              <w:rPr>
                <w:rFonts w:ascii="MS Sans Serif" w:hAnsi="MS Sans Serif"/>
                <w:rtl/>
              </w:rPr>
              <w:t xml:space="preserve"> </w:t>
            </w:r>
            <w:r w:rsidRPr="000E0E51">
              <w:rPr>
                <w:rFonts w:ascii="MS Sans Serif" w:hAnsi="MS Sans Serif" w:hint="eastAsia"/>
                <w:rtl/>
              </w:rPr>
              <w:t>שלא</w:t>
            </w:r>
            <w:r w:rsidRPr="000E0E51">
              <w:rPr>
                <w:rFonts w:ascii="MS Sans Serif" w:hAnsi="MS Sans Serif"/>
                <w:rtl/>
              </w:rPr>
              <w:t xml:space="preserve"> </w:t>
            </w:r>
            <w:r w:rsidRPr="000E0E51">
              <w:rPr>
                <w:rFonts w:ascii="MS Sans Serif" w:hAnsi="MS Sans Serif" w:hint="eastAsia"/>
                <w:rtl/>
              </w:rPr>
              <w:t>בהתאם</w:t>
            </w:r>
            <w:r w:rsidRPr="000E0E51">
              <w:rPr>
                <w:rFonts w:ascii="MS Sans Serif" w:hAnsi="MS Sans Serif"/>
                <w:rtl/>
              </w:rPr>
              <w:t xml:space="preserve"> </w:t>
            </w:r>
            <w:r w:rsidRPr="000E0E51">
              <w:rPr>
                <w:rFonts w:ascii="MS Sans Serif" w:hAnsi="MS Sans Serif" w:hint="eastAsia"/>
                <w:rtl/>
              </w:rPr>
              <w:t>להוראות</w:t>
            </w:r>
            <w:r w:rsidRPr="000E0E51">
              <w:rPr>
                <w:rFonts w:ascii="MS Sans Serif" w:hAnsi="MS Sans Serif"/>
                <w:rtl/>
              </w:rPr>
              <w:t xml:space="preserve"> </w:t>
            </w:r>
            <w:r w:rsidRPr="000E0E51">
              <w:rPr>
                <w:rFonts w:ascii="MS Sans Serif" w:hAnsi="MS Sans Serif" w:hint="eastAsia"/>
                <w:rtl/>
              </w:rPr>
              <w:t>סעיף</w:t>
            </w:r>
            <w:r w:rsidRPr="000E0E51">
              <w:rPr>
                <w:rFonts w:ascii="MS Sans Serif" w:hAnsi="MS Sans Serif"/>
                <w:rtl/>
              </w:rPr>
              <w:t xml:space="preserve"> 2.2.14 </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60,000 </w:t>
            </w:r>
            <w:r w:rsidRPr="000E0E51">
              <w:rPr>
                <w:rFonts w:ascii="MS Sans Serif" w:hAnsi="MS Sans Serif" w:hint="eastAsia"/>
                <w:rtl/>
              </w:rPr>
              <w:t>ש</w:t>
            </w:r>
            <w:r w:rsidRPr="000E0E51">
              <w:rPr>
                <w:rFonts w:ascii="MS Sans Serif" w:hAnsi="MS Sans Serif"/>
                <w:rtl/>
              </w:rPr>
              <w:t>"</w:t>
            </w:r>
            <w:r w:rsidRPr="000E0E51">
              <w:rPr>
                <w:rFonts w:ascii="MS Sans Serif" w:hAnsi="MS Sans Serif" w:hint="eastAsia"/>
                <w:rtl/>
              </w:rPr>
              <w:t>ח</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4</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החלפת</w:t>
            </w:r>
            <w:r w:rsidRPr="000E0E51">
              <w:rPr>
                <w:rFonts w:ascii="MS Sans Serif" w:hAnsi="MS Sans Serif"/>
                <w:rtl/>
              </w:rPr>
              <w:t xml:space="preserve"> </w:t>
            </w:r>
            <w:r w:rsidRPr="000E0E51">
              <w:rPr>
                <w:rFonts w:ascii="MS Sans Serif" w:hAnsi="MS Sans Serif" w:hint="eastAsia"/>
                <w:rtl/>
              </w:rPr>
              <w:t>יועץ</w:t>
            </w:r>
            <w:r w:rsidRPr="000E0E51">
              <w:rPr>
                <w:rFonts w:ascii="MS Sans Serif" w:hAnsi="MS Sans Serif"/>
                <w:rtl/>
              </w:rPr>
              <w:t xml:space="preserve"> </w:t>
            </w:r>
            <w:r w:rsidRPr="000E0E51">
              <w:rPr>
                <w:rFonts w:ascii="MS Sans Serif" w:hAnsi="MS Sans Serif" w:hint="eastAsia"/>
                <w:rtl/>
              </w:rPr>
              <w:t>עסקי</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רו</w:t>
            </w:r>
            <w:r w:rsidRPr="000E0E51">
              <w:rPr>
                <w:rFonts w:ascii="MS Sans Serif" w:hAnsi="MS Sans Serif"/>
                <w:rtl/>
              </w:rPr>
              <w:t>"</w:t>
            </w:r>
            <w:r w:rsidRPr="000E0E51">
              <w:rPr>
                <w:rFonts w:ascii="MS Sans Serif" w:hAnsi="MS Sans Serif" w:hint="eastAsia"/>
                <w:rtl/>
              </w:rPr>
              <w:t>ח</w:t>
            </w:r>
            <w:r w:rsidRPr="000E0E51">
              <w:rPr>
                <w:rFonts w:ascii="MS Sans Serif" w:hAnsi="MS Sans Serif"/>
                <w:rtl/>
              </w:rPr>
              <w:t xml:space="preserve">, </w:t>
            </w:r>
            <w:r w:rsidRPr="000E0E51">
              <w:rPr>
                <w:rFonts w:ascii="MS Sans Serif" w:hAnsi="MS Sans Serif" w:hint="eastAsia"/>
                <w:rtl/>
              </w:rPr>
              <w:t>במהלך</w:t>
            </w:r>
            <w:r w:rsidRPr="000E0E51">
              <w:rPr>
                <w:rFonts w:ascii="MS Sans Serif" w:hAnsi="MS Sans Serif"/>
                <w:rtl/>
              </w:rPr>
              <w:t xml:space="preserve"> 6 </w:t>
            </w:r>
            <w:r w:rsidRPr="000E0E51">
              <w:rPr>
                <w:rFonts w:ascii="MS Sans Serif" w:hAnsi="MS Sans Serif" w:hint="eastAsia"/>
                <w:rtl/>
              </w:rPr>
              <w:t>החודשים</w:t>
            </w:r>
            <w:r w:rsidRPr="000E0E51">
              <w:rPr>
                <w:rFonts w:ascii="MS Sans Serif" w:hAnsi="MS Sans Serif"/>
                <w:rtl/>
              </w:rPr>
              <w:t xml:space="preserve"> </w:t>
            </w:r>
            <w:r w:rsidRPr="000E0E51">
              <w:rPr>
                <w:rFonts w:ascii="MS Sans Serif" w:hAnsi="MS Sans Serif" w:hint="eastAsia"/>
                <w:rtl/>
              </w:rPr>
              <w:t>הראשונים</w:t>
            </w:r>
            <w:r w:rsidRPr="000E0E51">
              <w:rPr>
                <w:rFonts w:ascii="MS Sans Serif" w:hAnsi="MS Sans Serif"/>
                <w:rtl/>
              </w:rPr>
              <w:t xml:space="preserve"> </w:t>
            </w:r>
            <w:r w:rsidRPr="000E0E51">
              <w:rPr>
                <w:rFonts w:ascii="MS Sans Serif" w:hAnsi="MS Sans Serif" w:hint="eastAsia"/>
                <w:rtl/>
              </w:rPr>
              <w:t>להתקשרות</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לאחר</w:t>
            </w:r>
            <w:r w:rsidRPr="000E0E51">
              <w:rPr>
                <w:rFonts w:ascii="MS Sans Serif" w:hAnsi="MS Sans Serif"/>
                <w:rtl/>
              </w:rPr>
              <w:t xml:space="preserve"> 6 </w:t>
            </w:r>
            <w:r w:rsidRPr="000E0E51">
              <w:rPr>
                <w:rFonts w:ascii="MS Sans Serif" w:hAnsi="MS Sans Serif" w:hint="eastAsia"/>
                <w:rtl/>
              </w:rPr>
              <w:t>חודשים</w:t>
            </w:r>
            <w:r w:rsidRPr="000E0E51">
              <w:rPr>
                <w:rFonts w:ascii="MS Sans Serif" w:hAnsi="MS Sans Serif"/>
                <w:rtl/>
              </w:rPr>
              <w:t xml:space="preserve"> </w:t>
            </w:r>
            <w:r w:rsidRPr="000E0E51">
              <w:rPr>
                <w:rFonts w:ascii="MS Sans Serif" w:hAnsi="MS Sans Serif" w:hint="eastAsia"/>
                <w:rtl/>
              </w:rPr>
              <w:t>שלא</w:t>
            </w:r>
            <w:r w:rsidRPr="000E0E51">
              <w:rPr>
                <w:rFonts w:ascii="MS Sans Serif" w:hAnsi="MS Sans Serif"/>
                <w:rtl/>
              </w:rPr>
              <w:t xml:space="preserve"> </w:t>
            </w:r>
            <w:r w:rsidRPr="000E0E51">
              <w:rPr>
                <w:rFonts w:ascii="MS Sans Serif" w:hAnsi="MS Sans Serif" w:hint="eastAsia"/>
                <w:rtl/>
              </w:rPr>
              <w:t>בהתאם</w:t>
            </w:r>
            <w:r w:rsidRPr="000E0E51">
              <w:rPr>
                <w:rFonts w:ascii="MS Sans Serif" w:hAnsi="MS Sans Serif"/>
                <w:rtl/>
              </w:rPr>
              <w:t xml:space="preserve"> </w:t>
            </w:r>
            <w:r w:rsidRPr="000E0E51">
              <w:rPr>
                <w:rFonts w:ascii="MS Sans Serif" w:hAnsi="MS Sans Serif" w:hint="eastAsia"/>
                <w:rtl/>
              </w:rPr>
              <w:t>להוראות</w:t>
            </w:r>
            <w:r w:rsidRPr="000E0E51">
              <w:rPr>
                <w:rFonts w:ascii="MS Sans Serif" w:hAnsi="MS Sans Serif"/>
                <w:rtl/>
              </w:rPr>
              <w:t xml:space="preserve"> </w:t>
            </w:r>
            <w:r w:rsidRPr="000E0E51">
              <w:rPr>
                <w:rFonts w:ascii="MS Sans Serif" w:hAnsi="MS Sans Serif" w:hint="eastAsia"/>
                <w:rtl/>
              </w:rPr>
              <w:t>סעיף</w:t>
            </w:r>
            <w:r w:rsidRPr="000E0E51">
              <w:rPr>
                <w:rFonts w:ascii="MS Sans Serif" w:hAnsi="MS Sans Serif"/>
                <w:rtl/>
              </w:rPr>
              <w:t xml:space="preserve"> 2.2.14 </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45,000 </w:t>
            </w:r>
            <w:r w:rsidRPr="000E0E51">
              <w:rPr>
                <w:rFonts w:ascii="MS Sans Serif" w:hAnsi="MS Sans Serif" w:hint="eastAsia"/>
                <w:rtl/>
              </w:rPr>
              <w:t>₪</w:t>
            </w:r>
            <w:r w:rsidRPr="000E0E51">
              <w:rPr>
                <w:rFonts w:ascii="MS Sans Serif" w:hAnsi="MS Sans Serif"/>
                <w:rtl/>
              </w:rPr>
              <w:t xml:space="preserve"> </w:t>
            </w:r>
            <w:r w:rsidRPr="000E0E51">
              <w:rPr>
                <w:rFonts w:ascii="MS Sans Serif" w:hAnsi="MS Sans Serif" w:hint="eastAsia"/>
                <w:rtl/>
              </w:rPr>
              <w:t>עבור</w:t>
            </w:r>
            <w:r w:rsidRPr="000E0E51">
              <w:rPr>
                <w:rFonts w:ascii="MS Sans Serif" w:hAnsi="MS Sans Serif"/>
                <w:rtl/>
              </w:rPr>
              <w:t xml:space="preserve"> </w:t>
            </w:r>
            <w:r w:rsidRPr="000E0E51">
              <w:rPr>
                <w:rFonts w:ascii="MS Sans Serif" w:hAnsi="MS Sans Serif" w:hint="eastAsia"/>
                <w:rtl/>
              </w:rPr>
              <w:t>כל</w:t>
            </w:r>
            <w:r w:rsidRPr="000E0E51">
              <w:rPr>
                <w:rFonts w:ascii="MS Sans Serif" w:hAnsi="MS Sans Serif"/>
                <w:rtl/>
              </w:rPr>
              <w:t xml:space="preserve"> </w:t>
            </w:r>
            <w:r w:rsidRPr="000E0E51">
              <w:rPr>
                <w:rFonts w:ascii="MS Sans Serif" w:hAnsi="MS Sans Serif" w:hint="eastAsia"/>
                <w:rtl/>
              </w:rPr>
              <w:t>אירוע</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8</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אי</w:t>
            </w:r>
            <w:r w:rsidRPr="000E0E51">
              <w:rPr>
                <w:rFonts w:ascii="MS Sans Serif" w:hAnsi="MS Sans Serif"/>
                <w:rtl/>
              </w:rPr>
              <w:t xml:space="preserve"> </w:t>
            </w:r>
            <w:r w:rsidRPr="000E0E51">
              <w:rPr>
                <w:rFonts w:ascii="MS Sans Serif" w:hAnsi="MS Sans Serif" w:hint="eastAsia"/>
                <w:rtl/>
              </w:rPr>
              <w:t>הגשת</w:t>
            </w:r>
            <w:r w:rsidRPr="000E0E51">
              <w:rPr>
                <w:rFonts w:ascii="MS Sans Serif" w:hAnsi="MS Sans Serif"/>
                <w:rtl/>
              </w:rPr>
              <w:t xml:space="preserve"> </w:t>
            </w:r>
            <w:r w:rsidRPr="000E0E51">
              <w:rPr>
                <w:rFonts w:ascii="MS Sans Serif" w:hAnsi="MS Sans Serif" w:hint="eastAsia"/>
                <w:rtl/>
              </w:rPr>
              <w:t>דוחות</w:t>
            </w:r>
            <w:r w:rsidRPr="000E0E51">
              <w:rPr>
                <w:rFonts w:ascii="MS Sans Serif" w:hAnsi="MS Sans Serif"/>
                <w:rtl/>
              </w:rPr>
              <w:t xml:space="preserve"> </w:t>
            </w:r>
            <w:r w:rsidRPr="000E0E51">
              <w:rPr>
                <w:rFonts w:ascii="MS Sans Serif" w:hAnsi="MS Sans Serif" w:hint="eastAsia"/>
                <w:rtl/>
              </w:rPr>
              <w:t>לסוכנות</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הגשה</w:t>
            </w:r>
            <w:r w:rsidRPr="000E0E51">
              <w:rPr>
                <w:rFonts w:ascii="MS Sans Serif" w:hAnsi="MS Sans Serif"/>
                <w:rtl/>
              </w:rPr>
              <w:t xml:space="preserve"> </w:t>
            </w:r>
            <w:r w:rsidRPr="000E0E51">
              <w:rPr>
                <w:rFonts w:ascii="MS Sans Serif" w:hAnsi="MS Sans Serif" w:hint="eastAsia"/>
                <w:rtl/>
              </w:rPr>
              <w:t>באיחור</w:t>
            </w:r>
            <w:r w:rsidRPr="000E0E51">
              <w:rPr>
                <w:rFonts w:ascii="MS Sans Serif" w:hAnsi="MS Sans Serif"/>
                <w:rtl/>
              </w:rPr>
              <w:t xml:space="preserve"> </w:t>
            </w:r>
            <w:r w:rsidRPr="000E0E51">
              <w:rPr>
                <w:rFonts w:ascii="MS Sans Serif" w:hAnsi="MS Sans Serif" w:hint="eastAsia"/>
                <w:rtl/>
              </w:rPr>
              <w:t>של</w:t>
            </w:r>
            <w:r w:rsidRPr="000E0E51">
              <w:rPr>
                <w:rFonts w:ascii="MS Sans Serif" w:hAnsi="MS Sans Serif"/>
                <w:rtl/>
              </w:rPr>
              <w:t xml:space="preserve"> </w:t>
            </w:r>
            <w:r w:rsidRPr="000E0E51">
              <w:rPr>
                <w:rFonts w:ascii="MS Sans Serif" w:hAnsi="MS Sans Serif" w:hint="eastAsia"/>
                <w:rtl/>
              </w:rPr>
              <w:t>למעלה</w:t>
            </w:r>
            <w:r w:rsidRPr="000E0E51">
              <w:rPr>
                <w:rFonts w:ascii="MS Sans Serif" w:hAnsi="MS Sans Serif"/>
                <w:rtl/>
              </w:rPr>
              <w:t xml:space="preserve"> </w:t>
            </w:r>
            <w:r w:rsidRPr="000E0E51">
              <w:rPr>
                <w:rFonts w:ascii="MS Sans Serif" w:hAnsi="MS Sans Serif" w:hint="eastAsia"/>
                <w:rtl/>
              </w:rPr>
              <w:t>משבוע</w:t>
            </w:r>
            <w:r w:rsidRPr="000E0E51">
              <w:rPr>
                <w:rFonts w:ascii="MS Sans Serif" w:hAnsi="MS Sans Serif"/>
                <w:rtl/>
              </w:rPr>
              <w:t xml:space="preserve"> </w:t>
            </w:r>
            <w:r w:rsidRPr="000E0E51">
              <w:rPr>
                <w:rFonts w:ascii="MS Sans Serif" w:hAnsi="MS Sans Serif" w:hint="eastAsia"/>
                <w:rtl/>
              </w:rPr>
              <w:t>מהמועדים</w:t>
            </w:r>
            <w:r w:rsidRPr="000E0E51">
              <w:rPr>
                <w:rFonts w:ascii="MS Sans Serif" w:hAnsi="MS Sans Serif"/>
                <w:rtl/>
              </w:rPr>
              <w:t xml:space="preserve"> </w:t>
            </w:r>
            <w:r w:rsidRPr="000E0E51">
              <w:rPr>
                <w:rFonts w:ascii="MS Sans Serif" w:hAnsi="MS Sans Serif" w:hint="eastAsia"/>
                <w:rtl/>
              </w:rPr>
              <w:t>כפי</w:t>
            </w:r>
            <w:r w:rsidRPr="000E0E51">
              <w:rPr>
                <w:rFonts w:ascii="MS Sans Serif" w:hAnsi="MS Sans Serif"/>
                <w:rtl/>
              </w:rPr>
              <w:t xml:space="preserve"> </w:t>
            </w:r>
            <w:r w:rsidRPr="000E0E51">
              <w:rPr>
                <w:rFonts w:ascii="MS Sans Serif" w:hAnsi="MS Sans Serif" w:hint="eastAsia"/>
                <w:rtl/>
              </w:rPr>
              <w:t>שייקבעו</w:t>
            </w:r>
            <w:r w:rsidRPr="000E0E51">
              <w:rPr>
                <w:rFonts w:ascii="MS Sans Serif" w:hAnsi="MS Sans Serif"/>
                <w:rtl/>
              </w:rPr>
              <w:t xml:space="preserve"> </w:t>
            </w:r>
            <w:r w:rsidRPr="000E0E51">
              <w:rPr>
                <w:rFonts w:ascii="MS Sans Serif" w:hAnsi="MS Sans Serif" w:hint="eastAsia"/>
                <w:rtl/>
              </w:rPr>
              <w:t>בתוכנית</w:t>
            </w:r>
            <w:r w:rsidRPr="000E0E51">
              <w:rPr>
                <w:rFonts w:ascii="MS Sans Serif" w:hAnsi="MS Sans Serif"/>
                <w:rtl/>
              </w:rPr>
              <w:t xml:space="preserve"> </w:t>
            </w:r>
            <w:r w:rsidRPr="000E0E51">
              <w:rPr>
                <w:rFonts w:ascii="MS Sans Serif" w:hAnsi="MS Sans Serif" w:hint="eastAsia"/>
                <w:rtl/>
              </w:rPr>
              <w:t>העבודה</w:t>
            </w:r>
            <w:r w:rsidRPr="000E0E51">
              <w:rPr>
                <w:rFonts w:ascii="MS Sans Serif" w:hAnsi="MS Sans Serif"/>
                <w:rtl/>
              </w:rPr>
              <w:t xml:space="preserve"> </w:t>
            </w:r>
            <w:r w:rsidRPr="000E0E51">
              <w:rPr>
                <w:rFonts w:ascii="MS Sans Serif" w:hAnsi="MS Sans Serif" w:hint="eastAsia"/>
                <w:rtl/>
              </w:rPr>
              <w:t>הרבעונית</w:t>
            </w:r>
            <w:r w:rsidRPr="000E0E51">
              <w:rPr>
                <w:rFonts w:ascii="MS Sans Serif" w:hAnsi="MS Sans Serif"/>
                <w:rtl/>
              </w:rPr>
              <w:t xml:space="preserve"> [</w:t>
            </w:r>
            <w:r w:rsidRPr="000E0E51">
              <w:rPr>
                <w:rFonts w:ascii="MS Sans Serif" w:hAnsi="MS Sans Serif" w:hint="eastAsia"/>
                <w:rtl/>
              </w:rPr>
              <w:t>לא</w:t>
            </w:r>
            <w:r w:rsidRPr="000E0E51">
              <w:rPr>
                <w:rFonts w:ascii="MS Sans Serif" w:hAnsi="MS Sans Serif"/>
                <w:rtl/>
              </w:rPr>
              <w:t xml:space="preserve"> </w:t>
            </w:r>
            <w:r w:rsidRPr="000E0E51">
              <w:rPr>
                <w:rFonts w:ascii="MS Sans Serif" w:hAnsi="MS Sans Serif" w:hint="eastAsia"/>
                <w:rtl/>
              </w:rPr>
              <w:t>כולל</w:t>
            </w:r>
            <w:r w:rsidRPr="000E0E51">
              <w:rPr>
                <w:rFonts w:ascii="MS Sans Serif" w:hAnsi="MS Sans Serif"/>
                <w:rtl/>
              </w:rPr>
              <w:t xml:space="preserve"> </w:t>
            </w:r>
            <w:r w:rsidRPr="000E0E51">
              <w:rPr>
                <w:rFonts w:ascii="MS Sans Serif" w:hAnsi="MS Sans Serif" w:hint="eastAsia"/>
                <w:rtl/>
              </w:rPr>
              <w:t>אי</w:t>
            </w:r>
            <w:r w:rsidRPr="000E0E51">
              <w:rPr>
                <w:rFonts w:ascii="MS Sans Serif" w:hAnsi="MS Sans Serif"/>
                <w:rtl/>
              </w:rPr>
              <w:t xml:space="preserve"> </w:t>
            </w:r>
            <w:r w:rsidRPr="000E0E51">
              <w:rPr>
                <w:rFonts w:ascii="MS Sans Serif" w:hAnsi="MS Sans Serif" w:hint="eastAsia"/>
                <w:rtl/>
              </w:rPr>
              <w:t>הגשת</w:t>
            </w:r>
            <w:r w:rsidRPr="000E0E51">
              <w:rPr>
                <w:rFonts w:ascii="MS Sans Serif" w:hAnsi="MS Sans Serif"/>
                <w:rtl/>
              </w:rPr>
              <w:t xml:space="preserve"> </w:t>
            </w:r>
            <w:r w:rsidRPr="000E0E51">
              <w:rPr>
                <w:rFonts w:ascii="MS Sans Serif" w:hAnsi="MS Sans Serif" w:hint="eastAsia"/>
                <w:rtl/>
              </w:rPr>
              <w:t>דוחות</w:t>
            </w:r>
            <w:r w:rsidRPr="000E0E51">
              <w:rPr>
                <w:rFonts w:ascii="MS Sans Serif" w:hAnsi="MS Sans Serif"/>
                <w:rtl/>
              </w:rPr>
              <w:t xml:space="preserve"> </w:t>
            </w:r>
            <w:r w:rsidRPr="000E0E51">
              <w:rPr>
                <w:rFonts w:ascii="MS Sans Serif" w:hAnsi="MS Sans Serif" w:hint="eastAsia"/>
                <w:rtl/>
              </w:rPr>
              <w:t>דחופים</w:t>
            </w:r>
            <w:r w:rsidRPr="000E0E51">
              <w:rPr>
                <w:rFonts w:ascii="MS Sans Serif" w:hAnsi="MS Sans Serif"/>
                <w:rtl/>
              </w:rPr>
              <w:t xml:space="preserve"> – </w:t>
            </w:r>
            <w:r w:rsidRPr="000E0E51">
              <w:rPr>
                <w:rFonts w:ascii="MS Sans Serif" w:hAnsi="MS Sans Serif" w:hint="eastAsia"/>
                <w:rtl/>
              </w:rPr>
              <w:t>ראה</w:t>
            </w:r>
            <w:r w:rsidRPr="000E0E51">
              <w:rPr>
                <w:rFonts w:ascii="MS Sans Serif" w:hAnsi="MS Sans Serif"/>
                <w:rtl/>
              </w:rPr>
              <w:t xml:space="preserve"> </w:t>
            </w:r>
            <w:r w:rsidRPr="000E0E51">
              <w:rPr>
                <w:rFonts w:ascii="MS Sans Serif" w:hAnsi="MS Sans Serif" w:hint="eastAsia"/>
                <w:rtl/>
              </w:rPr>
              <w:t>סעיף</w:t>
            </w:r>
            <w:r w:rsidRPr="000E0E51">
              <w:rPr>
                <w:rFonts w:ascii="MS Sans Serif" w:hAnsi="MS Sans Serif"/>
                <w:rtl/>
              </w:rPr>
              <w:t xml:space="preserve"> 9 </w:t>
            </w:r>
            <w:r w:rsidRPr="000E0E51">
              <w:rPr>
                <w:rFonts w:ascii="MS Sans Serif" w:hAnsi="MS Sans Serif" w:hint="eastAsia"/>
                <w:rtl/>
              </w:rPr>
              <w:t>בטבלה</w:t>
            </w:r>
            <w:r w:rsidRPr="000E0E51">
              <w:rPr>
                <w:rFonts w:ascii="MS Sans Serif" w:hAnsi="MS Sans Serif"/>
                <w:rtl/>
              </w:rPr>
              <w:t xml:space="preserve"> </w:t>
            </w:r>
            <w:r w:rsidRPr="000E0E51">
              <w:rPr>
                <w:rFonts w:ascii="MS Sans Serif" w:hAnsi="MS Sans Serif" w:hint="eastAsia"/>
                <w:rtl/>
              </w:rPr>
              <w:t>להלן</w:t>
            </w:r>
            <w:r w:rsidRPr="000E0E51">
              <w:rPr>
                <w:rFonts w:ascii="MS Sans Serif" w:hAnsi="MS Sans Serif"/>
                <w:rtl/>
              </w:rPr>
              <w:t>]</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5,000 </w:t>
            </w:r>
            <w:r w:rsidRPr="000E0E51">
              <w:rPr>
                <w:rFonts w:ascii="MS Sans Serif" w:hAnsi="MS Sans Serif" w:hint="eastAsia"/>
                <w:rtl/>
              </w:rPr>
              <w:t>₪</w:t>
            </w:r>
            <w:r w:rsidRPr="000E0E51">
              <w:rPr>
                <w:rFonts w:ascii="MS Sans Serif" w:hAnsi="MS Sans Serif"/>
                <w:rtl/>
              </w:rPr>
              <w:t xml:space="preserve"> </w:t>
            </w:r>
            <w:r w:rsidRPr="000E0E51">
              <w:rPr>
                <w:rFonts w:ascii="MS Sans Serif" w:hAnsi="MS Sans Serif" w:hint="eastAsia"/>
                <w:rtl/>
              </w:rPr>
              <w:t>בגין</w:t>
            </w:r>
            <w:r w:rsidRPr="000E0E51">
              <w:rPr>
                <w:rFonts w:ascii="MS Sans Serif" w:hAnsi="MS Sans Serif"/>
                <w:rtl/>
              </w:rPr>
              <w:t xml:space="preserve"> </w:t>
            </w:r>
            <w:r w:rsidRPr="000E0E51">
              <w:rPr>
                <w:rFonts w:ascii="MS Sans Serif" w:hAnsi="MS Sans Serif" w:hint="eastAsia"/>
                <w:rtl/>
              </w:rPr>
              <w:t>כל</w:t>
            </w:r>
            <w:r w:rsidRPr="000E0E51">
              <w:rPr>
                <w:rFonts w:ascii="MS Sans Serif" w:hAnsi="MS Sans Serif"/>
                <w:rtl/>
              </w:rPr>
              <w:t xml:space="preserve"> </w:t>
            </w:r>
            <w:r w:rsidRPr="000E0E51">
              <w:rPr>
                <w:rFonts w:ascii="MS Sans Serif" w:hAnsi="MS Sans Serif" w:hint="eastAsia"/>
                <w:rtl/>
              </w:rPr>
              <w:t>דו</w:t>
            </w:r>
            <w:r w:rsidRPr="000E0E51">
              <w:rPr>
                <w:rFonts w:ascii="MS Sans Serif" w:hAnsi="MS Sans Serif"/>
                <w:rtl/>
              </w:rPr>
              <w:t>"</w:t>
            </w:r>
            <w:r w:rsidRPr="000E0E51">
              <w:rPr>
                <w:rFonts w:ascii="MS Sans Serif" w:hAnsi="MS Sans Serif" w:hint="eastAsia"/>
                <w:rtl/>
              </w:rPr>
              <w:t>ח</w:t>
            </w:r>
            <w:r w:rsidRPr="000E0E51">
              <w:rPr>
                <w:rFonts w:ascii="MS Sans Serif" w:hAnsi="MS Sans Serif"/>
                <w:rtl/>
              </w:rPr>
              <w:t xml:space="preserve"> </w:t>
            </w:r>
            <w:r w:rsidRPr="000E0E51">
              <w:rPr>
                <w:rFonts w:ascii="MS Sans Serif" w:hAnsi="MS Sans Serif" w:hint="eastAsia"/>
                <w:rtl/>
              </w:rPr>
              <w:t>שלא</w:t>
            </w:r>
            <w:r w:rsidRPr="000E0E51">
              <w:rPr>
                <w:rFonts w:ascii="MS Sans Serif" w:hAnsi="MS Sans Serif"/>
                <w:rtl/>
              </w:rPr>
              <w:t xml:space="preserve"> </w:t>
            </w:r>
            <w:r w:rsidRPr="000E0E51">
              <w:rPr>
                <w:rFonts w:ascii="MS Sans Serif" w:hAnsi="MS Sans Serif" w:hint="eastAsia"/>
                <w:rtl/>
              </w:rPr>
              <w:t>הוגש</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לא</w:t>
            </w:r>
            <w:r w:rsidRPr="000E0E51">
              <w:rPr>
                <w:rFonts w:ascii="MS Sans Serif" w:hAnsi="MS Sans Serif"/>
                <w:rtl/>
              </w:rPr>
              <w:t xml:space="preserve"> </w:t>
            </w:r>
            <w:r w:rsidRPr="000E0E51">
              <w:rPr>
                <w:rFonts w:ascii="MS Sans Serif" w:hAnsi="MS Sans Serif" w:hint="eastAsia"/>
                <w:rtl/>
              </w:rPr>
              <w:t>הוגש</w:t>
            </w:r>
            <w:r w:rsidRPr="000E0E51">
              <w:rPr>
                <w:rFonts w:ascii="MS Sans Serif" w:hAnsi="MS Sans Serif"/>
                <w:rtl/>
              </w:rPr>
              <w:t xml:space="preserve"> </w:t>
            </w:r>
            <w:r w:rsidRPr="000E0E51">
              <w:rPr>
                <w:rFonts w:ascii="MS Sans Serif" w:hAnsi="MS Sans Serif" w:hint="eastAsia"/>
                <w:rtl/>
              </w:rPr>
              <w:t>במועד</w:t>
            </w:r>
          </w:p>
        </w:tc>
      </w:tr>
      <w:tr w:rsidR="00D52E36" w:rsidRPr="000E0E51" w:rsidTr="00FB1043">
        <w:trPr>
          <w:cantSplit/>
          <w:trHeight w:val="1134"/>
        </w:trPr>
        <w:tc>
          <w:tcPr>
            <w:tcW w:w="851"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9</w:t>
            </w:r>
          </w:p>
        </w:tc>
        <w:tc>
          <w:tcPr>
            <w:tcW w:w="5386" w:type="dxa"/>
          </w:tcPr>
          <w:p w:rsidR="00D52E36" w:rsidRPr="000E0E51" w:rsidRDefault="00D52E36" w:rsidP="00FB1043">
            <w:pPr>
              <w:spacing w:line="340" w:lineRule="atLeast"/>
              <w:rPr>
                <w:rFonts w:ascii="MS Sans Serif" w:hAnsi="MS Sans Serif"/>
              </w:rPr>
            </w:pPr>
            <w:r w:rsidRPr="000E0E51">
              <w:rPr>
                <w:rFonts w:ascii="MS Sans Serif" w:hAnsi="MS Sans Serif" w:hint="eastAsia"/>
                <w:rtl/>
              </w:rPr>
              <w:t>אי</w:t>
            </w:r>
            <w:r w:rsidRPr="000E0E51">
              <w:rPr>
                <w:rFonts w:ascii="MS Sans Serif" w:hAnsi="MS Sans Serif"/>
                <w:rtl/>
              </w:rPr>
              <w:t xml:space="preserve"> </w:t>
            </w:r>
            <w:r w:rsidRPr="000E0E51">
              <w:rPr>
                <w:rFonts w:ascii="MS Sans Serif" w:hAnsi="MS Sans Serif" w:hint="eastAsia"/>
                <w:rtl/>
              </w:rPr>
              <w:t>הגשת</w:t>
            </w:r>
            <w:r w:rsidRPr="000E0E51">
              <w:rPr>
                <w:rFonts w:ascii="MS Sans Serif" w:hAnsi="MS Sans Serif"/>
                <w:rtl/>
              </w:rPr>
              <w:t xml:space="preserve"> </w:t>
            </w:r>
            <w:r w:rsidRPr="000E0E51">
              <w:rPr>
                <w:rFonts w:ascii="MS Sans Serif" w:hAnsi="MS Sans Serif" w:hint="eastAsia"/>
                <w:rtl/>
              </w:rPr>
              <w:t>דוחות</w:t>
            </w:r>
            <w:r w:rsidRPr="000E0E51">
              <w:rPr>
                <w:rFonts w:ascii="MS Sans Serif" w:hAnsi="MS Sans Serif"/>
                <w:rtl/>
              </w:rPr>
              <w:t xml:space="preserve"> </w:t>
            </w:r>
            <w:r w:rsidRPr="000E0E51">
              <w:rPr>
                <w:rFonts w:ascii="MS Sans Serif" w:hAnsi="MS Sans Serif" w:hint="eastAsia"/>
                <w:rtl/>
              </w:rPr>
              <w:t>דחופים</w:t>
            </w:r>
            <w:r w:rsidRPr="000E0E51">
              <w:rPr>
                <w:rFonts w:ascii="MS Sans Serif" w:hAnsi="MS Sans Serif"/>
                <w:rtl/>
              </w:rPr>
              <w:t xml:space="preserve"> </w:t>
            </w:r>
            <w:r w:rsidRPr="000E0E51">
              <w:rPr>
                <w:rFonts w:ascii="MS Sans Serif" w:hAnsi="MS Sans Serif" w:hint="eastAsia"/>
                <w:rtl/>
              </w:rPr>
              <w:t>תוך</w:t>
            </w:r>
            <w:r w:rsidRPr="000E0E51">
              <w:rPr>
                <w:rFonts w:ascii="MS Sans Serif" w:hAnsi="MS Sans Serif"/>
                <w:rtl/>
              </w:rPr>
              <w:t xml:space="preserve"> 24 </w:t>
            </w:r>
            <w:r w:rsidRPr="000E0E51">
              <w:rPr>
                <w:rFonts w:ascii="MS Sans Serif" w:hAnsi="MS Sans Serif" w:hint="eastAsia"/>
                <w:rtl/>
              </w:rPr>
              <w:t>שעות</w:t>
            </w:r>
            <w:r w:rsidRPr="000E0E51">
              <w:rPr>
                <w:rFonts w:ascii="MS Sans Serif" w:hAnsi="MS Sans Serif"/>
                <w:rtl/>
              </w:rPr>
              <w:t xml:space="preserve"> </w:t>
            </w:r>
            <w:r w:rsidRPr="000E0E51">
              <w:rPr>
                <w:rFonts w:ascii="MS Sans Serif" w:hAnsi="MS Sans Serif" w:hint="eastAsia"/>
                <w:rtl/>
              </w:rPr>
              <w:t>מגילוי</w:t>
            </w:r>
            <w:r w:rsidRPr="000E0E51">
              <w:rPr>
                <w:rFonts w:ascii="MS Sans Serif" w:hAnsi="MS Sans Serif"/>
                <w:rtl/>
              </w:rPr>
              <w:t xml:space="preserve"> </w:t>
            </w:r>
            <w:r w:rsidRPr="000E0E51">
              <w:rPr>
                <w:rFonts w:ascii="MS Sans Serif" w:hAnsi="MS Sans Serif" w:hint="eastAsia"/>
                <w:rtl/>
              </w:rPr>
              <w:t>המקרה</w:t>
            </w:r>
            <w:r w:rsidRPr="000E0E51">
              <w:rPr>
                <w:rFonts w:ascii="MS Sans Serif" w:hAnsi="MS Sans Serif"/>
                <w:rtl/>
              </w:rPr>
              <w:t xml:space="preserve"> </w:t>
            </w:r>
            <w:r w:rsidRPr="000E0E51">
              <w:rPr>
                <w:rFonts w:ascii="MS Sans Serif" w:hAnsi="MS Sans Serif" w:hint="eastAsia"/>
                <w:rtl/>
              </w:rPr>
              <w:t>לדיווח</w:t>
            </w:r>
            <w:r w:rsidRPr="000E0E51">
              <w:rPr>
                <w:rFonts w:ascii="MS Sans Serif" w:hAnsi="MS Sans Serif"/>
                <w:rtl/>
              </w:rPr>
              <w:t xml:space="preserve"> </w:t>
            </w:r>
            <w:r w:rsidRPr="000E0E51">
              <w:rPr>
                <w:rFonts w:ascii="MS Sans Serif" w:hAnsi="MS Sans Serif" w:hint="eastAsia"/>
                <w:rtl/>
              </w:rPr>
              <w:t>או</w:t>
            </w:r>
            <w:r w:rsidRPr="000E0E51">
              <w:rPr>
                <w:rFonts w:ascii="MS Sans Serif" w:hAnsi="MS Sans Serif"/>
                <w:rtl/>
              </w:rPr>
              <w:t xml:space="preserve"> </w:t>
            </w:r>
            <w:r w:rsidRPr="000E0E51">
              <w:rPr>
                <w:rFonts w:ascii="MS Sans Serif" w:hAnsi="MS Sans Serif" w:hint="eastAsia"/>
                <w:rtl/>
              </w:rPr>
              <w:t>באיחור</w:t>
            </w:r>
            <w:r w:rsidRPr="000E0E51">
              <w:rPr>
                <w:rFonts w:ascii="MS Sans Serif" w:hAnsi="MS Sans Serif"/>
                <w:rtl/>
              </w:rPr>
              <w:t xml:space="preserve"> </w:t>
            </w:r>
            <w:r w:rsidRPr="000E0E51">
              <w:rPr>
                <w:rFonts w:ascii="MS Sans Serif" w:hAnsi="MS Sans Serif" w:hint="eastAsia"/>
                <w:rtl/>
              </w:rPr>
              <w:t>של</w:t>
            </w:r>
            <w:r w:rsidRPr="000E0E51">
              <w:rPr>
                <w:rFonts w:ascii="MS Sans Serif" w:hAnsi="MS Sans Serif"/>
                <w:rtl/>
              </w:rPr>
              <w:t xml:space="preserve"> </w:t>
            </w:r>
            <w:r w:rsidRPr="000E0E51">
              <w:rPr>
                <w:rFonts w:ascii="MS Sans Serif" w:hAnsi="MS Sans Serif" w:hint="eastAsia"/>
                <w:rtl/>
              </w:rPr>
              <w:t>למעלה</w:t>
            </w:r>
            <w:r w:rsidRPr="000E0E51">
              <w:rPr>
                <w:rFonts w:ascii="MS Sans Serif" w:hAnsi="MS Sans Serif"/>
                <w:rtl/>
              </w:rPr>
              <w:t xml:space="preserve"> </w:t>
            </w:r>
            <w:r w:rsidRPr="000E0E51">
              <w:rPr>
                <w:rFonts w:ascii="MS Sans Serif" w:hAnsi="MS Sans Serif" w:hint="eastAsia"/>
                <w:rtl/>
              </w:rPr>
              <w:t>מ</w:t>
            </w:r>
            <w:r w:rsidRPr="000E0E51">
              <w:rPr>
                <w:rFonts w:ascii="MS Sans Serif" w:hAnsi="MS Sans Serif"/>
                <w:rtl/>
              </w:rPr>
              <w:t xml:space="preserve">-24 </w:t>
            </w:r>
            <w:r w:rsidRPr="000E0E51">
              <w:rPr>
                <w:rFonts w:ascii="MS Sans Serif" w:hAnsi="MS Sans Serif" w:hint="eastAsia"/>
                <w:rtl/>
              </w:rPr>
              <w:t>שעות</w:t>
            </w:r>
            <w:r w:rsidRPr="000E0E51">
              <w:rPr>
                <w:rFonts w:ascii="MS Sans Serif" w:hAnsi="MS Sans Serif"/>
                <w:rtl/>
              </w:rPr>
              <w:t xml:space="preserve"> (</w:t>
            </w:r>
            <w:r w:rsidRPr="000E0E51">
              <w:rPr>
                <w:rFonts w:ascii="MS Sans Serif" w:hAnsi="MS Sans Serif" w:hint="eastAsia"/>
                <w:rtl/>
              </w:rPr>
              <w:t>סה</w:t>
            </w:r>
            <w:r w:rsidRPr="000E0E51">
              <w:rPr>
                <w:rFonts w:ascii="MS Sans Serif" w:hAnsi="MS Sans Serif"/>
                <w:rtl/>
              </w:rPr>
              <w:t>"</w:t>
            </w:r>
            <w:r w:rsidRPr="000E0E51">
              <w:rPr>
                <w:rFonts w:ascii="MS Sans Serif" w:hAnsi="MS Sans Serif" w:hint="eastAsia"/>
                <w:rtl/>
              </w:rPr>
              <w:t>כ</w:t>
            </w:r>
            <w:r w:rsidRPr="000E0E51">
              <w:rPr>
                <w:rFonts w:ascii="MS Sans Serif" w:hAnsi="MS Sans Serif"/>
                <w:rtl/>
              </w:rPr>
              <w:t xml:space="preserve"> 48 </w:t>
            </w:r>
            <w:r w:rsidRPr="000E0E51">
              <w:rPr>
                <w:rFonts w:ascii="MS Sans Serif" w:hAnsi="MS Sans Serif" w:hint="eastAsia"/>
                <w:rtl/>
              </w:rPr>
              <w:t>שעות</w:t>
            </w:r>
            <w:r w:rsidRPr="000E0E51">
              <w:rPr>
                <w:rFonts w:ascii="MS Sans Serif" w:hAnsi="MS Sans Serif"/>
                <w:rtl/>
              </w:rPr>
              <w:t xml:space="preserve"> </w:t>
            </w:r>
            <w:r w:rsidRPr="000E0E51">
              <w:rPr>
                <w:rFonts w:ascii="MS Sans Serif" w:hAnsi="MS Sans Serif" w:hint="eastAsia"/>
                <w:rtl/>
              </w:rPr>
              <w:t>מגילוי</w:t>
            </w:r>
            <w:r w:rsidRPr="000E0E51">
              <w:rPr>
                <w:rFonts w:ascii="MS Sans Serif" w:hAnsi="MS Sans Serif"/>
                <w:rtl/>
              </w:rPr>
              <w:t xml:space="preserve"> </w:t>
            </w:r>
            <w:r w:rsidRPr="000E0E51">
              <w:rPr>
                <w:rFonts w:ascii="MS Sans Serif" w:hAnsi="MS Sans Serif" w:hint="eastAsia"/>
                <w:rtl/>
              </w:rPr>
              <w:t>המקרה</w:t>
            </w:r>
            <w:r w:rsidRPr="000E0E51">
              <w:rPr>
                <w:rFonts w:ascii="MS Sans Serif" w:hAnsi="MS Sans Serif"/>
                <w:rtl/>
              </w:rPr>
              <w:t>)</w:t>
            </w:r>
          </w:p>
        </w:tc>
        <w:tc>
          <w:tcPr>
            <w:tcW w:w="2127" w:type="dxa"/>
          </w:tcPr>
          <w:p w:rsidR="00D52E36" w:rsidRPr="000E0E51" w:rsidRDefault="00D52E36" w:rsidP="00FB1043">
            <w:pPr>
              <w:spacing w:line="340" w:lineRule="atLeast"/>
              <w:jc w:val="center"/>
              <w:rPr>
                <w:rFonts w:ascii="MS Sans Serif" w:hAnsi="MS Sans Serif"/>
              </w:rPr>
            </w:pPr>
            <w:r w:rsidRPr="000E0E51">
              <w:rPr>
                <w:rFonts w:ascii="MS Sans Serif" w:hAnsi="MS Sans Serif"/>
                <w:rtl/>
              </w:rPr>
              <w:t xml:space="preserve">2,000 </w:t>
            </w:r>
            <w:r w:rsidRPr="000E0E51">
              <w:rPr>
                <w:rFonts w:ascii="MS Sans Serif" w:hAnsi="MS Sans Serif" w:hint="eastAsia"/>
                <w:rtl/>
              </w:rPr>
              <w:t>₪</w:t>
            </w:r>
            <w:r w:rsidRPr="000E0E51">
              <w:rPr>
                <w:rFonts w:ascii="MS Sans Serif" w:hAnsi="MS Sans Serif"/>
                <w:rtl/>
              </w:rPr>
              <w:t xml:space="preserve"> </w:t>
            </w:r>
            <w:r w:rsidRPr="000E0E51">
              <w:rPr>
                <w:rFonts w:ascii="MS Sans Serif" w:hAnsi="MS Sans Serif" w:hint="eastAsia"/>
                <w:rtl/>
              </w:rPr>
              <w:t>על</w:t>
            </w:r>
            <w:r w:rsidRPr="000E0E51">
              <w:rPr>
                <w:rFonts w:ascii="MS Sans Serif" w:hAnsi="MS Sans Serif"/>
                <w:rtl/>
              </w:rPr>
              <w:t xml:space="preserve"> </w:t>
            </w:r>
            <w:r w:rsidRPr="000E0E51">
              <w:rPr>
                <w:rFonts w:ascii="MS Sans Serif" w:hAnsi="MS Sans Serif" w:hint="eastAsia"/>
                <w:rtl/>
              </w:rPr>
              <w:t>כל</w:t>
            </w:r>
            <w:r w:rsidRPr="000E0E51">
              <w:rPr>
                <w:rFonts w:ascii="MS Sans Serif" w:hAnsi="MS Sans Serif"/>
                <w:rtl/>
              </w:rPr>
              <w:t xml:space="preserve"> </w:t>
            </w:r>
            <w:r w:rsidRPr="000E0E51">
              <w:rPr>
                <w:rFonts w:ascii="MS Sans Serif" w:hAnsi="MS Sans Serif" w:hint="eastAsia"/>
                <w:rtl/>
              </w:rPr>
              <w:t>דוח</w:t>
            </w:r>
            <w:r w:rsidRPr="000E0E51">
              <w:rPr>
                <w:rFonts w:ascii="MS Sans Serif" w:hAnsi="MS Sans Serif"/>
                <w:rtl/>
              </w:rPr>
              <w:t xml:space="preserve"> </w:t>
            </w:r>
          </w:p>
        </w:tc>
      </w:tr>
    </w:tbl>
    <w:p w:rsidR="00D52E36" w:rsidRPr="000E0E51" w:rsidRDefault="00D52E36" w:rsidP="004719AB">
      <w:pPr>
        <w:widowControl w:val="0"/>
        <w:spacing w:line="340" w:lineRule="atLeast"/>
        <w:ind w:left="623"/>
        <w:rPr>
          <w:rtl/>
        </w:rPr>
      </w:pPr>
    </w:p>
    <w:p w:rsidR="00D52E36" w:rsidRPr="000E0E51" w:rsidRDefault="00D52E36" w:rsidP="004719AB">
      <w:pPr>
        <w:spacing w:line="340" w:lineRule="atLeast"/>
        <w:ind w:left="1417"/>
        <w:rPr>
          <w:rtl/>
        </w:rPr>
      </w:pPr>
      <w:r w:rsidRPr="000E0E51">
        <w:rPr>
          <w:rtl/>
        </w:rPr>
        <w:t>נותן השירותים לא יהיה רשאי לקזז את הפיצוי המוסכם משכרו של מי מהעובדים ו/או המשמשים מטעמו בתפקיד כלשהו כנדרש בהסכם זה.</w:t>
      </w:r>
    </w:p>
    <w:p w:rsidR="00D52E36" w:rsidRPr="000E0E51" w:rsidRDefault="00D52E36" w:rsidP="004719AB">
      <w:pPr>
        <w:spacing w:line="340" w:lineRule="atLeast"/>
        <w:ind w:left="1417"/>
        <w:rPr>
          <w:rtl/>
        </w:rPr>
      </w:pPr>
    </w:p>
    <w:p w:rsidR="00D52E36" w:rsidRPr="000E0E51" w:rsidRDefault="00D52E36" w:rsidP="00EC20A6">
      <w:pPr>
        <w:rPr>
          <w:rtl/>
        </w:rPr>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Cs w:val="0"/>
        </w:rPr>
      </w:pPr>
      <w:r w:rsidRPr="000E0E51">
        <w:rPr>
          <w:rFonts w:ascii="David" w:hAnsi="David" w:hint="eastAsia"/>
          <w:bCs w:val="0"/>
          <w:rtl/>
        </w:rPr>
        <w:t>התמורה</w:t>
      </w:r>
      <w:r w:rsidRPr="000E0E51">
        <w:rPr>
          <w:rFonts w:ascii="David" w:hAnsi="David"/>
          <w:bCs w:val="0"/>
          <w:rtl/>
        </w:rPr>
        <w:t xml:space="preserve"> ותנאי תשלום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התמורה</w:t>
      </w:r>
      <w:r w:rsidRPr="000E0E51">
        <w:rPr>
          <w:rFonts w:ascii="David" w:hAnsi="David"/>
          <w:bCs w:val="0"/>
          <w:u w:val="none"/>
          <w:rtl/>
        </w:rPr>
        <w:t xml:space="preserve"> שישלם המשרד עבור הספקת השירותים לפי הסכם זה, ברמה הגבוהה כנדרש בהסכם זה, תהיה לפי הצעת נותן השירותים במכרז, שכללה _____ אחוז (%) ההנחה מהתעריף המפורסם בהוראת תכ"ם 13.9.2.1 "תעריפי התקשרות עם </w:t>
      </w:r>
      <w:r w:rsidRPr="000E0E51">
        <w:rPr>
          <w:rFonts w:ascii="David" w:hAnsi="David" w:hint="eastAsia"/>
          <w:bCs w:val="0"/>
          <w:u w:val="none"/>
          <w:rtl/>
        </w:rPr>
        <w:t>נותני</w:t>
      </w:r>
      <w:r w:rsidRPr="000E0E51">
        <w:rPr>
          <w:rFonts w:ascii="David" w:hAnsi="David"/>
          <w:bCs w:val="0"/>
          <w:u w:val="none"/>
          <w:rtl/>
        </w:rPr>
        <w:t xml:space="preserve"> שירותים חיצוניים", שצורף בנספח </w:t>
      </w:r>
      <w:r w:rsidRPr="000E0E51">
        <w:rPr>
          <w:rFonts w:ascii="David" w:hAnsi="David" w:hint="eastAsia"/>
          <w:bCs w:val="0"/>
          <w:u w:val="none"/>
          <w:rtl/>
        </w:rPr>
        <w:t>ה</w:t>
      </w:r>
      <w:r w:rsidRPr="000E0E51">
        <w:rPr>
          <w:rFonts w:ascii="David" w:hAnsi="David"/>
          <w:bCs w:val="0"/>
          <w:u w:val="none"/>
          <w:rtl/>
        </w:rPr>
        <w:t>' למכרז, ואשר זכתה ואושרה ע"י ועדת המכרזים, ובכפוף למגבלת השעות כאמור בסעיף 3.4.2 במפרט.</w:t>
      </w:r>
    </w:p>
    <w:p w:rsidR="00D52E36" w:rsidRPr="000E0E51" w:rsidRDefault="00D52E36" w:rsidP="004719AB">
      <w:pPr>
        <w:pStyle w:val="17"/>
        <w:numPr>
          <w:ilvl w:val="1"/>
          <w:numId w:val="48"/>
        </w:numPr>
        <w:tabs>
          <w:tab w:val="left" w:pos="935"/>
        </w:tabs>
        <w:spacing w:before="120" w:line="360" w:lineRule="auto"/>
        <w:jc w:val="both"/>
        <w:rPr>
          <w:rFonts w:cs="David"/>
          <w:b/>
          <w:sz w:val="26"/>
          <w:szCs w:val="26"/>
        </w:rPr>
      </w:pPr>
      <w:r w:rsidRPr="000E0E51">
        <w:rPr>
          <w:rFonts w:cs="David"/>
          <w:b/>
          <w:sz w:val="26"/>
          <w:szCs w:val="26"/>
          <w:rtl/>
        </w:rPr>
        <w:t>תעריף זה יעודכן מפעם לפעם לפי שיעור העדכון של תעריפים לניהול של החשב הכללי במשרד האוצר.</w:t>
      </w:r>
    </w:p>
    <w:p w:rsidR="00D52E36" w:rsidRPr="000E0E51" w:rsidRDefault="00D52E36" w:rsidP="004719AB">
      <w:pPr>
        <w:pStyle w:val="17"/>
        <w:tabs>
          <w:tab w:val="left" w:pos="935"/>
        </w:tabs>
        <w:spacing w:before="120" w:line="360" w:lineRule="auto"/>
        <w:ind w:left="397"/>
        <w:jc w:val="both"/>
        <w:rPr>
          <w:rFonts w:cs="David"/>
          <w:b/>
          <w:sz w:val="26"/>
          <w:szCs w:val="26"/>
        </w:rPr>
      </w:pP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bCs w:val="0"/>
          <w:u w:val="none"/>
          <w:rtl/>
          <w:lang w:eastAsia="he-IL"/>
        </w:rPr>
        <w:t xml:space="preserve">התעריף דלעיל כולל את כל הוצאותיו של נותן השירותים לרבות: נסיעות, אש"ל, הוצאות משרדיות וכיו"ב. התעריף יהיה צמוד ובהתאם לתעריפים הנהוגים בממשלה לסוג זה של שירות – תעריפים לניהול, ויחושב לפי ההוראות שיתפרסמו מידי פעם בפעם על ידי הממונה על השכר או החשב הכללי במשרד האוצר. </w:t>
      </w:r>
    </w:p>
    <w:p w:rsidR="00D52E36" w:rsidRPr="000E0E51" w:rsidRDefault="00D52E36" w:rsidP="00A62523">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מובהר</w:t>
      </w:r>
      <w:r w:rsidRPr="000E0E51">
        <w:rPr>
          <w:rFonts w:ascii="David" w:hAnsi="David"/>
          <w:bCs w:val="0"/>
          <w:u w:val="none"/>
          <w:rtl/>
        </w:rPr>
        <w:t xml:space="preserve"> </w:t>
      </w:r>
      <w:r w:rsidRPr="000E0E51">
        <w:rPr>
          <w:rFonts w:ascii="David" w:hAnsi="David" w:hint="eastAsia"/>
          <w:bCs w:val="0"/>
          <w:u w:val="none"/>
          <w:rtl/>
        </w:rPr>
        <w:t>בזאת</w:t>
      </w:r>
      <w:r w:rsidRPr="000E0E51">
        <w:rPr>
          <w:rFonts w:ascii="David" w:hAnsi="David"/>
          <w:bCs w:val="0"/>
          <w:u w:val="none"/>
          <w:rtl/>
        </w:rPr>
        <w:t>, כי התשלום לשעת ב</w:t>
      </w:r>
      <w:r w:rsidRPr="000E0E51">
        <w:rPr>
          <w:rFonts w:ascii="David" w:hAnsi="David" w:hint="eastAsia"/>
          <w:bCs w:val="0"/>
          <w:u w:val="none"/>
          <w:rtl/>
        </w:rPr>
        <w:t>קר</w:t>
      </w:r>
      <w:r w:rsidRPr="000E0E51">
        <w:rPr>
          <w:rFonts w:ascii="David" w:hAnsi="David"/>
          <w:bCs w:val="0"/>
          <w:u w:val="none"/>
          <w:rtl/>
        </w:rPr>
        <w:t xml:space="preserve"> ל</w:t>
      </w:r>
      <w:r w:rsidRPr="000E0E51">
        <w:rPr>
          <w:rFonts w:ascii="David" w:hAnsi="David" w:hint="eastAsia"/>
          <w:bCs w:val="0"/>
          <w:u w:val="none"/>
          <w:rtl/>
        </w:rPr>
        <w:t>א</w:t>
      </w:r>
      <w:r w:rsidRPr="000E0E51">
        <w:rPr>
          <w:rFonts w:ascii="David" w:hAnsi="David"/>
          <w:bCs w:val="0"/>
          <w:u w:val="none"/>
          <w:rtl/>
        </w:rPr>
        <w:t xml:space="preserve"> יעלה ב</w:t>
      </w:r>
      <w:r w:rsidRPr="000E0E51">
        <w:rPr>
          <w:rFonts w:ascii="David" w:hAnsi="David" w:hint="eastAsia"/>
          <w:bCs w:val="0"/>
          <w:u w:val="none"/>
          <w:rtl/>
        </w:rPr>
        <w:t>כל</w:t>
      </w:r>
      <w:r w:rsidRPr="000E0E51">
        <w:rPr>
          <w:rFonts w:ascii="David" w:hAnsi="David"/>
          <w:bCs w:val="0"/>
          <w:u w:val="none"/>
          <w:rtl/>
        </w:rPr>
        <w:t xml:space="preserve"> עת על תעריף יועץ 4 </w:t>
      </w:r>
      <w:r w:rsidRPr="000E0E51">
        <w:rPr>
          <w:rFonts w:ascii="David" w:hAnsi="David" w:hint="eastAsia"/>
          <w:bCs w:val="0"/>
          <w:u w:val="none"/>
          <w:rtl/>
        </w:rPr>
        <w:t>בתעריף</w:t>
      </w:r>
      <w:r w:rsidRPr="000E0E51">
        <w:rPr>
          <w:rFonts w:ascii="David" w:hAnsi="David"/>
          <w:bCs w:val="0"/>
          <w:u w:val="none"/>
          <w:rtl/>
        </w:rPr>
        <w:t xml:space="preserve"> הוראת תכ"ם 13.9.2.1 "תעריפי התקש</w:t>
      </w:r>
      <w:r w:rsidRPr="000E0E51">
        <w:rPr>
          <w:rFonts w:ascii="David" w:hAnsi="David" w:hint="eastAsia"/>
          <w:bCs w:val="0"/>
          <w:u w:val="none"/>
          <w:rtl/>
        </w:rPr>
        <w:t>רות</w:t>
      </w:r>
      <w:r w:rsidRPr="000E0E51">
        <w:rPr>
          <w:rFonts w:ascii="David" w:hAnsi="David"/>
          <w:bCs w:val="0"/>
          <w:u w:val="none"/>
          <w:rtl/>
        </w:rPr>
        <w:t xml:space="preserve"> עם נותני שירותים </w:t>
      </w:r>
      <w:r w:rsidRPr="000E0E51">
        <w:rPr>
          <w:rFonts w:ascii="David" w:hAnsi="David" w:hint="eastAsia"/>
          <w:bCs w:val="0"/>
          <w:u w:val="none"/>
          <w:rtl/>
        </w:rPr>
        <w:t>חיצוניים</w:t>
      </w:r>
      <w:r w:rsidRPr="000E0E51">
        <w:rPr>
          <w:rFonts w:ascii="David" w:hAnsi="David"/>
          <w:bCs w:val="0"/>
          <w:u w:val="none"/>
          <w:rtl/>
        </w:rPr>
        <w:t xml:space="preserve">", שצורף בנספח </w:t>
      </w:r>
      <w:r w:rsidRPr="000E0E51">
        <w:rPr>
          <w:rFonts w:ascii="David" w:hAnsi="David" w:hint="eastAsia"/>
          <w:bCs w:val="0"/>
          <w:u w:val="none"/>
          <w:rtl/>
        </w:rPr>
        <w:t>ה</w:t>
      </w:r>
      <w:r w:rsidRPr="000E0E51">
        <w:rPr>
          <w:rFonts w:ascii="David" w:hAnsi="David"/>
          <w:bCs w:val="0"/>
          <w:u w:val="none"/>
          <w:rtl/>
        </w:rPr>
        <w:t xml:space="preserve">' למכרז, </w:t>
      </w:r>
      <w:r w:rsidRPr="000E0E51">
        <w:rPr>
          <w:rFonts w:ascii="David" w:hAnsi="David" w:hint="eastAsia"/>
          <w:bCs w:val="0"/>
          <w:u w:val="none"/>
          <w:rtl/>
        </w:rPr>
        <w:t>ובתוספת</w:t>
      </w:r>
      <w:r w:rsidRPr="000E0E51">
        <w:rPr>
          <w:rFonts w:ascii="David" w:hAnsi="David"/>
          <w:bCs w:val="0"/>
          <w:u w:val="none"/>
          <w:rtl/>
        </w:rPr>
        <w:t xml:space="preserve"> להנחה כאמור בסעיף 19.1 לעיל ונותן </w:t>
      </w:r>
      <w:r w:rsidRPr="000E0E51">
        <w:rPr>
          <w:rFonts w:ascii="David" w:hAnsi="David" w:hint="eastAsia"/>
          <w:bCs w:val="0"/>
          <w:u w:val="none"/>
          <w:rtl/>
        </w:rPr>
        <w:t>השירותים</w:t>
      </w:r>
      <w:r w:rsidRPr="000E0E51">
        <w:rPr>
          <w:rFonts w:ascii="David" w:hAnsi="David"/>
          <w:bCs w:val="0"/>
          <w:u w:val="none"/>
          <w:rtl/>
        </w:rPr>
        <w:t xml:space="preserve"> לא יהיה רשאי לטעון לעדכון תעריף שעת בקר כ</w:t>
      </w:r>
      <w:r w:rsidRPr="000E0E51">
        <w:rPr>
          <w:rFonts w:ascii="David" w:hAnsi="David" w:hint="eastAsia"/>
          <w:bCs w:val="0"/>
          <w:u w:val="none"/>
          <w:rtl/>
        </w:rPr>
        <w:t>אמור</w:t>
      </w:r>
      <w:r w:rsidRPr="000E0E51">
        <w:rPr>
          <w:rFonts w:ascii="David" w:hAnsi="David"/>
          <w:bCs w:val="0"/>
          <w:u w:val="none"/>
          <w:rtl/>
        </w:rPr>
        <w:t xml:space="preserve"> לתעריף יועץ בכיר יותר. </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b w:val="0"/>
          <w:bCs w:val="0"/>
          <w:rtl/>
        </w:rPr>
        <w:t>דרך תשלום התמורה</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החל</w:t>
      </w:r>
      <w:r w:rsidRPr="000E0E51">
        <w:rPr>
          <w:rFonts w:ascii="David" w:hAnsi="David"/>
          <w:bCs w:val="0"/>
          <w:u w:val="none"/>
          <w:rtl/>
        </w:rPr>
        <w:t xml:space="preserve"> ממועד תחילת ביצוע השירותים, כאמור בסעיף 8 למפרט השירותים, </w:t>
      </w:r>
      <w:r w:rsidRPr="000E0E51">
        <w:rPr>
          <w:rFonts w:ascii="David" w:hAnsi="David" w:hint="eastAsia"/>
          <w:bCs w:val="0"/>
          <w:u w:val="none"/>
          <w:rtl/>
        </w:rPr>
        <w:t>בתום</w:t>
      </w:r>
      <w:r w:rsidRPr="000E0E51">
        <w:rPr>
          <w:rFonts w:ascii="David" w:hAnsi="David"/>
          <w:bCs w:val="0"/>
          <w:u w:val="none"/>
          <w:rtl/>
        </w:rPr>
        <w:t xml:space="preserve"> כל חודש במהלך תקופת הסכם זה יעביר נותן השירותים למשרד חשבון (להלן:"דרישת תשלום"), מלווה בדין וחשבון על אספקת השירותים על ידו, לרבות פירוט </w:t>
      </w:r>
      <w:r w:rsidRPr="000E0E51">
        <w:rPr>
          <w:rFonts w:ascii="David" w:hAnsi="David" w:hint="eastAsia"/>
          <w:bCs w:val="0"/>
          <w:u w:val="none"/>
          <w:rtl/>
        </w:rPr>
        <w:t>שעות</w:t>
      </w:r>
      <w:r w:rsidRPr="000E0E51">
        <w:rPr>
          <w:rFonts w:ascii="David" w:hAnsi="David"/>
          <w:bCs w:val="0"/>
          <w:u w:val="none"/>
          <w:rtl/>
        </w:rPr>
        <w:t xml:space="preserve"> חודשי.</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הדין</w:t>
      </w:r>
      <w:r w:rsidRPr="000E0E51">
        <w:rPr>
          <w:rFonts w:ascii="David" w:hAnsi="David"/>
          <w:bCs w:val="0"/>
          <w:u w:val="none"/>
          <w:rtl/>
        </w:rPr>
        <w:t xml:space="preserve"> וחשבון שיוגש יחד עם דרישת התשלום יכלול </w:t>
      </w:r>
      <w:r w:rsidRPr="000E0E51">
        <w:rPr>
          <w:rFonts w:ascii="David" w:hAnsi="David" w:hint="eastAsia"/>
          <w:bCs w:val="0"/>
          <w:u w:val="none"/>
          <w:rtl/>
        </w:rPr>
        <w:t>דיווח</w:t>
      </w:r>
      <w:r w:rsidRPr="000E0E51">
        <w:rPr>
          <w:rFonts w:ascii="David" w:hAnsi="David"/>
          <w:bCs w:val="0"/>
          <w:u w:val="none"/>
          <w:rtl/>
        </w:rPr>
        <w:t xml:space="preserve"> בדבר </w:t>
      </w:r>
      <w:r w:rsidRPr="000E0E51">
        <w:rPr>
          <w:rFonts w:ascii="David" w:hAnsi="David" w:hint="eastAsia"/>
          <w:bCs w:val="0"/>
          <w:u w:val="none"/>
          <w:rtl/>
        </w:rPr>
        <w:t>מתן</w:t>
      </w:r>
      <w:r w:rsidRPr="000E0E51">
        <w:rPr>
          <w:rFonts w:ascii="David" w:hAnsi="David"/>
          <w:bCs w:val="0"/>
          <w:u w:val="none"/>
          <w:rtl/>
        </w:rPr>
        <w:t xml:space="preserve"> השירותים על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הסכם</w:t>
      </w:r>
      <w:r w:rsidRPr="000E0E51">
        <w:rPr>
          <w:rFonts w:ascii="David" w:hAnsi="David"/>
          <w:bCs w:val="0"/>
          <w:u w:val="none"/>
          <w:rtl/>
        </w:rPr>
        <w:t xml:space="preserve"> זה לרבות מסירת כל מידע, נתון א</w:t>
      </w:r>
      <w:r w:rsidRPr="000E0E51">
        <w:rPr>
          <w:rFonts w:ascii="David" w:hAnsi="David" w:hint="eastAsia"/>
          <w:bCs w:val="0"/>
          <w:u w:val="none"/>
          <w:rtl/>
        </w:rPr>
        <w:t>ו</w:t>
      </w:r>
      <w:r w:rsidRPr="000E0E51">
        <w:rPr>
          <w:rFonts w:ascii="David" w:hAnsi="David"/>
          <w:bCs w:val="0"/>
          <w:u w:val="none"/>
          <w:rtl/>
        </w:rPr>
        <w:t xml:space="preserve"> פרט אחר בהתייחס לדיווח, </w:t>
      </w:r>
      <w:r w:rsidRPr="000E0E51">
        <w:rPr>
          <w:rFonts w:ascii="David" w:hAnsi="David" w:hint="eastAsia"/>
          <w:bCs w:val="0"/>
          <w:u w:val="none"/>
          <w:rtl/>
        </w:rPr>
        <w:t>במידה</w:t>
      </w:r>
      <w:r w:rsidRPr="000E0E51">
        <w:rPr>
          <w:rFonts w:ascii="David" w:hAnsi="David"/>
          <w:bCs w:val="0"/>
          <w:u w:val="none"/>
          <w:rtl/>
        </w:rPr>
        <w:t xml:space="preserve"> ויידרש על-ידי </w:t>
      </w:r>
      <w:r w:rsidRPr="000E0E51">
        <w:rPr>
          <w:rFonts w:ascii="David" w:hAnsi="David" w:hint="eastAsia"/>
          <w:bCs w:val="0"/>
          <w:u w:val="none"/>
          <w:rtl/>
        </w:rPr>
        <w:t>המשרד</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מבלי</w:t>
      </w:r>
      <w:r w:rsidRPr="000E0E51">
        <w:rPr>
          <w:rFonts w:ascii="David" w:hAnsi="David"/>
          <w:bCs w:val="0"/>
          <w:u w:val="none"/>
          <w:rtl/>
        </w:rPr>
        <w:t xml:space="preserve"> </w:t>
      </w:r>
      <w:r w:rsidRPr="000E0E51">
        <w:rPr>
          <w:rFonts w:ascii="David" w:hAnsi="David" w:hint="eastAsia"/>
          <w:bCs w:val="0"/>
          <w:u w:val="none"/>
          <w:rtl/>
        </w:rPr>
        <w:t>לגרוע</w:t>
      </w:r>
      <w:r w:rsidRPr="000E0E51">
        <w:rPr>
          <w:rFonts w:ascii="David" w:hAnsi="David"/>
          <w:bCs w:val="0"/>
          <w:u w:val="none"/>
          <w:rtl/>
        </w:rPr>
        <w:t xml:space="preserve"> </w:t>
      </w:r>
      <w:r w:rsidRPr="000E0E51">
        <w:rPr>
          <w:rFonts w:ascii="David" w:hAnsi="David" w:hint="eastAsia"/>
          <w:bCs w:val="0"/>
          <w:u w:val="none"/>
          <w:rtl/>
        </w:rPr>
        <w:t>מכלליות</w:t>
      </w:r>
      <w:r w:rsidRPr="000E0E51">
        <w:rPr>
          <w:rFonts w:ascii="David" w:hAnsi="David"/>
          <w:bCs w:val="0"/>
          <w:u w:val="none"/>
          <w:rtl/>
        </w:rPr>
        <w:t xml:space="preserve">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בסעיף</w:t>
      </w:r>
      <w:r w:rsidRPr="000E0E51">
        <w:rPr>
          <w:rFonts w:ascii="David" w:hAnsi="David"/>
          <w:bCs w:val="0"/>
          <w:u w:val="none"/>
          <w:rtl/>
        </w:rPr>
        <w:t xml:space="preserve"> 20.1 לעיל, מובהר כי </w:t>
      </w:r>
      <w:r w:rsidRPr="000E0E51">
        <w:rPr>
          <w:rFonts w:ascii="David" w:hAnsi="David" w:hint="eastAsia"/>
          <w:bCs w:val="0"/>
          <w:u w:val="none"/>
          <w:rtl/>
        </w:rPr>
        <w:t>בתקופת</w:t>
      </w:r>
      <w:r w:rsidRPr="000E0E51">
        <w:rPr>
          <w:rFonts w:ascii="David" w:hAnsi="David"/>
          <w:bCs w:val="0"/>
          <w:u w:val="none"/>
          <w:rtl/>
        </w:rPr>
        <w:t xml:space="preserve"> </w:t>
      </w:r>
      <w:r w:rsidRPr="000E0E51">
        <w:rPr>
          <w:rFonts w:ascii="David" w:hAnsi="David" w:hint="eastAsia"/>
          <w:bCs w:val="0"/>
          <w:u w:val="none"/>
          <w:rtl/>
        </w:rPr>
        <w:t>ההיערכות</w:t>
      </w:r>
      <w:r w:rsidRPr="000E0E51">
        <w:rPr>
          <w:rFonts w:ascii="David" w:hAnsi="David"/>
          <w:bCs w:val="0"/>
          <w:u w:val="none"/>
          <w:rtl/>
        </w:rPr>
        <w:t xml:space="preserve"> יהיה זכאי נותן </w:t>
      </w:r>
      <w:r w:rsidRPr="000E0E51">
        <w:rPr>
          <w:rFonts w:ascii="David" w:hAnsi="David" w:hint="eastAsia"/>
          <w:bCs w:val="0"/>
          <w:u w:val="none"/>
          <w:rtl/>
        </w:rPr>
        <w:t>השירותים</w:t>
      </w:r>
      <w:r w:rsidRPr="000E0E51">
        <w:rPr>
          <w:rFonts w:ascii="David" w:hAnsi="David"/>
          <w:bCs w:val="0"/>
          <w:u w:val="none"/>
          <w:rtl/>
        </w:rPr>
        <w:t xml:space="preserve"> לתשלום בגין האמו</w:t>
      </w:r>
      <w:r w:rsidRPr="000E0E51">
        <w:rPr>
          <w:rFonts w:ascii="David" w:hAnsi="David" w:hint="eastAsia"/>
          <w:bCs w:val="0"/>
          <w:u w:val="none"/>
          <w:rtl/>
        </w:rPr>
        <w:t>ר</w:t>
      </w:r>
      <w:r w:rsidRPr="000E0E51">
        <w:rPr>
          <w:rFonts w:ascii="David" w:hAnsi="David"/>
          <w:bCs w:val="0"/>
          <w:u w:val="none"/>
          <w:rtl/>
        </w:rPr>
        <w:t xml:space="preserve"> בלבד:</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העסקת</w:t>
      </w:r>
      <w:r w:rsidRPr="000E0E51">
        <w:rPr>
          <w:rFonts w:ascii="David" w:hAnsi="David"/>
          <w:bCs w:val="0"/>
          <w:u w:val="none"/>
          <w:rtl/>
        </w:rPr>
        <w:t xml:space="preserve"> </w:t>
      </w:r>
      <w:r w:rsidRPr="000E0E51">
        <w:rPr>
          <w:rFonts w:ascii="David" w:hAnsi="David" w:hint="eastAsia"/>
          <w:bCs w:val="0"/>
          <w:u w:val="none"/>
          <w:rtl/>
        </w:rPr>
        <w:t>מנהל</w:t>
      </w:r>
      <w:r w:rsidRPr="000E0E51">
        <w:rPr>
          <w:rFonts w:ascii="David" w:hAnsi="David"/>
          <w:bCs w:val="0"/>
          <w:u w:val="none"/>
          <w:rtl/>
        </w:rPr>
        <w:t xml:space="preserve"> </w:t>
      </w:r>
      <w:r w:rsidRPr="000E0E51">
        <w:rPr>
          <w:rFonts w:ascii="David" w:hAnsi="David" w:hint="eastAsia"/>
          <w:bCs w:val="0"/>
          <w:u w:val="none"/>
          <w:rtl/>
        </w:rPr>
        <w:t>הפרויקט</w:t>
      </w:r>
      <w:r w:rsidRPr="000E0E51">
        <w:rPr>
          <w:rFonts w:ascii="David" w:hAnsi="David"/>
          <w:bCs w:val="0"/>
          <w:u w:val="none"/>
          <w:rtl/>
        </w:rPr>
        <w:t xml:space="preserve"> </w:t>
      </w:r>
      <w:r w:rsidRPr="000E0E51">
        <w:rPr>
          <w:rFonts w:ascii="David" w:hAnsi="David" w:hint="eastAsia"/>
          <w:bCs w:val="0"/>
          <w:u w:val="none"/>
          <w:rtl/>
        </w:rPr>
        <w:t>במשרה</w:t>
      </w:r>
      <w:r w:rsidRPr="000E0E51">
        <w:rPr>
          <w:rFonts w:ascii="David" w:hAnsi="David"/>
          <w:bCs w:val="0"/>
          <w:u w:val="none"/>
          <w:rtl/>
        </w:rPr>
        <w:t xml:space="preserve"> </w:t>
      </w:r>
      <w:r w:rsidRPr="000E0E51">
        <w:rPr>
          <w:rFonts w:ascii="David" w:hAnsi="David" w:hint="eastAsia"/>
          <w:bCs w:val="0"/>
          <w:u w:val="none"/>
          <w:rtl/>
        </w:rPr>
        <w:t>מלאה</w:t>
      </w:r>
      <w:r w:rsidRPr="000E0E51">
        <w:rPr>
          <w:rFonts w:ascii="David" w:hAnsi="David"/>
          <w:bCs w:val="0"/>
          <w:u w:val="none"/>
          <w:rtl/>
        </w:rPr>
        <w:t>.</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שעות</w:t>
      </w:r>
      <w:r w:rsidRPr="000E0E51">
        <w:rPr>
          <w:rFonts w:ascii="David" w:hAnsi="David"/>
          <w:bCs w:val="0"/>
          <w:u w:val="none"/>
          <w:rtl/>
        </w:rPr>
        <w:t xml:space="preserve"> עבודה של כל אחד משאר </w:t>
      </w:r>
      <w:r w:rsidRPr="000E0E51">
        <w:rPr>
          <w:rFonts w:ascii="David" w:hAnsi="David" w:hint="eastAsia"/>
          <w:bCs w:val="0"/>
          <w:u w:val="none"/>
          <w:rtl/>
        </w:rPr>
        <w:t>חברי</w:t>
      </w:r>
      <w:r w:rsidRPr="000E0E51">
        <w:rPr>
          <w:rFonts w:ascii="David" w:hAnsi="David"/>
          <w:bCs w:val="0"/>
          <w:u w:val="none"/>
          <w:rtl/>
        </w:rPr>
        <w:t xml:space="preserve"> </w:t>
      </w:r>
      <w:r w:rsidRPr="000E0E51">
        <w:rPr>
          <w:rFonts w:ascii="David" w:hAnsi="David" w:hint="eastAsia"/>
          <w:bCs w:val="0"/>
          <w:u w:val="none"/>
          <w:rtl/>
        </w:rPr>
        <w:t>צוות</w:t>
      </w:r>
      <w:r w:rsidRPr="000E0E51">
        <w:rPr>
          <w:rFonts w:ascii="David" w:hAnsi="David"/>
          <w:bCs w:val="0"/>
          <w:u w:val="none"/>
          <w:rtl/>
        </w:rPr>
        <w:t xml:space="preserve"> </w:t>
      </w:r>
      <w:r w:rsidRPr="000E0E51">
        <w:rPr>
          <w:rFonts w:ascii="David" w:hAnsi="David" w:hint="eastAsia"/>
          <w:bCs w:val="0"/>
          <w:u w:val="none"/>
          <w:rtl/>
        </w:rPr>
        <w:t>הבקרה</w:t>
      </w:r>
      <w:r w:rsidRPr="000E0E51">
        <w:rPr>
          <w:rFonts w:ascii="David" w:hAnsi="David"/>
          <w:bCs w:val="0"/>
          <w:u w:val="none"/>
          <w:rtl/>
        </w:rPr>
        <w:t xml:space="preserve"> </w:t>
      </w:r>
      <w:r w:rsidRPr="000E0E51">
        <w:rPr>
          <w:rFonts w:ascii="David" w:hAnsi="David" w:hint="eastAsia"/>
          <w:bCs w:val="0"/>
          <w:u w:val="none"/>
          <w:rtl/>
        </w:rPr>
        <w:t>שהושקעו</w:t>
      </w:r>
      <w:r w:rsidRPr="000E0E51">
        <w:rPr>
          <w:rFonts w:ascii="David" w:hAnsi="David"/>
          <w:bCs w:val="0"/>
          <w:u w:val="none"/>
          <w:rtl/>
        </w:rPr>
        <w:t xml:space="preserve"> </w:t>
      </w:r>
      <w:r w:rsidRPr="000E0E51">
        <w:rPr>
          <w:rFonts w:ascii="David" w:hAnsi="David" w:hint="eastAsia"/>
          <w:bCs w:val="0"/>
          <w:u w:val="none"/>
          <w:rtl/>
        </w:rPr>
        <w:t>בהשתתפות</w:t>
      </w:r>
      <w:r w:rsidRPr="000E0E51">
        <w:rPr>
          <w:rFonts w:ascii="David" w:hAnsi="David"/>
          <w:bCs w:val="0"/>
          <w:u w:val="none"/>
          <w:rtl/>
        </w:rPr>
        <w:t xml:space="preserve"> </w:t>
      </w:r>
      <w:r w:rsidRPr="000E0E51">
        <w:rPr>
          <w:rFonts w:ascii="David" w:hAnsi="David" w:hint="eastAsia"/>
          <w:bCs w:val="0"/>
          <w:u w:val="none"/>
          <w:rtl/>
        </w:rPr>
        <w:t>בישיבות</w:t>
      </w:r>
      <w:r w:rsidRPr="000E0E51">
        <w:rPr>
          <w:rFonts w:ascii="David" w:hAnsi="David"/>
          <w:bCs w:val="0"/>
          <w:u w:val="none"/>
          <w:rtl/>
        </w:rPr>
        <w:t xml:space="preserve"> </w:t>
      </w:r>
      <w:r w:rsidRPr="000E0E51">
        <w:rPr>
          <w:rFonts w:ascii="David" w:hAnsi="David" w:hint="eastAsia"/>
          <w:bCs w:val="0"/>
          <w:u w:val="none"/>
          <w:rtl/>
        </w:rPr>
        <w:t>עם</w:t>
      </w:r>
      <w:r w:rsidRPr="000E0E51">
        <w:rPr>
          <w:rFonts w:ascii="David" w:hAnsi="David"/>
          <w:bCs w:val="0"/>
          <w:u w:val="none"/>
          <w:rtl/>
        </w:rPr>
        <w:t xml:space="preserve"> מי מנציגי הסוכנות ו/או מי מטעמה.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הרשות</w:t>
      </w:r>
      <w:r w:rsidRPr="000E0E51">
        <w:rPr>
          <w:rFonts w:ascii="David" w:hAnsi="David"/>
          <w:bCs w:val="0"/>
          <w:u w:val="none"/>
          <w:rtl/>
        </w:rPr>
        <w:t xml:space="preserve"> בידי </w:t>
      </w:r>
      <w:r w:rsidRPr="000E0E51">
        <w:rPr>
          <w:rFonts w:ascii="David" w:hAnsi="David" w:hint="eastAsia"/>
          <w:bCs w:val="0"/>
          <w:u w:val="none"/>
          <w:rtl/>
        </w:rPr>
        <w:t>המשרד</w:t>
      </w:r>
      <w:r w:rsidRPr="000E0E51">
        <w:rPr>
          <w:rFonts w:ascii="David" w:hAnsi="David"/>
          <w:bCs w:val="0"/>
          <w:u w:val="none"/>
          <w:rtl/>
        </w:rPr>
        <w:t xml:space="preserve"> לאשר את דרישת התשלום ואת הדין וחשבון במלואן או בחלקן. לא אי</w:t>
      </w:r>
      <w:r w:rsidRPr="000E0E51">
        <w:rPr>
          <w:rFonts w:ascii="David" w:hAnsi="David" w:hint="eastAsia"/>
          <w:bCs w:val="0"/>
          <w:u w:val="none"/>
          <w:rtl/>
        </w:rPr>
        <w:t>שר</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את דרישת התשלום במלואה, יחול המנגנון ליישוב מחלוקות, כמפורט לה</w:t>
      </w:r>
      <w:r w:rsidRPr="000E0E51">
        <w:rPr>
          <w:rFonts w:ascii="David" w:hAnsi="David" w:hint="eastAsia"/>
          <w:bCs w:val="0"/>
          <w:u w:val="none"/>
          <w:rtl/>
        </w:rPr>
        <w:t>לן</w:t>
      </w:r>
      <w:r w:rsidRPr="000E0E51">
        <w:rPr>
          <w:rFonts w:ascii="David" w:hAnsi="David"/>
          <w:bCs w:val="0"/>
          <w:u w:val="none"/>
          <w:rtl/>
        </w:rPr>
        <w:t xml:space="preserve"> בהסכם זה.</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להודיע </w:t>
      </w:r>
      <w:r w:rsidRPr="000E0E51">
        <w:rPr>
          <w:rFonts w:ascii="David" w:hAnsi="David" w:hint="eastAsia"/>
          <w:bCs w:val="0"/>
          <w:u w:val="none"/>
          <w:rtl/>
        </w:rPr>
        <w:t>לנותן</w:t>
      </w:r>
      <w:r w:rsidRPr="000E0E51">
        <w:rPr>
          <w:rFonts w:ascii="David" w:hAnsi="David"/>
          <w:bCs w:val="0"/>
          <w:u w:val="none"/>
          <w:rtl/>
        </w:rPr>
        <w:t xml:space="preserve"> השירותים </w:t>
      </w:r>
      <w:r w:rsidRPr="000E0E51">
        <w:rPr>
          <w:rFonts w:ascii="David" w:hAnsi="David" w:hint="eastAsia"/>
          <w:bCs w:val="0"/>
          <w:u w:val="none"/>
          <w:rtl/>
        </w:rPr>
        <w:t>בתוך</w:t>
      </w:r>
      <w:r w:rsidRPr="000E0E51">
        <w:rPr>
          <w:rFonts w:ascii="David" w:hAnsi="David"/>
          <w:bCs w:val="0"/>
          <w:u w:val="none"/>
          <w:rtl/>
        </w:rPr>
        <w:t xml:space="preserve"> שלושים יו</w:t>
      </w:r>
      <w:r w:rsidRPr="000E0E51">
        <w:rPr>
          <w:rFonts w:ascii="David" w:hAnsi="David" w:hint="eastAsia"/>
          <w:bCs w:val="0"/>
          <w:u w:val="none"/>
          <w:rtl/>
        </w:rPr>
        <w:t>ם</w:t>
      </w:r>
      <w:r w:rsidRPr="000E0E51">
        <w:rPr>
          <w:rFonts w:ascii="David" w:hAnsi="David"/>
          <w:bCs w:val="0"/>
          <w:u w:val="none"/>
          <w:rtl/>
        </w:rPr>
        <w:t xml:space="preserve"> מיום קבלת הדין וחשבון, איזה חלק מן הדו"</w:t>
      </w:r>
      <w:r w:rsidRPr="000E0E51">
        <w:rPr>
          <w:rFonts w:ascii="David" w:hAnsi="David" w:hint="eastAsia"/>
          <w:bCs w:val="0"/>
          <w:u w:val="none"/>
          <w:rtl/>
        </w:rPr>
        <w:t>ח</w:t>
      </w:r>
      <w:r w:rsidRPr="000E0E51">
        <w:rPr>
          <w:rFonts w:ascii="David" w:hAnsi="David"/>
          <w:bCs w:val="0"/>
          <w:u w:val="none"/>
          <w:rtl/>
        </w:rPr>
        <w:t xml:space="preserve"> ו</w:t>
      </w:r>
      <w:r w:rsidRPr="000E0E51">
        <w:rPr>
          <w:rFonts w:ascii="David" w:hAnsi="David" w:hint="eastAsia"/>
          <w:bCs w:val="0"/>
          <w:u w:val="none"/>
          <w:rtl/>
        </w:rPr>
        <w:t>מדרישת</w:t>
      </w:r>
      <w:r w:rsidRPr="000E0E51">
        <w:rPr>
          <w:rFonts w:ascii="David" w:hAnsi="David"/>
          <w:bCs w:val="0"/>
          <w:u w:val="none"/>
          <w:rtl/>
        </w:rPr>
        <w:t xml:space="preserve"> התשלום מקובל עליו, ולנמק מדוע לא קיבל את החלקים שאינם מקובלים עליו.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על</w:t>
      </w:r>
      <w:r w:rsidRPr="000E0E51">
        <w:rPr>
          <w:rFonts w:ascii="David" w:hAnsi="David"/>
          <w:bCs w:val="0"/>
          <w:u w:val="none"/>
          <w:rtl/>
        </w:rPr>
        <w:t xml:space="preserve"> נותן השירותים להגיש למשרד חשבונית מס לכל המאוחר לאחר אישו</w:t>
      </w:r>
      <w:r w:rsidRPr="000E0E51">
        <w:rPr>
          <w:rFonts w:ascii="David" w:hAnsi="David" w:hint="eastAsia"/>
          <w:bCs w:val="0"/>
          <w:u w:val="none"/>
          <w:rtl/>
        </w:rPr>
        <w:t>ר</w:t>
      </w:r>
      <w:r w:rsidRPr="000E0E51">
        <w:rPr>
          <w:rFonts w:ascii="David" w:hAnsi="David"/>
          <w:bCs w:val="0"/>
          <w:u w:val="none"/>
          <w:rtl/>
        </w:rPr>
        <w:t xml:space="preserve"> דרישת התשלום על-ידי נציג  </w:t>
      </w:r>
      <w:r w:rsidRPr="000E0E51">
        <w:rPr>
          <w:rFonts w:ascii="David" w:hAnsi="David" w:hint="eastAsia"/>
          <w:bCs w:val="0"/>
          <w:u w:val="none"/>
          <w:rtl/>
        </w:rPr>
        <w:t>המשרד</w:t>
      </w:r>
      <w:r w:rsidRPr="000E0E51">
        <w:rPr>
          <w:rFonts w:ascii="David" w:hAnsi="David"/>
          <w:bCs w:val="0"/>
          <w:u w:val="none"/>
          <w:rtl/>
        </w:rPr>
        <w:t xml:space="preserve"> וכתנאי לביצוע התשלום בפועל. ניהל נותן השירותים את ספריו עפ"י דין על בסיס מזומן, תומצא חשבונית מס מיד עם ביצוע התשלום.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תשלום</w:t>
      </w:r>
      <w:r w:rsidRPr="000E0E51">
        <w:rPr>
          <w:rFonts w:ascii="David" w:hAnsi="David"/>
          <w:bCs w:val="0"/>
          <w:u w:val="none"/>
          <w:rtl/>
        </w:rPr>
        <w:t xml:space="preserve"> התמורה עבור החלק מדרישת התשלום המקובל על ידי </w:t>
      </w:r>
      <w:r w:rsidRPr="000E0E51">
        <w:rPr>
          <w:rFonts w:ascii="David" w:hAnsi="David" w:hint="eastAsia"/>
          <w:bCs w:val="0"/>
          <w:u w:val="none"/>
          <w:rtl/>
        </w:rPr>
        <w:t>המשרד</w:t>
      </w:r>
      <w:r w:rsidRPr="000E0E51">
        <w:rPr>
          <w:rFonts w:ascii="David" w:hAnsi="David"/>
          <w:bCs w:val="0"/>
          <w:u w:val="none"/>
          <w:rtl/>
        </w:rPr>
        <w:t>, וא</w:t>
      </w:r>
      <w:r w:rsidRPr="000E0E51">
        <w:rPr>
          <w:rFonts w:ascii="David" w:hAnsi="David" w:hint="eastAsia"/>
          <w:bCs w:val="0"/>
          <w:u w:val="none"/>
          <w:rtl/>
        </w:rPr>
        <w:t>ושר</w:t>
      </w:r>
      <w:r w:rsidRPr="000E0E51">
        <w:rPr>
          <w:rFonts w:ascii="David" w:hAnsi="David"/>
          <w:bCs w:val="0"/>
          <w:u w:val="none"/>
          <w:rtl/>
        </w:rPr>
        <w:t xml:space="preserve"> על ידי נציג המשרד, לאחר הצגת האישור והגשת חש</w:t>
      </w:r>
      <w:r w:rsidRPr="000E0E51">
        <w:rPr>
          <w:rFonts w:ascii="David" w:hAnsi="David" w:hint="eastAsia"/>
          <w:bCs w:val="0"/>
          <w:u w:val="none"/>
          <w:rtl/>
        </w:rPr>
        <w:t>בוניות</w:t>
      </w:r>
      <w:r w:rsidRPr="000E0E51">
        <w:rPr>
          <w:rFonts w:ascii="David" w:hAnsi="David"/>
          <w:bCs w:val="0"/>
          <w:u w:val="none"/>
          <w:rtl/>
        </w:rPr>
        <w:t>, במועדים כלהלן:</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שיוגשו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במחצית</w:t>
      </w:r>
      <w:r w:rsidRPr="000E0E51">
        <w:rPr>
          <w:rFonts w:ascii="David" w:hAnsi="David"/>
          <w:bCs w:val="0"/>
          <w:u w:val="none"/>
          <w:rtl/>
        </w:rPr>
        <w:t xml:space="preserve"> הראשונה של כל חודש (בימים 1 – 15): ישולמו ביום העסקים הרא</w:t>
      </w:r>
      <w:r w:rsidRPr="000E0E51">
        <w:rPr>
          <w:rFonts w:ascii="David" w:hAnsi="David" w:hint="eastAsia"/>
          <w:bCs w:val="0"/>
          <w:u w:val="none"/>
          <w:rtl/>
        </w:rPr>
        <w:t>שון</w:t>
      </w:r>
      <w:r w:rsidRPr="000E0E51">
        <w:rPr>
          <w:rFonts w:ascii="David" w:hAnsi="David"/>
          <w:bCs w:val="0"/>
          <w:u w:val="none"/>
          <w:rtl/>
        </w:rPr>
        <w:t xml:space="preserve"> הבא לאחר ה- 15 לחודש הע</w:t>
      </w:r>
      <w:r w:rsidRPr="000E0E51">
        <w:rPr>
          <w:rFonts w:ascii="David" w:hAnsi="David" w:hint="eastAsia"/>
          <w:bCs w:val="0"/>
          <w:u w:val="none"/>
          <w:rtl/>
        </w:rPr>
        <w:t>וקב</w:t>
      </w:r>
      <w:r w:rsidRPr="000E0E51">
        <w:rPr>
          <w:rFonts w:ascii="David" w:hAnsi="David"/>
          <w:bCs w:val="0"/>
          <w:u w:val="none"/>
          <w:rtl/>
        </w:rPr>
        <w:t>.</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שיוגשו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בין</w:t>
      </w:r>
      <w:r w:rsidRPr="000E0E51">
        <w:rPr>
          <w:rFonts w:ascii="David" w:hAnsi="David"/>
          <w:bCs w:val="0"/>
          <w:u w:val="none"/>
          <w:rtl/>
        </w:rPr>
        <w:t xml:space="preserve"> התאריכים 16 -24 לכל חודש (כולל שנ</w:t>
      </w:r>
      <w:r w:rsidRPr="000E0E51">
        <w:rPr>
          <w:rFonts w:ascii="David" w:hAnsi="David" w:hint="eastAsia"/>
          <w:bCs w:val="0"/>
          <w:u w:val="none"/>
          <w:rtl/>
        </w:rPr>
        <w:t>י</w:t>
      </w:r>
      <w:r w:rsidRPr="000E0E51">
        <w:rPr>
          <w:rFonts w:ascii="David" w:hAnsi="David"/>
          <w:bCs w:val="0"/>
          <w:u w:val="none"/>
          <w:rtl/>
        </w:rPr>
        <w:t xml:space="preserve"> ימים אלו): ישולמו בין התאריכים 16 – 24 של החודש העוקב.</w:t>
      </w:r>
    </w:p>
    <w:p w:rsidR="00D52E36" w:rsidRPr="000E0E51" w:rsidRDefault="00D52E36" w:rsidP="004719AB">
      <w:pPr>
        <w:pStyle w:val="11"/>
        <w:keepNext w:val="0"/>
        <w:keepLines/>
        <w:numPr>
          <w:ilvl w:val="2"/>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שיוגשו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בין</w:t>
      </w:r>
      <w:r w:rsidRPr="000E0E51">
        <w:rPr>
          <w:rFonts w:ascii="David" w:hAnsi="David"/>
          <w:bCs w:val="0"/>
          <w:u w:val="none"/>
          <w:rtl/>
        </w:rPr>
        <w:t xml:space="preserve"> התאריכים 25 – 31 לכל חודש (כולל שני ימים אלו) ישולמו ביום ה-24 לחודש העוקב.</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מבלי</w:t>
      </w:r>
      <w:r w:rsidRPr="000E0E51">
        <w:rPr>
          <w:rFonts w:ascii="David" w:hAnsi="David"/>
          <w:bCs w:val="0"/>
          <w:u w:val="none"/>
          <w:rtl/>
        </w:rPr>
        <w:t xml:space="preserve"> לגרוע מן האמור לעיל, </w:t>
      </w:r>
      <w:r w:rsidRPr="000E0E51">
        <w:rPr>
          <w:rFonts w:ascii="David" w:hAnsi="David" w:hint="eastAsia"/>
          <w:bCs w:val="0"/>
          <w:u w:val="none"/>
          <w:rtl/>
        </w:rPr>
        <w:t>אושרו</w:t>
      </w:r>
      <w:r w:rsidRPr="000E0E51">
        <w:rPr>
          <w:rFonts w:ascii="David" w:hAnsi="David"/>
          <w:bCs w:val="0"/>
          <w:u w:val="none"/>
          <w:rtl/>
        </w:rPr>
        <w:t xml:space="preserve"> דרישת התשלום והדו"ח, קטעים קטעים, תשולם ה</w:t>
      </w:r>
      <w:r w:rsidRPr="000E0E51">
        <w:rPr>
          <w:rFonts w:ascii="David" w:hAnsi="David" w:hint="eastAsia"/>
          <w:bCs w:val="0"/>
          <w:u w:val="none"/>
          <w:rtl/>
        </w:rPr>
        <w:t>תמורה</w:t>
      </w:r>
      <w:r w:rsidRPr="000E0E51">
        <w:rPr>
          <w:rFonts w:ascii="David" w:hAnsi="David"/>
          <w:bCs w:val="0"/>
          <w:u w:val="none"/>
          <w:rtl/>
        </w:rPr>
        <w:t xml:space="preserve"> </w:t>
      </w:r>
      <w:r w:rsidRPr="000E0E51">
        <w:rPr>
          <w:rFonts w:ascii="David" w:hAnsi="David" w:hint="eastAsia"/>
          <w:bCs w:val="0"/>
          <w:u w:val="none"/>
          <w:rtl/>
        </w:rPr>
        <w:t>עבור</w:t>
      </w:r>
      <w:r w:rsidRPr="000E0E51">
        <w:rPr>
          <w:rFonts w:ascii="David" w:hAnsi="David"/>
          <w:bCs w:val="0"/>
          <w:u w:val="none"/>
          <w:rtl/>
        </w:rPr>
        <w:t xml:space="preserve"> כל קטע בנ</w:t>
      </w:r>
      <w:r w:rsidRPr="000E0E51">
        <w:rPr>
          <w:rFonts w:ascii="David" w:hAnsi="David" w:hint="eastAsia"/>
          <w:bCs w:val="0"/>
          <w:u w:val="none"/>
          <w:rtl/>
        </w:rPr>
        <w:t>פרד</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לשאת על חשב</w:t>
      </w:r>
      <w:r w:rsidRPr="000E0E51">
        <w:rPr>
          <w:rFonts w:ascii="David" w:hAnsi="David" w:hint="eastAsia"/>
          <w:bCs w:val="0"/>
          <w:u w:val="none"/>
          <w:rtl/>
        </w:rPr>
        <w:t>ונו</w:t>
      </w:r>
      <w:r w:rsidRPr="000E0E51">
        <w:rPr>
          <w:rFonts w:ascii="David" w:hAnsi="David"/>
          <w:bCs w:val="0"/>
          <w:u w:val="none"/>
          <w:rtl/>
        </w:rPr>
        <w:t xml:space="preserve"> בכל התשלומים החלים על נות</w:t>
      </w:r>
      <w:r w:rsidRPr="000E0E51">
        <w:rPr>
          <w:rFonts w:ascii="David" w:hAnsi="David" w:hint="eastAsia"/>
          <w:bCs w:val="0"/>
          <w:u w:val="none"/>
          <w:rtl/>
        </w:rPr>
        <w:t>ן</w:t>
      </w:r>
      <w:r w:rsidRPr="000E0E51">
        <w:rPr>
          <w:rFonts w:ascii="David" w:hAnsi="David"/>
          <w:bCs w:val="0"/>
          <w:u w:val="none"/>
          <w:rtl/>
        </w:rPr>
        <w:t xml:space="preserve"> השירותים מכוח הוראות כל דין או הסכם במסגרת מתן השירותים נשוא הסכם זה לרבות תשלומים לביטוח לאומי ותשלומים נוספים בגין זכויות סוציאליות.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מבלי</w:t>
      </w:r>
      <w:r w:rsidRPr="000E0E51">
        <w:rPr>
          <w:rFonts w:ascii="David" w:hAnsi="David"/>
          <w:bCs w:val="0"/>
          <w:u w:val="none"/>
          <w:rtl/>
        </w:rPr>
        <w:t xml:space="preserve"> לגרוע מהוראות הס</w:t>
      </w:r>
      <w:r w:rsidRPr="000E0E51">
        <w:rPr>
          <w:rFonts w:ascii="David" w:hAnsi="David" w:hint="eastAsia"/>
          <w:bCs w:val="0"/>
          <w:u w:val="none"/>
          <w:rtl/>
        </w:rPr>
        <w:t>כם</w:t>
      </w:r>
      <w:r w:rsidRPr="000E0E51">
        <w:rPr>
          <w:rFonts w:ascii="David" w:hAnsi="David"/>
          <w:bCs w:val="0"/>
          <w:u w:val="none"/>
          <w:rtl/>
        </w:rPr>
        <w:t xml:space="preserve"> זה, לנותן השירותים לא תהיינה כל דרישות וטענות למשרד בגלל עיכובים בתשלום התמורה </w:t>
      </w:r>
      <w:r w:rsidRPr="000E0E51">
        <w:rPr>
          <w:rFonts w:ascii="David" w:hAnsi="David" w:hint="eastAsia"/>
          <w:bCs w:val="0"/>
          <w:u w:val="none"/>
          <w:rtl/>
        </w:rPr>
        <w:t>כולה</w:t>
      </w:r>
      <w:r w:rsidRPr="000E0E51">
        <w:rPr>
          <w:rFonts w:ascii="David" w:hAnsi="David"/>
          <w:bCs w:val="0"/>
          <w:u w:val="none"/>
          <w:rtl/>
        </w:rPr>
        <w:t xml:space="preserve"> או חלק הימנה, אשר נבעו מחוסר פרטים בדרישת התשלום או משדרישת התשלום או הדו"ח לא אושרו.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מתחייב</w:t>
      </w:r>
      <w:r w:rsidRPr="000E0E51">
        <w:rPr>
          <w:rFonts w:ascii="David" w:hAnsi="David"/>
          <w:bCs w:val="0"/>
          <w:u w:val="none"/>
          <w:rtl/>
        </w:rPr>
        <w:t xml:space="preserve"> להחזיר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מיד</w:t>
      </w:r>
      <w:r w:rsidRPr="000E0E51">
        <w:rPr>
          <w:rFonts w:ascii="David" w:hAnsi="David"/>
          <w:bCs w:val="0"/>
          <w:u w:val="none"/>
          <w:rtl/>
        </w:rPr>
        <w:t xml:space="preserve"> כל סכום עודף שקיבל מהמשרד.</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למען</w:t>
      </w:r>
      <w:r w:rsidRPr="000E0E51">
        <w:rPr>
          <w:rFonts w:ascii="David" w:hAnsi="David"/>
          <w:bCs w:val="0"/>
          <w:u w:val="none"/>
          <w:rtl/>
        </w:rPr>
        <w:t xml:space="preserve"> הסר ספק מוסכם בין הצדדים כי המשרד לא יהא אחראי </w:t>
      </w:r>
      <w:r w:rsidRPr="000E0E51">
        <w:rPr>
          <w:rFonts w:ascii="David" w:hAnsi="David" w:hint="eastAsia"/>
          <w:bCs w:val="0"/>
          <w:u w:val="none"/>
          <w:rtl/>
        </w:rPr>
        <w:t>לכיסוי</w:t>
      </w:r>
      <w:r w:rsidRPr="000E0E51">
        <w:rPr>
          <w:rFonts w:ascii="David" w:hAnsi="David"/>
          <w:bCs w:val="0"/>
          <w:u w:val="none"/>
          <w:rtl/>
        </w:rPr>
        <w:t xml:space="preserve"> גרעון כלשהו שייגרם </w:t>
      </w:r>
      <w:r w:rsidRPr="000E0E51">
        <w:rPr>
          <w:rFonts w:ascii="David" w:hAnsi="David" w:hint="eastAsia"/>
          <w:bCs w:val="0"/>
          <w:u w:val="none"/>
          <w:rtl/>
        </w:rPr>
        <w:t>לנותן</w:t>
      </w:r>
      <w:r w:rsidRPr="000E0E51">
        <w:rPr>
          <w:rFonts w:ascii="David" w:hAnsi="David"/>
          <w:bCs w:val="0"/>
          <w:u w:val="none"/>
          <w:rtl/>
        </w:rPr>
        <w:t xml:space="preserve"> השירותים </w:t>
      </w:r>
      <w:r w:rsidRPr="000E0E51">
        <w:rPr>
          <w:rFonts w:ascii="David" w:hAnsi="David" w:hint="eastAsia"/>
          <w:bCs w:val="0"/>
          <w:u w:val="none"/>
          <w:rtl/>
        </w:rPr>
        <w:t>עקב</w:t>
      </w:r>
      <w:r w:rsidRPr="000E0E51">
        <w:rPr>
          <w:rFonts w:ascii="David" w:hAnsi="David"/>
          <w:bCs w:val="0"/>
          <w:u w:val="none"/>
          <w:rtl/>
        </w:rPr>
        <w:t xml:space="preserve"> </w:t>
      </w:r>
      <w:r w:rsidRPr="000E0E51">
        <w:rPr>
          <w:rFonts w:ascii="David" w:hAnsi="David" w:hint="eastAsia"/>
          <w:bCs w:val="0"/>
          <w:u w:val="none"/>
          <w:rtl/>
        </w:rPr>
        <w:t>ביצוע</w:t>
      </w:r>
      <w:r w:rsidRPr="000E0E51">
        <w:rPr>
          <w:rFonts w:ascii="David" w:hAnsi="David"/>
          <w:bCs w:val="0"/>
          <w:u w:val="none"/>
          <w:rtl/>
        </w:rPr>
        <w:t xml:space="preserve"> השירותים. </w:t>
      </w:r>
      <w:r w:rsidRPr="000E0E51">
        <w:rPr>
          <w:rFonts w:ascii="David" w:hAnsi="David" w:hint="eastAsia"/>
          <w:bCs w:val="0"/>
          <w:u w:val="none"/>
          <w:rtl/>
        </w:rPr>
        <w:t>מובהר</w:t>
      </w:r>
      <w:r w:rsidRPr="000E0E51">
        <w:rPr>
          <w:rFonts w:ascii="David" w:hAnsi="David"/>
          <w:bCs w:val="0"/>
          <w:u w:val="none"/>
          <w:rtl/>
        </w:rPr>
        <w:t xml:space="preserve"> ומוסכם בזאת כי </w:t>
      </w:r>
      <w:r w:rsidRPr="000E0E51">
        <w:rPr>
          <w:rFonts w:ascii="David" w:hAnsi="David" w:hint="eastAsia"/>
          <w:bCs w:val="0"/>
          <w:u w:val="none"/>
          <w:rtl/>
        </w:rPr>
        <w:t>המשרד</w:t>
      </w:r>
      <w:r w:rsidRPr="000E0E51">
        <w:rPr>
          <w:rFonts w:ascii="David" w:hAnsi="David"/>
          <w:bCs w:val="0"/>
          <w:u w:val="none"/>
          <w:rtl/>
        </w:rPr>
        <w:t xml:space="preserve"> לא </w:t>
      </w:r>
      <w:r w:rsidRPr="000E0E51">
        <w:rPr>
          <w:rFonts w:ascii="David" w:hAnsi="David" w:hint="eastAsia"/>
          <w:bCs w:val="0"/>
          <w:u w:val="none"/>
          <w:rtl/>
        </w:rPr>
        <w:t>ישא</w:t>
      </w:r>
      <w:r w:rsidRPr="000E0E51">
        <w:rPr>
          <w:rFonts w:ascii="David" w:hAnsi="David"/>
          <w:bCs w:val="0"/>
          <w:u w:val="none"/>
          <w:rtl/>
        </w:rPr>
        <w:t xml:space="preserve"> בתשלומים נוספים </w:t>
      </w:r>
      <w:r w:rsidRPr="000E0E51">
        <w:rPr>
          <w:rFonts w:ascii="David" w:hAnsi="David" w:hint="eastAsia"/>
          <w:bCs w:val="0"/>
          <w:u w:val="none"/>
          <w:rtl/>
        </w:rPr>
        <w:t>לנותן</w:t>
      </w:r>
      <w:r w:rsidRPr="000E0E51">
        <w:rPr>
          <w:rFonts w:ascii="David" w:hAnsi="David"/>
          <w:bCs w:val="0"/>
          <w:u w:val="none"/>
          <w:rtl/>
        </w:rPr>
        <w:t xml:space="preserve"> השירותים עבור מתן השירותים כמפורט בהסכם זה פרט לתשלום התמורה כמפורט לעיל.</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ומוצהר בזאת כי על נותן השירותים לשלם במועד את כל התשלומים המוטלים עליו, לרבות תשלום לע</w:t>
      </w:r>
      <w:r w:rsidRPr="000E0E51">
        <w:rPr>
          <w:rFonts w:ascii="David" w:hAnsi="David" w:hint="eastAsia"/>
          <w:bCs w:val="0"/>
          <w:u w:val="none"/>
          <w:rtl/>
        </w:rPr>
        <w:t>ובדיו</w:t>
      </w:r>
      <w:r w:rsidRPr="000E0E51">
        <w:rPr>
          <w:rFonts w:ascii="David" w:hAnsi="David"/>
          <w:bCs w:val="0"/>
          <w:u w:val="none"/>
          <w:rtl/>
        </w:rPr>
        <w:t xml:space="preserve">, ולא יהא בעיכוב ו/או באי תשלום התמורה כולה ו/או חלקה על-ידי המשרד, כדי לגרוע מהתחייבות נותן השירותים, ומהאחריות המוטלת עליו, </w:t>
      </w:r>
      <w:r w:rsidRPr="000E0E51">
        <w:rPr>
          <w:rFonts w:ascii="David" w:hAnsi="David" w:hint="eastAsia"/>
          <w:bCs w:val="0"/>
          <w:u w:val="none"/>
          <w:rtl/>
        </w:rPr>
        <w:t>לשלם</w:t>
      </w:r>
      <w:r w:rsidRPr="000E0E51">
        <w:rPr>
          <w:rFonts w:ascii="David" w:hAnsi="David"/>
          <w:bCs w:val="0"/>
          <w:u w:val="none"/>
          <w:rtl/>
        </w:rPr>
        <w:t xml:space="preserve"> במועד את כל התשלומים כנדרש לעובדים,  ולמי מטעמו. </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bCs w:val="0"/>
          <w:u w:val="none"/>
          <w:rtl/>
        </w:rPr>
      </w:pPr>
      <w:r w:rsidRPr="000E0E51">
        <w:rPr>
          <w:b w:val="0"/>
          <w:bCs w:val="0"/>
          <w:rtl/>
        </w:rPr>
        <w:t>התמורה – סופית ומוחלטת</w:t>
      </w:r>
      <w:r w:rsidRPr="000E0E51">
        <w:rPr>
          <w:b w:val="0"/>
          <w:bCs w:val="0"/>
          <w:u w:val="none"/>
          <w:rtl/>
        </w:rPr>
        <w:tab/>
      </w:r>
      <w:r w:rsidRPr="000E0E51">
        <w:rPr>
          <w:b w:val="0"/>
          <w:bCs w:val="0"/>
          <w:rtl/>
        </w:rPr>
        <w:br/>
      </w:r>
      <w:r w:rsidRPr="000E0E51">
        <w:rPr>
          <w:b w:val="0"/>
          <w:bCs w:val="0"/>
          <w:u w:val="none"/>
          <w:rtl/>
        </w:rPr>
        <w:t>מובהר ומוסכם בזאת כי התמורה דלעיל היא התמורה היחידה שתשולם לנותן השירותים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52E36" w:rsidRPr="000E0E51" w:rsidRDefault="00D52E36" w:rsidP="00EC20A6">
      <w:pPr>
        <w:pStyle w:val="20"/>
      </w:pPr>
    </w:p>
    <w:p w:rsidR="00D52E36" w:rsidRPr="000E0E51" w:rsidRDefault="00D52E36" w:rsidP="00EC20A6">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bCs w:val="0"/>
        </w:rPr>
      </w:pPr>
      <w:r w:rsidRPr="000E0E51">
        <w:rPr>
          <w:b w:val="0"/>
          <w:bCs w:val="0"/>
          <w:rtl/>
        </w:rPr>
        <w:t>קיזוז</w:t>
      </w:r>
    </w:p>
    <w:p w:rsidR="00D52E36" w:rsidRPr="000E0E51" w:rsidRDefault="00D52E36" w:rsidP="00EC20A6">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רשאי</w:t>
      </w:r>
      <w:r w:rsidRPr="000E0E51">
        <w:rPr>
          <w:rFonts w:ascii="David" w:hAnsi="David"/>
          <w:bCs w:val="0"/>
          <w:u w:val="none"/>
          <w:rtl/>
        </w:rPr>
        <w:t xml:space="preserve"> לקזז, </w:t>
      </w:r>
      <w:r w:rsidRPr="000E0E51">
        <w:rPr>
          <w:rFonts w:ascii="David" w:hAnsi="David" w:hint="eastAsia"/>
          <w:bCs w:val="0"/>
          <w:u w:val="none"/>
          <w:rtl/>
        </w:rPr>
        <w:t>מכל</w:t>
      </w:r>
      <w:r w:rsidRPr="000E0E51">
        <w:rPr>
          <w:rFonts w:ascii="David" w:hAnsi="David"/>
          <w:bCs w:val="0"/>
          <w:u w:val="none"/>
          <w:rtl/>
        </w:rPr>
        <w:t xml:space="preserve"> סכום שיגיע ממנ</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לנותן</w:t>
      </w:r>
      <w:r w:rsidRPr="000E0E51">
        <w:rPr>
          <w:rFonts w:ascii="David" w:hAnsi="David"/>
          <w:bCs w:val="0"/>
          <w:u w:val="none"/>
          <w:rtl/>
        </w:rPr>
        <w:t xml:space="preserve"> השירותים על פי הסכם זה ו/</w:t>
      </w:r>
      <w:r w:rsidRPr="000E0E51">
        <w:rPr>
          <w:rFonts w:ascii="David" w:hAnsi="David" w:hint="eastAsia"/>
          <w:bCs w:val="0"/>
          <w:u w:val="none"/>
          <w:rtl/>
        </w:rPr>
        <w:t>או</w:t>
      </w:r>
      <w:r w:rsidRPr="000E0E51">
        <w:rPr>
          <w:rFonts w:ascii="David" w:hAnsi="David"/>
          <w:bCs w:val="0"/>
          <w:u w:val="none"/>
          <w:rtl/>
        </w:rPr>
        <w:t xml:space="preserve"> בכל דרך אחרת, כל סכום שיגיע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מנותן</w:t>
      </w:r>
      <w:r w:rsidRPr="000E0E51">
        <w:rPr>
          <w:rFonts w:ascii="David" w:hAnsi="David"/>
          <w:bCs w:val="0"/>
          <w:u w:val="none"/>
          <w:rtl/>
        </w:rPr>
        <w:t xml:space="preserve"> השירותים בין </w:t>
      </w:r>
      <w:r w:rsidRPr="000E0E51">
        <w:rPr>
          <w:rFonts w:ascii="David" w:hAnsi="David" w:hint="eastAsia"/>
          <w:bCs w:val="0"/>
          <w:u w:val="none"/>
          <w:rtl/>
        </w:rPr>
        <w:t>מכח</w:t>
      </w:r>
      <w:r w:rsidRPr="000E0E51">
        <w:rPr>
          <w:rFonts w:ascii="David" w:hAnsi="David"/>
          <w:bCs w:val="0"/>
          <w:u w:val="none"/>
          <w:rtl/>
        </w:rPr>
        <w:t xml:space="preserve"> </w:t>
      </w:r>
      <w:r w:rsidRPr="000E0E51">
        <w:rPr>
          <w:rFonts w:ascii="David" w:hAnsi="David" w:hint="eastAsia"/>
          <w:bCs w:val="0"/>
          <w:u w:val="none"/>
          <w:rtl/>
        </w:rPr>
        <w:t>הסכם</w:t>
      </w:r>
      <w:r w:rsidRPr="000E0E51">
        <w:rPr>
          <w:rFonts w:ascii="David" w:hAnsi="David"/>
          <w:bCs w:val="0"/>
          <w:u w:val="none"/>
          <w:rtl/>
        </w:rPr>
        <w:t xml:space="preserve"> זה ובין </w:t>
      </w:r>
      <w:r w:rsidRPr="000E0E51">
        <w:rPr>
          <w:rFonts w:ascii="David" w:hAnsi="David" w:hint="eastAsia"/>
          <w:bCs w:val="0"/>
          <w:u w:val="none"/>
          <w:rtl/>
        </w:rPr>
        <w:t>מכח</w:t>
      </w:r>
      <w:r w:rsidRPr="000E0E51">
        <w:rPr>
          <w:rFonts w:ascii="David" w:hAnsi="David"/>
          <w:bCs w:val="0"/>
          <w:u w:val="none"/>
          <w:rtl/>
        </w:rPr>
        <w:t xml:space="preserve"> מקור חבות </w:t>
      </w:r>
      <w:r w:rsidRPr="000E0E51">
        <w:rPr>
          <w:rFonts w:ascii="David" w:hAnsi="David" w:hint="eastAsia"/>
          <w:bCs w:val="0"/>
          <w:u w:val="none"/>
          <w:rtl/>
        </w:rPr>
        <w:t>אחרת</w:t>
      </w:r>
      <w:r w:rsidRPr="000E0E51">
        <w:rPr>
          <w:rFonts w:ascii="David" w:hAnsi="David"/>
          <w:bCs w:val="0"/>
          <w:u w:val="none"/>
          <w:rtl/>
        </w:rPr>
        <w:t xml:space="preserve">. </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b w:val="0"/>
          <w:bCs w:val="0"/>
          <w:rtl/>
        </w:rPr>
        <w:t>ערבות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להבטחת</w:t>
      </w:r>
      <w:r w:rsidRPr="000E0E51">
        <w:rPr>
          <w:rFonts w:ascii="David" w:hAnsi="David"/>
          <w:bCs w:val="0"/>
          <w:u w:val="none"/>
          <w:rtl/>
        </w:rPr>
        <w:t xml:space="preserve"> זכויות המשרד לפי הסכם זה, ומילוי התחייבויות </w:t>
      </w:r>
      <w:r w:rsidRPr="000E0E51">
        <w:rPr>
          <w:rFonts w:ascii="David" w:hAnsi="David" w:hint="eastAsia"/>
          <w:bCs w:val="0"/>
          <w:u w:val="none"/>
          <w:rtl/>
        </w:rPr>
        <w:t>נותן</w:t>
      </w:r>
      <w:r w:rsidRPr="000E0E51">
        <w:rPr>
          <w:rFonts w:ascii="David" w:hAnsi="David"/>
          <w:bCs w:val="0"/>
          <w:u w:val="none"/>
          <w:rtl/>
        </w:rPr>
        <w:t xml:space="preserve"> השירותים על-פי המכרז, ההצעה והוראות הסכם זה, </w:t>
      </w:r>
      <w:r w:rsidRPr="000E0E51">
        <w:rPr>
          <w:rFonts w:ascii="David" w:hAnsi="David" w:hint="eastAsia"/>
          <w:bCs w:val="0"/>
          <w:u w:val="none"/>
          <w:rtl/>
        </w:rPr>
        <w:t>ימציא</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ערבות</w:t>
      </w:r>
      <w:r w:rsidRPr="000E0E51">
        <w:rPr>
          <w:rFonts w:ascii="David" w:hAnsi="David"/>
          <w:bCs w:val="0"/>
          <w:u w:val="none"/>
          <w:rtl/>
        </w:rPr>
        <w:t xml:space="preserve"> בנקאית אוטונומית </w:t>
      </w:r>
      <w:r w:rsidRPr="000E0E51">
        <w:rPr>
          <w:rFonts w:ascii="David" w:hAnsi="David" w:hint="eastAsia"/>
          <w:bCs w:val="0"/>
          <w:u w:val="none"/>
          <w:rtl/>
        </w:rPr>
        <w:t>או</w:t>
      </w:r>
      <w:r w:rsidRPr="000E0E51">
        <w:rPr>
          <w:rFonts w:ascii="David" w:hAnsi="David"/>
          <w:bCs w:val="0"/>
          <w:u w:val="none"/>
          <w:rtl/>
        </w:rPr>
        <w:t xml:space="preserve"> ערבות מחברת ביטוח ישראלית (חתומה על ידי החברה עצמה) </w:t>
      </w:r>
      <w:r w:rsidRPr="000E0E51">
        <w:rPr>
          <w:rFonts w:ascii="David" w:hAnsi="David" w:hint="eastAsia"/>
          <w:bCs w:val="0"/>
          <w:u w:val="none"/>
          <w:rtl/>
        </w:rPr>
        <w:t>שברשותה</w:t>
      </w:r>
      <w:r w:rsidRPr="000E0E51">
        <w:rPr>
          <w:rFonts w:ascii="David" w:hAnsi="David"/>
          <w:bCs w:val="0"/>
          <w:u w:val="none"/>
          <w:rtl/>
        </w:rPr>
        <w:t xml:space="preserve"> רישיו</w:t>
      </w:r>
      <w:r w:rsidRPr="000E0E51">
        <w:rPr>
          <w:rFonts w:ascii="David" w:hAnsi="David" w:hint="eastAsia"/>
          <w:bCs w:val="0"/>
          <w:u w:val="none"/>
          <w:rtl/>
        </w:rPr>
        <w:t>ן</w:t>
      </w:r>
      <w:r w:rsidRPr="000E0E51">
        <w:rPr>
          <w:rFonts w:ascii="David" w:hAnsi="David"/>
          <w:bCs w:val="0"/>
          <w:u w:val="none"/>
          <w:rtl/>
        </w:rPr>
        <w:t xml:space="preserve"> לעסוק בביטוח על-פי חוק הפיקוח על עסקי הביטוח, התשמ"א- 1981  בגו</w:t>
      </w:r>
      <w:r w:rsidRPr="000E0E51">
        <w:rPr>
          <w:rFonts w:ascii="David" w:hAnsi="David" w:hint="eastAsia"/>
          <w:bCs w:val="0"/>
          <w:u w:val="none"/>
          <w:rtl/>
        </w:rPr>
        <w:t>בה</w:t>
      </w:r>
      <w:r w:rsidRPr="000E0E51">
        <w:rPr>
          <w:rFonts w:ascii="David" w:hAnsi="David"/>
          <w:bCs w:val="0"/>
          <w:u w:val="none"/>
          <w:rtl/>
        </w:rPr>
        <w:t xml:space="preserve"> 5% משווי ההתקשרות כולל מע"מ.</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הערבות</w:t>
      </w:r>
      <w:r w:rsidRPr="000E0E51">
        <w:rPr>
          <w:rFonts w:ascii="David" w:hAnsi="David"/>
          <w:bCs w:val="0"/>
          <w:u w:val="none"/>
          <w:rtl/>
        </w:rPr>
        <w:t xml:space="preserve"> </w:t>
      </w:r>
      <w:r w:rsidRPr="000E0E51">
        <w:rPr>
          <w:rFonts w:ascii="David" w:hAnsi="David" w:hint="eastAsia"/>
          <w:bCs w:val="0"/>
          <w:u w:val="none"/>
          <w:rtl/>
        </w:rPr>
        <w:t>תהיה</w:t>
      </w:r>
      <w:r w:rsidRPr="000E0E51">
        <w:rPr>
          <w:rFonts w:ascii="David" w:hAnsi="David"/>
          <w:bCs w:val="0"/>
          <w:u w:val="none"/>
          <w:rtl/>
        </w:rPr>
        <w:t xml:space="preserve"> </w:t>
      </w:r>
      <w:r w:rsidRPr="000E0E51">
        <w:rPr>
          <w:rFonts w:ascii="David" w:hAnsi="David" w:hint="eastAsia"/>
          <w:bCs w:val="0"/>
          <w:u w:val="none"/>
          <w:rtl/>
        </w:rPr>
        <w:t>צמודה</w:t>
      </w:r>
      <w:r w:rsidRPr="000E0E51">
        <w:rPr>
          <w:rFonts w:ascii="David" w:hAnsi="David"/>
          <w:bCs w:val="0"/>
          <w:u w:val="none"/>
          <w:rtl/>
        </w:rPr>
        <w:t xml:space="preserve"> למדד ה</w:t>
      </w:r>
      <w:r w:rsidRPr="000E0E51">
        <w:rPr>
          <w:rFonts w:ascii="David" w:hAnsi="David" w:hint="eastAsia"/>
          <w:bCs w:val="0"/>
          <w:u w:val="none"/>
          <w:rtl/>
        </w:rPr>
        <w:t>מחירים</w:t>
      </w:r>
      <w:r w:rsidRPr="000E0E51">
        <w:rPr>
          <w:rFonts w:ascii="David" w:hAnsi="David"/>
          <w:bCs w:val="0"/>
          <w:u w:val="none"/>
          <w:rtl/>
        </w:rPr>
        <w:t xml:space="preserve"> לצ</w:t>
      </w:r>
      <w:r w:rsidRPr="000E0E51">
        <w:rPr>
          <w:rFonts w:ascii="David" w:hAnsi="David" w:hint="eastAsia"/>
          <w:bCs w:val="0"/>
          <w:u w:val="none"/>
          <w:rtl/>
        </w:rPr>
        <w:t>רכן</w:t>
      </w:r>
      <w:r w:rsidRPr="000E0E51">
        <w:rPr>
          <w:rFonts w:ascii="David" w:hAnsi="David"/>
          <w:bCs w:val="0"/>
          <w:u w:val="none"/>
          <w:rtl/>
        </w:rPr>
        <w:t>, המתפרסם על ידי הלשכה המרכזית לסטטיסטיקה. יום הבסיס ומדד הבסיס הינם המ</w:t>
      </w:r>
      <w:r w:rsidRPr="000E0E51">
        <w:rPr>
          <w:rFonts w:ascii="David" w:hAnsi="David" w:hint="eastAsia"/>
          <w:bCs w:val="0"/>
          <w:u w:val="none"/>
          <w:rtl/>
        </w:rPr>
        <w:t>ועד</w:t>
      </w:r>
      <w:r w:rsidRPr="000E0E51">
        <w:rPr>
          <w:rFonts w:ascii="David" w:hAnsi="David"/>
          <w:bCs w:val="0"/>
          <w:u w:val="none"/>
          <w:rtl/>
        </w:rPr>
        <w:t xml:space="preserve"> האחרון להגשת ההצעות למכרז.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הערבות</w:t>
      </w:r>
      <w:r w:rsidRPr="000E0E51">
        <w:rPr>
          <w:rFonts w:ascii="David" w:hAnsi="David"/>
          <w:bCs w:val="0"/>
          <w:u w:val="none"/>
          <w:rtl/>
        </w:rPr>
        <w:t xml:space="preserve"> </w:t>
      </w:r>
      <w:r w:rsidRPr="000E0E51">
        <w:rPr>
          <w:rFonts w:ascii="David" w:hAnsi="David" w:hint="eastAsia"/>
          <w:bCs w:val="0"/>
          <w:u w:val="none"/>
          <w:rtl/>
        </w:rPr>
        <w:t>תהיה</w:t>
      </w:r>
      <w:r w:rsidRPr="000E0E51">
        <w:rPr>
          <w:rFonts w:ascii="David" w:hAnsi="David"/>
          <w:bCs w:val="0"/>
          <w:u w:val="none"/>
          <w:rtl/>
        </w:rPr>
        <w:t xml:space="preserve"> בתוקף לתקופה של לפחות 60 ימי עבודה לאחר תום </w:t>
      </w:r>
      <w:r w:rsidRPr="000E0E51">
        <w:rPr>
          <w:rFonts w:ascii="David" w:hAnsi="David" w:hint="eastAsia"/>
          <w:bCs w:val="0"/>
          <w:u w:val="none"/>
          <w:rtl/>
        </w:rPr>
        <w:t>תקופת</w:t>
      </w:r>
      <w:r w:rsidRPr="000E0E51">
        <w:rPr>
          <w:rFonts w:ascii="David" w:hAnsi="David"/>
          <w:bCs w:val="0"/>
          <w:u w:val="none"/>
          <w:rtl/>
        </w:rPr>
        <w:t xml:space="preserve"> ההסכם.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נוסח</w:t>
      </w:r>
      <w:r w:rsidRPr="000E0E51">
        <w:rPr>
          <w:rFonts w:ascii="David" w:hAnsi="David"/>
          <w:bCs w:val="0"/>
          <w:u w:val="none"/>
          <w:rtl/>
        </w:rPr>
        <w:t xml:space="preserve"> הערב</w:t>
      </w:r>
      <w:r w:rsidRPr="000E0E51">
        <w:rPr>
          <w:rFonts w:ascii="David" w:hAnsi="David" w:hint="eastAsia"/>
          <w:bCs w:val="0"/>
          <w:u w:val="none"/>
          <w:rtl/>
        </w:rPr>
        <w:t>ויות</w:t>
      </w:r>
      <w:r w:rsidRPr="000E0E51">
        <w:rPr>
          <w:rFonts w:ascii="David" w:hAnsi="David"/>
          <w:bCs w:val="0"/>
          <w:u w:val="none"/>
          <w:rtl/>
        </w:rPr>
        <w:t xml:space="preserve"> יהיה </w:t>
      </w:r>
      <w:r w:rsidRPr="000E0E51">
        <w:rPr>
          <w:rFonts w:ascii="David" w:hAnsi="David" w:hint="eastAsia"/>
          <w:bCs w:val="0"/>
          <w:u w:val="none"/>
          <w:rtl/>
        </w:rPr>
        <w:t>בהתאם</w:t>
      </w:r>
      <w:r w:rsidRPr="000E0E51">
        <w:rPr>
          <w:rFonts w:ascii="David" w:hAnsi="David"/>
          <w:bCs w:val="0"/>
          <w:u w:val="none"/>
          <w:rtl/>
        </w:rPr>
        <w:t xml:space="preserve"> לטופס מדף מספר 3043 להוראות התכ"ם.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עלויות</w:t>
      </w:r>
      <w:r w:rsidRPr="000E0E51">
        <w:rPr>
          <w:rFonts w:ascii="David" w:hAnsi="David"/>
          <w:bCs w:val="0"/>
          <w:u w:val="none"/>
          <w:rtl/>
        </w:rPr>
        <w:t xml:space="preserve"> הערבות יחולו על </w:t>
      </w:r>
      <w:r w:rsidRPr="000E0E51">
        <w:rPr>
          <w:rFonts w:ascii="David" w:hAnsi="David" w:hint="eastAsia"/>
          <w:bCs w:val="0"/>
          <w:u w:val="none"/>
          <w:rtl/>
        </w:rPr>
        <w:t>נותן</w:t>
      </w:r>
      <w:r w:rsidRPr="000E0E51">
        <w:rPr>
          <w:rFonts w:ascii="David" w:hAnsi="David"/>
          <w:bCs w:val="0"/>
          <w:u w:val="none"/>
          <w:rtl/>
        </w:rPr>
        <w:t xml:space="preserve"> השירותים בלבד.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יהיה אחראי להאריך את תוקף הערבות, </w:t>
      </w:r>
      <w:r w:rsidRPr="000E0E51">
        <w:rPr>
          <w:rFonts w:ascii="David" w:hAnsi="David" w:hint="eastAsia"/>
          <w:bCs w:val="0"/>
          <w:u w:val="none"/>
          <w:rtl/>
        </w:rPr>
        <w:t>מעת</w:t>
      </w:r>
      <w:r w:rsidRPr="000E0E51">
        <w:rPr>
          <w:rFonts w:ascii="David" w:hAnsi="David"/>
          <w:bCs w:val="0"/>
          <w:u w:val="none"/>
          <w:rtl/>
        </w:rPr>
        <w:t xml:space="preserve"> לעת לתקופות של שנה או יותר בכל </w:t>
      </w:r>
      <w:r w:rsidRPr="000E0E51">
        <w:rPr>
          <w:rFonts w:ascii="David" w:hAnsi="David" w:hint="eastAsia"/>
          <w:bCs w:val="0"/>
          <w:u w:val="none"/>
          <w:rtl/>
        </w:rPr>
        <w:t>פעם</w:t>
      </w:r>
      <w:r w:rsidRPr="000E0E51">
        <w:rPr>
          <w:rFonts w:ascii="David" w:hAnsi="David"/>
          <w:bCs w:val="0"/>
          <w:u w:val="none"/>
          <w:rtl/>
        </w:rPr>
        <w:t xml:space="preserve">, בהתאם להארכת תקופת </w:t>
      </w:r>
      <w:r w:rsidRPr="000E0E51">
        <w:rPr>
          <w:rFonts w:ascii="David" w:hAnsi="David" w:hint="eastAsia"/>
          <w:bCs w:val="0"/>
          <w:u w:val="none"/>
          <w:rtl/>
        </w:rPr>
        <w:t>ההסכם</w:t>
      </w:r>
      <w:r w:rsidRPr="000E0E51">
        <w:rPr>
          <w:rFonts w:ascii="David" w:hAnsi="David"/>
          <w:bCs w:val="0"/>
          <w:u w:val="none"/>
          <w:rtl/>
        </w:rPr>
        <w:t xml:space="preserve">. </w:t>
      </w:r>
      <w:r w:rsidRPr="000E0E51">
        <w:rPr>
          <w:rFonts w:ascii="David" w:hAnsi="David" w:hint="eastAsia"/>
          <w:bCs w:val="0"/>
          <w:u w:val="none"/>
          <w:rtl/>
        </w:rPr>
        <w:t>הארכת</w:t>
      </w:r>
      <w:r w:rsidRPr="000E0E51">
        <w:rPr>
          <w:rFonts w:ascii="David" w:hAnsi="David"/>
          <w:bCs w:val="0"/>
          <w:u w:val="none"/>
          <w:rtl/>
        </w:rPr>
        <w:t xml:space="preserve">, כל אחת מן הערבויות,  </w:t>
      </w:r>
      <w:r w:rsidRPr="000E0E51">
        <w:rPr>
          <w:rFonts w:ascii="David" w:hAnsi="David" w:hint="eastAsia"/>
          <w:bCs w:val="0"/>
          <w:u w:val="none"/>
          <w:rtl/>
        </w:rPr>
        <w:t>תיעשה</w:t>
      </w:r>
      <w:r w:rsidRPr="000E0E51">
        <w:rPr>
          <w:rFonts w:ascii="David" w:hAnsi="David"/>
          <w:bCs w:val="0"/>
          <w:u w:val="none"/>
          <w:rtl/>
        </w:rPr>
        <w:t xml:space="preserve"> לפחות חודש לפני תום </w:t>
      </w:r>
      <w:r w:rsidRPr="000E0E51">
        <w:rPr>
          <w:rFonts w:ascii="David" w:hAnsi="David" w:hint="eastAsia"/>
          <w:bCs w:val="0"/>
          <w:u w:val="none"/>
          <w:rtl/>
        </w:rPr>
        <w:t>תוקפה</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האריך </w:t>
      </w:r>
      <w:r w:rsidRPr="000E0E51">
        <w:rPr>
          <w:rFonts w:ascii="David" w:hAnsi="David" w:hint="eastAsia"/>
          <w:bCs w:val="0"/>
          <w:u w:val="none"/>
          <w:rtl/>
        </w:rPr>
        <w:t>נותן</w:t>
      </w:r>
      <w:r w:rsidRPr="000E0E51">
        <w:rPr>
          <w:rFonts w:ascii="David" w:hAnsi="David"/>
          <w:bCs w:val="0"/>
          <w:u w:val="none"/>
          <w:rtl/>
        </w:rPr>
        <w:t xml:space="preserve"> השירותים את תוק</w:t>
      </w:r>
      <w:r w:rsidRPr="000E0E51">
        <w:rPr>
          <w:rFonts w:ascii="David" w:hAnsi="David" w:hint="eastAsia"/>
          <w:bCs w:val="0"/>
          <w:u w:val="none"/>
          <w:rtl/>
        </w:rPr>
        <w:t>ף</w:t>
      </w:r>
      <w:r w:rsidRPr="000E0E51">
        <w:rPr>
          <w:rFonts w:ascii="David" w:hAnsi="David"/>
          <w:bCs w:val="0"/>
          <w:u w:val="none"/>
          <w:rtl/>
        </w:rPr>
        <w:t xml:space="preserve"> הערבות יהיה המשרד רשאי לחלט את הערבו</w:t>
      </w:r>
      <w:r w:rsidRPr="000E0E51">
        <w:rPr>
          <w:rFonts w:ascii="David" w:hAnsi="David" w:hint="eastAsia"/>
          <w:bCs w:val="0"/>
          <w:u w:val="none"/>
          <w:rtl/>
        </w:rPr>
        <w:t>יות</w:t>
      </w:r>
      <w:r w:rsidRPr="000E0E51">
        <w:rPr>
          <w:rFonts w:ascii="David" w:hAnsi="David"/>
          <w:bCs w:val="0"/>
          <w:u w:val="none"/>
          <w:rtl/>
        </w:rPr>
        <w:t xml:space="preserve"> המחוזקו</w:t>
      </w:r>
      <w:r w:rsidRPr="000E0E51">
        <w:rPr>
          <w:rFonts w:ascii="David" w:hAnsi="David" w:hint="eastAsia"/>
          <w:bCs w:val="0"/>
          <w:u w:val="none"/>
          <w:rtl/>
        </w:rPr>
        <w:t>ת</w:t>
      </w:r>
      <w:r w:rsidRPr="000E0E51">
        <w:rPr>
          <w:rFonts w:ascii="David" w:hAnsi="David"/>
          <w:bCs w:val="0"/>
          <w:u w:val="none"/>
          <w:rtl/>
        </w:rPr>
        <w:t xml:space="preserve"> בידיו, </w:t>
      </w:r>
      <w:r w:rsidRPr="000E0E51">
        <w:rPr>
          <w:rFonts w:ascii="David" w:hAnsi="David" w:hint="eastAsia"/>
          <w:bCs w:val="0"/>
          <w:u w:val="none"/>
          <w:rtl/>
        </w:rPr>
        <w:t>ללא</w:t>
      </w:r>
      <w:r w:rsidRPr="000E0E51">
        <w:rPr>
          <w:rFonts w:ascii="David" w:hAnsi="David"/>
          <w:bCs w:val="0"/>
          <w:u w:val="none"/>
          <w:rtl/>
        </w:rPr>
        <w:t xml:space="preserve"> כל התראה </w:t>
      </w:r>
      <w:r w:rsidRPr="000E0E51">
        <w:rPr>
          <w:rFonts w:ascii="David" w:hAnsi="David" w:hint="eastAsia"/>
          <w:bCs w:val="0"/>
          <w:u w:val="none"/>
          <w:rtl/>
        </w:rPr>
        <w:t>מוקדמת</w:t>
      </w:r>
      <w:r w:rsidRPr="000E0E51">
        <w:rPr>
          <w:rFonts w:ascii="David" w:hAnsi="David"/>
          <w:bCs w:val="0"/>
          <w:u w:val="none"/>
          <w:rtl/>
        </w:rPr>
        <w:t xml:space="preserve">, גם אם </w:t>
      </w:r>
      <w:r w:rsidRPr="000E0E51">
        <w:rPr>
          <w:rFonts w:ascii="David" w:hAnsi="David" w:hint="eastAsia"/>
          <w:bCs w:val="0"/>
          <w:u w:val="none"/>
          <w:rtl/>
        </w:rPr>
        <w:t>נותן</w:t>
      </w:r>
      <w:r w:rsidRPr="000E0E51">
        <w:rPr>
          <w:rFonts w:ascii="David" w:hAnsi="David"/>
          <w:bCs w:val="0"/>
          <w:u w:val="none"/>
          <w:rtl/>
        </w:rPr>
        <w:t xml:space="preserve"> השירותים מילא אחר יתר כל חיוביו.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המשרד</w:t>
      </w:r>
      <w:r w:rsidRPr="000E0E51">
        <w:rPr>
          <w:rFonts w:ascii="David" w:hAnsi="David"/>
          <w:bCs w:val="0"/>
          <w:u w:val="none"/>
          <w:rtl/>
        </w:rPr>
        <w:t xml:space="preserve"> יהיה רשאי לחלט את הערבות אם הוא יהיה זכאי לתשל</w:t>
      </w:r>
      <w:r w:rsidRPr="000E0E51">
        <w:rPr>
          <w:rFonts w:ascii="David" w:hAnsi="David" w:hint="eastAsia"/>
          <w:bCs w:val="0"/>
          <w:u w:val="none"/>
          <w:rtl/>
        </w:rPr>
        <w:t>ום</w:t>
      </w:r>
      <w:r w:rsidRPr="000E0E51">
        <w:rPr>
          <w:rFonts w:ascii="David" w:hAnsi="David"/>
          <w:bCs w:val="0"/>
          <w:u w:val="none"/>
          <w:rtl/>
        </w:rPr>
        <w:t xml:space="preserve"> כלשהו </w:t>
      </w:r>
      <w:r w:rsidRPr="000E0E51">
        <w:rPr>
          <w:rFonts w:ascii="David" w:hAnsi="David" w:hint="eastAsia"/>
          <w:bCs w:val="0"/>
          <w:u w:val="none"/>
          <w:rtl/>
        </w:rPr>
        <w:t>מנותן</w:t>
      </w:r>
      <w:r w:rsidRPr="000E0E51">
        <w:rPr>
          <w:rFonts w:ascii="David" w:hAnsi="David"/>
          <w:bCs w:val="0"/>
          <w:u w:val="none"/>
          <w:rtl/>
        </w:rPr>
        <w:t xml:space="preserve"> השירו</w:t>
      </w:r>
      <w:r w:rsidRPr="000E0E51">
        <w:rPr>
          <w:rFonts w:ascii="David" w:hAnsi="David" w:hint="eastAsia"/>
          <w:bCs w:val="0"/>
          <w:u w:val="none"/>
          <w:rtl/>
        </w:rPr>
        <w:t>תים</w:t>
      </w:r>
      <w:r w:rsidRPr="000E0E51">
        <w:rPr>
          <w:rFonts w:ascii="David" w:hAnsi="David"/>
          <w:bCs w:val="0"/>
          <w:u w:val="none"/>
          <w:rtl/>
        </w:rPr>
        <w:t xml:space="preserve"> לרבות סכום המגיע בגין הטלת פיצוי מוסכם.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מבלי</w:t>
      </w:r>
      <w:r w:rsidRPr="000E0E51">
        <w:rPr>
          <w:rFonts w:ascii="David" w:hAnsi="David"/>
          <w:bCs w:val="0"/>
          <w:u w:val="none"/>
          <w:rtl/>
        </w:rPr>
        <w:t xml:space="preserve"> לגרוע מהאמור לעיל, המשרד יהיה רשאי לחלט את הערבות ב</w:t>
      </w:r>
      <w:r w:rsidRPr="000E0E51">
        <w:rPr>
          <w:rFonts w:ascii="David" w:hAnsi="David" w:hint="eastAsia"/>
          <w:bCs w:val="0"/>
          <w:u w:val="none"/>
          <w:rtl/>
        </w:rPr>
        <w:t>כל</w:t>
      </w:r>
      <w:r w:rsidRPr="000E0E51">
        <w:rPr>
          <w:rFonts w:ascii="David" w:hAnsi="David"/>
          <w:bCs w:val="0"/>
          <w:u w:val="none"/>
          <w:rtl/>
        </w:rPr>
        <w:t xml:space="preserve"> מקרה שבו לדעת המשרד הפר </w:t>
      </w:r>
      <w:r w:rsidRPr="000E0E51">
        <w:rPr>
          <w:rFonts w:ascii="David" w:hAnsi="David" w:hint="eastAsia"/>
          <w:bCs w:val="0"/>
          <w:u w:val="none"/>
          <w:rtl/>
        </w:rPr>
        <w:t>נותן</w:t>
      </w:r>
      <w:r w:rsidRPr="000E0E51">
        <w:rPr>
          <w:rFonts w:ascii="David" w:hAnsi="David"/>
          <w:bCs w:val="0"/>
          <w:u w:val="none"/>
          <w:rtl/>
        </w:rPr>
        <w:t xml:space="preserve"> השירותים או לא קיים תנאי  מת</w:t>
      </w:r>
      <w:r w:rsidRPr="000E0E51">
        <w:rPr>
          <w:rFonts w:ascii="David" w:hAnsi="David" w:hint="eastAsia"/>
          <w:bCs w:val="0"/>
          <w:u w:val="none"/>
          <w:rtl/>
        </w:rPr>
        <w:t>נאי</w:t>
      </w:r>
      <w:r w:rsidRPr="000E0E51">
        <w:rPr>
          <w:rFonts w:ascii="David" w:hAnsi="David"/>
          <w:bCs w:val="0"/>
          <w:u w:val="none"/>
          <w:rtl/>
        </w:rPr>
        <w:t xml:space="preserve"> הסכם זה, הוראות המכרז וההצעה או לא תיקן מעוות עפ"י דרישת המשרד.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הערבות</w:t>
      </w:r>
      <w:r w:rsidRPr="000E0E51">
        <w:rPr>
          <w:rFonts w:ascii="David" w:hAnsi="David"/>
          <w:bCs w:val="0"/>
          <w:u w:val="none"/>
          <w:rtl/>
        </w:rPr>
        <w:t>, כולה או חל</w:t>
      </w:r>
      <w:r w:rsidRPr="000E0E51">
        <w:rPr>
          <w:rFonts w:ascii="David" w:hAnsi="David" w:hint="eastAsia"/>
          <w:bCs w:val="0"/>
          <w:u w:val="none"/>
          <w:rtl/>
        </w:rPr>
        <w:t>קה</w:t>
      </w:r>
      <w:r w:rsidRPr="000E0E51">
        <w:rPr>
          <w:rFonts w:ascii="David" w:hAnsi="David"/>
          <w:bCs w:val="0"/>
          <w:u w:val="none"/>
          <w:rtl/>
        </w:rPr>
        <w:t>, תחול</w:t>
      </w:r>
      <w:r w:rsidRPr="000E0E51">
        <w:rPr>
          <w:rFonts w:ascii="David" w:hAnsi="David" w:hint="eastAsia"/>
          <w:bCs w:val="0"/>
          <w:u w:val="none"/>
          <w:rtl/>
        </w:rPr>
        <w:t>ט</w:t>
      </w:r>
      <w:r w:rsidRPr="000E0E51">
        <w:rPr>
          <w:rFonts w:ascii="David" w:hAnsi="David"/>
          <w:bCs w:val="0"/>
          <w:u w:val="none"/>
          <w:rtl/>
        </w:rPr>
        <w:t xml:space="preserve"> בדרישה חד צדדית של המשרד לבנק שעליה תינתן הודעה בכתב גם לנותן השירותים. </w:t>
      </w:r>
    </w:p>
    <w:p w:rsidR="00D52E36" w:rsidRPr="000E0E51" w:rsidRDefault="00D52E36" w:rsidP="00EC20A6">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חילט</w:t>
      </w:r>
      <w:r w:rsidRPr="000E0E51">
        <w:rPr>
          <w:rFonts w:ascii="David" w:hAnsi="David"/>
          <w:bCs w:val="0"/>
          <w:u w:val="none"/>
          <w:rtl/>
        </w:rPr>
        <w:t xml:space="preserve"> המשרד את הערבות, כולה או חלקה,  והסכם זה לא בוטל או הופסק, יהיה על נותן השירותים לדאוג על חשבונו לערבויות חדשות  בסכום דומה.</w:t>
      </w:r>
    </w:p>
    <w:p w:rsidR="00D52E36" w:rsidRPr="000E0E51" w:rsidRDefault="00D52E36" w:rsidP="004719AB">
      <w:pPr>
        <w:pStyle w:val="11"/>
        <w:keepNext w:val="0"/>
        <w:keepLines/>
        <w:numPr>
          <w:ilvl w:val="0"/>
          <w:numId w:val="48"/>
        </w:numPr>
        <w:tabs>
          <w:tab w:val="clear" w:pos="283"/>
        </w:tabs>
        <w:spacing w:before="0" w:after="240" w:line="360" w:lineRule="auto"/>
        <w:ind w:right="0"/>
        <w:rPr>
          <w:rFonts w:ascii="David" w:hAnsi="David"/>
          <w:b w:val="0"/>
        </w:rPr>
      </w:pPr>
      <w:r w:rsidRPr="000E0E51">
        <w:rPr>
          <w:b w:val="0"/>
          <w:bCs w:val="0"/>
          <w:rtl/>
        </w:rPr>
        <w:t>פיקוח המשרד</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w:t>
      </w:r>
      <w:r w:rsidRPr="000E0E51">
        <w:rPr>
          <w:rFonts w:ascii="David" w:hAnsi="David" w:hint="eastAsia"/>
          <w:bCs w:val="0"/>
          <w:u w:val="none"/>
          <w:rtl/>
        </w:rPr>
        <w:t>לאפשר</w:t>
      </w:r>
      <w:r w:rsidRPr="000E0E51">
        <w:rPr>
          <w:rFonts w:ascii="David" w:hAnsi="David"/>
          <w:bCs w:val="0"/>
          <w:u w:val="none"/>
          <w:rtl/>
        </w:rPr>
        <w:t xml:space="preserve"> ל</w:t>
      </w:r>
      <w:r w:rsidRPr="000E0E51">
        <w:rPr>
          <w:rFonts w:ascii="David" w:hAnsi="David" w:hint="eastAsia"/>
          <w:bCs w:val="0"/>
          <w:u w:val="none"/>
          <w:rtl/>
        </w:rPr>
        <w:t>נציג</w:t>
      </w:r>
      <w:r w:rsidRPr="000E0E51">
        <w:rPr>
          <w:rFonts w:ascii="David" w:hAnsi="David"/>
          <w:bCs w:val="0"/>
          <w:u w:val="none"/>
          <w:rtl/>
        </w:rPr>
        <w:t xml:space="preserve"> המשרד או מי שבא מטעמו לבקר פעולותיו, לפקח על ביצוע </w:t>
      </w:r>
      <w:r w:rsidRPr="000E0E51">
        <w:rPr>
          <w:rFonts w:ascii="David" w:hAnsi="David" w:hint="eastAsia"/>
          <w:bCs w:val="0"/>
          <w:u w:val="none"/>
          <w:rtl/>
        </w:rPr>
        <w:t>השירותים</w:t>
      </w:r>
      <w:r w:rsidRPr="000E0E51">
        <w:rPr>
          <w:rFonts w:ascii="David" w:hAnsi="David"/>
          <w:bCs w:val="0"/>
          <w:u w:val="none"/>
          <w:rtl/>
        </w:rPr>
        <w:t xml:space="preserve">.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מתחייב</w:t>
      </w:r>
      <w:r w:rsidRPr="000E0E51">
        <w:rPr>
          <w:rFonts w:ascii="David" w:hAnsi="David"/>
          <w:bCs w:val="0"/>
          <w:u w:val="none"/>
          <w:rtl/>
        </w:rPr>
        <w:t xml:space="preserve"> להישמע להור</w:t>
      </w:r>
      <w:r w:rsidRPr="000E0E51">
        <w:rPr>
          <w:rFonts w:ascii="David" w:hAnsi="David" w:hint="eastAsia"/>
          <w:bCs w:val="0"/>
          <w:u w:val="none"/>
          <w:rtl/>
        </w:rPr>
        <w:t>אות</w:t>
      </w:r>
      <w:r w:rsidRPr="000E0E51">
        <w:rPr>
          <w:rFonts w:ascii="David" w:hAnsi="David"/>
          <w:bCs w:val="0"/>
          <w:u w:val="none"/>
          <w:rtl/>
        </w:rPr>
        <w:t xml:space="preserve"> המשרד בכל העניינים הקשורים במתן השירותים.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ומוצהר בזה כי כל זכות הנית</w:t>
      </w:r>
      <w:r w:rsidRPr="000E0E51">
        <w:rPr>
          <w:rFonts w:ascii="David" w:hAnsi="David" w:hint="eastAsia"/>
          <w:bCs w:val="0"/>
          <w:u w:val="none"/>
          <w:rtl/>
        </w:rPr>
        <w:t>נת</w:t>
      </w:r>
      <w:r w:rsidRPr="000E0E51">
        <w:rPr>
          <w:rFonts w:ascii="David" w:hAnsi="David"/>
          <w:bCs w:val="0"/>
          <w:u w:val="none"/>
          <w:rtl/>
        </w:rPr>
        <w:t xml:space="preserve"> על פי הסכם זה למשרד לפקח, להדריך או להורות </w:t>
      </w:r>
      <w:r w:rsidRPr="000E0E51">
        <w:rPr>
          <w:rFonts w:ascii="David" w:hAnsi="David" w:hint="eastAsia"/>
          <w:bCs w:val="0"/>
          <w:u w:val="none"/>
          <w:rtl/>
        </w:rPr>
        <w:t>לנותן</w:t>
      </w:r>
      <w:r w:rsidRPr="000E0E51">
        <w:rPr>
          <w:rFonts w:ascii="David" w:hAnsi="David"/>
          <w:bCs w:val="0"/>
          <w:u w:val="none"/>
          <w:rtl/>
        </w:rPr>
        <w:t xml:space="preserve"> השירותים, הנם אמצעי להבטיח ביצוע הוראות ההסכם במלואו.</w:t>
      </w:r>
    </w:p>
    <w:p w:rsidR="00D52E36" w:rsidRPr="000E0E51" w:rsidRDefault="00D52E36" w:rsidP="004719AB">
      <w:pPr>
        <w:pStyle w:val="11"/>
        <w:keepNext w:val="0"/>
        <w:keepLines/>
        <w:numPr>
          <w:ilvl w:val="0"/>
          <w:numId w:val="48"/>
        </w:numPr>
        <w:tabs>
          <w:tab w:val="clear" w:pos="283"/>
        </w:tabs>
        <w:spacing w:before="0" w:after="240" w:line="360" w:lineRule="auto"/>
        <w:ind w:right="0"/>
        <w:rPr>
          <w:b w:val="0"/>
          <w:bCs w:val="0"/>
        </w:rPr>
      </w:pPr>
      <w:r w:rsidRPr="000E0E51">
        <w:rPr>
          <w:b w:val="0"/>
          <w:bCs w:val="0"/>
          <w:rtl/>
        </w:rPr>
        <w:t>ביקורת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נציג</w:t>
      </w:r>
      <w:r w:rsidRPr="000E0E51">
        <w:rPr>
          <w:rFonts w:ascii="David" w:hAnsi="David"/>
          <w:bCs w:val="0"/>
          <w:u w:val="none"/>
          <w:rtl/>
        </w:rPr>
        <w:t xml:space="preserve"> המשרד, חשב המשר</w:t>
      </w:r>
      <w:r w:rsidRPr="000E0E51">
        <w:rPr>
          <w:rFonts w:ascii="David" w:hAnsi="David" w:hint="eastAsia"/>
          <w:bCs w:val="0"/>
          <w:u w:val="none"/>
          <w:rtl/>
        </w:rPr>
        <w:t>ד</w:t>
      </w:r>
      <w:r w:rsidRPr="000E0E51">
        <w:rPr>
          <w:rFonts w:ascii="David" w:hAnsi="David"/>
          <w:bCs w:val="0"/>
          <w:u w:val="none"/>
          <w:rtl/>
        </w:rPr>
        <w:t>, המבקר הפ</w:t>
      </w:r>
      <w:r w:rsidRPr="000E0E51">
        <w:rPr>
          <w:rFonts w:ascii="David" w:hAnsi="David" w:hint="eastAsia"/>
          <w:bCs w:val="0"/>
          <w:u w:val="none"/>
          <w:rtl/>
        </w:rPr>
        <w:t>נימי</w:t>
      </w:r>
      <w:r w:rsidRPr="000E0E51">
        <w:rPr>
          <w:rFonts w:ascii="David" w:hAnsi="David"/>
          <w:bCs w:val="0"/>
          <w:u w:val="none"/>
          <w:rtl/>
        </w:rPr>
        <w:t xml:space="preserve"> של המשרד או מי שמונה לכך על ידם, יהיו רשאים לקיים בכל עת, בין בתקופת ההסכם וב</w:t>
      </w:r>
      <w:r w:rsidRPr="000E0E51">
        <w:rPr>
          <w:rFonts w:ascii="David" w:hAnsi="David" w:hint="eastAsia"/>
          <w:bCs w:val="0"/>
          <w:u w:val="none"/>
          <w:rtl/>
        </w:rPr>
        <w:t>ין</w:t>
      </w:r>
      <w:r w:rsidRPr="000E0E51">
        <w:rPr>
          <w:rFonts w:ascii="David" w:hAnsi="David"/>
          <w:bCs w:val="0"/>
          <w:u w:val="none"/>
          <w:rtl/>
        </w:rPr>
        <w:t xml:space="preserve"> לאחריה, ביקורת ובדיקה אצל </w:t>
      </w:r>
      <w:r w:rsidRPr="000E0E51">
        <w:rPr>
          <w:rFonts w:ascii="David" w:hAnsi="David" w:hint="eastAsia"/>
          <w:bCs w:val="0"/>
          <w:u w:val="none"/>
          <w:rtl/>
        </w:rPr>
        <w:t>נותן</w:t>
      </w:r>
      <w:r w:rsidRPr="000E0E51">
        <w:rPr>
          <w:rFonts w:ascii="David" w:hAnsi="David"/>
          <w:bCs w:val="0"/>
          <w:u w:val="none"/>
          <w:rtl/>
        </w:rPr>
        <w:t xml:space="preserve"> השירותים בכל הקשור במתן השירות, או בתמורה הכספית נשוא הסכם זה.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ביקורת</w:t>
      </w:r>
      <w:r w:rsidRPr="000E0E51">
        <w:rPr>
          <w:rFonts w:ascii="David" w:hAnsi="David"/>
          <w:bCs w:val="0"/>
          <w:u w:val="none"/>
          <w:rtl/>
        </w:rPr>
        <w:t xml:space="preserve"> </w:t>
      </w:r>
      <w:r w:rsidRPr="000E0E51">
        <w:rPr>
          <w:rFonts w:ascii="David" w:hAnsi="David" w:hint="eastAsia"/>
          <w:bCs w:val="0"/>
          <w:u w:val="none"/>
          <w:rtl/>
        </w:rPr>
        <w:t>ובדיקה</w:t>
      </w:r>
      <w:r w:rsidRPr="000E0E51">
        <w:rPr>
          <w:rFonts w:ascii="David" w:hAnsi="David"/>
          <w:bCs w:val="0"/>
          <w:u w:val="none"/>
          <w:rtl/>
        </w:rPr>
        <w:t xml:space="preserve"> </w:t>
      </w:r>
      <w:r w:rsidRPr="000E0E51">
        <w:rPr>
          <w:rFonts w:ascii="David" w:hAnsi="David" w:hint="eastAsia"/>
          <w:bCs w:val="0"/>
          <w:u w:val="none"/>
          <w:rtl/>
        </w:rPr>
        <w:t>כמתואר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w:t>
      </w:r>
      <w:r w:rsidRPr="000E0E51">
        <w:rPr>
          <w:rFonts w:ascii="David" w:hAnsi="David" w:hint="eastAsia"/>
          <w:bCs w:val="0"/>
          <w:u w:val="none"/>
          <w:rtl/>
        </w:rPr>
        <w:t>יכללו</w:t>
      </w:r>
      <w:r w:rsidRPr="000E0E51">
        <w:rPr>
          <w:rFonts w:ascii="David" w:hAnsi="David"/>
          <w:bCs w:val="0"/>
          <w:u w:val="none"/>
          <w:rtl/>
        </w:rPr>
        <w:t xml:space="preserve">, בין השאר, </w:t>
      </w:r>
      <w:r w:rsidRPr="000E0E51">
        <w:rPr>
          <w:rFonts w:ascii="David" w:hAnsi="David" w:hint="eastAsia"/>
          <w:bCs w:val="0"/>
          <w:u w:val="none"/>
          <w:rtl/>
        </w:rPr>
        <w:t>עיון</w:t>
      </w:r>
      <w:r w:rsidRPr="000E0E51">
        <w:rPr>
          <w:rFonts w:ascii="David" w:hAnsi="David"/>
          <w:bCs w:val="0"/>
          <w:u w:val="none"/>
          <w:rtl/>
        </w:rPr>
        <w:t xml:space="preserve"> בספרי החשבונות ובמסמכים של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אלה</w:t>
      </w:r>
      <w:r w:rsidRPr="000E0E51">
        <w:rPr>
          <w:rFonts w:ascii="David" w:hAnsi="David"/>
          <w:bCs w:val="0"/>
          <w:u w:val="none"/>
          <w:rtl/>
        </w:rPr>
        <w:t xml:space="preserve"> </w:t>
      </w:r>
      <w:r w:rsidRPr="000E0E51">
        <w:rPr>
          <w:rFonts w:ascii="David" w:hAnsi="David" w:hint="eastAsia"/>
          <w:bCs w:val="0"/>
          <w:u w:val="none"/>
          <w:rtl/>
        </w:rPr>
        <w:t>השמורים</w:t>
      </w:r>
      <w:r w:rsidRPr="000E0E51">
        <w:rPr>
          <w:rFonts w:ascii="David" w:hAnsi="David"/>
          <w:bCs w:val="0"/>
          <w:u w:val="none"/>
          <w:rtl/>
        </w:rPr>
        <w:t xml:space="preserve"> </w:t>
      </w:r>
      <w:r w:rsidRPr="000E0E51">
        <w:rPr>
          <w:rFonts w:ascii="David" w:hAnsi="David" w:hint="eastAsia"/>
          <w:bCs w:val="0"/>
          <w:u w:val="none"/>
          <w:rtl/>
        </w:rPr>
        <w:t>במדיה</w:t>
      </w:r>
      <w:r w:rsidRPr="000E0E51">
        <w:rPr>
          <w:rFonts w:ascii="David" w:hAnsi="David"/>
          <w:bCs w:val="0"/>
          <w:u w:val="none"/>
          <w:rtl/>
        </w:rPr>
        <w:t xml:space="preserve"> </w:t>
      </w:r>
      <w:r w:rsidRPr="000E0E51">
        <w:rPr>
          <w:rFonts w:ascii="David" w:hAnsi="David" w:hint="eastAsia"/>
          <w:bCs w:val="0"/>
          <w:u w:val="none"/>
          <w:rtl/>
        </w:rPr>
        <w:t>מגנטית</w:t>
      </w:r>
      <w:r w:rsidRPr="000E0E51">
        <w:rPr>
          <w:rFonts w:ascii="David" w:hAnsi="David"/>
          <w:bCs w:val="0"/>
          <w:u w:val="none"/>
          <w:rtl/>
        </w:rPr>
        <w:t xml:space="preserve"> </w:t>
      </w:r>
      <w:r w:rsidRPr="000E0E51">
        <w:rPr>
          <w:rFonts w:ascii="David" w:hAnsi="David" w:hint="eastAsia"/>
          <w:bCs w:val="0"/>
          <w:u w:val="none"/>
          <w:rtl/>
        </w:rPr>
        <w:t>והעתקתם</w:t>
      </w:r>
      <w:r w:rsidRPr="000E0E51">
        <w:rPr>
          <w:rFonts w:ascii="David" w:hAnsi="David"/>
          <w:bCs w:val="0"/>
          <w:u w:val="none"/>
          <w:rtl/>
        </w:rPr>
        <w:t xml:space="preserve">. </w:t>
      </w:r>
      <w:r w:rsidRPr="000E0E51">
        <w:rPr>
          <w:rFonts w:ascii="David" w:hAnsi="David" w:hint="eastAsia"/>
          <w:bCs w:val="0"/>
          <w:u w:val="none"/>
          <w:rtl/>
        </w:rPr>
        <w:t>בכלל</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תהיה</w:t>
      </w:r>
      <w:r w:rsidRPr="000E0E51">
        <w:rPr>
          <w:rFonts w:ascii="David" w:hAnsi="David"/>
          <w:bCs w:val="0"/>
          <w:u w:val="none"/>
          <w:rtl/>
        </w:rPr>
        <w:t xml:space="preserve"> </w:t>
      </w:r>
      <w:r w:rsidRPr="000E0E51">
        <w:rPr>
          <w:rFonts w:ascii="David" w:hAnsi="David" w:hint="eastAsia"/>
          <w:bCs w:val="0"/>
          <w:u w:val="none"/>
          <w:rtl/>
        </w:rPr>
        <w:t>הביקורת</w:t>
      </w:r>
      <w:r w:rsidRPr="000E0E51">
        <w:rPr>
          <w:rFonts w:ascii="David" w:hAnsi="David"/>
          <w:bCs w:val="0"/>
          <w:u w:val="none"/>
          <w:rtl/>
        </w:rPr>
        <w:t xml:space="preserve"> </w:t>
      </w:r>
      <w:r w:rsidRPr="000E0E51">
        <w:rPr>
          <w:rFonts w:ascii="David" w:hAnsi="David" w:hint="eastAsia"/>
          <w:bCs w:val="0"/>
          <w:u w:val="none"/>
          <w:rtl/>
        </w:rPr>
        <w:t>רשאית</w:t>
      </w:r>
      <w:r w:rsidRPr="000E0E51">
        <w:rPr>
          <w:rFonts w:ascii="David" w:hAnsi="David"/>
          <w:bCs w:val="0"/>
          <w:u w:val="none"/>
          <w:rtl/>
        </w:rPr>
        <w:t xml:space="preserve"> </w:t>
      </w:r>
      <w:r w:rsidRPr="000E0E51">
        <w:rPr>
          <w:rFonts w:ascii="David" w:hAnsi="David" w:hint="eastAsia"/>
          <w:bCs w:val="0"/>
          <w:u w:val="none"/>
          <w:rtl/>
        </w:rPr>
        <w:t>לדרוש</w:t>
      </w:r>
      <w:r w:rsidRPr="000E0E51">
        <w:rPr>
          <w:rFonts w:ascii="David" w:hAnsi="David"/>
          <w:bCs w:val="0"/>
          <w:u w:val="none"/>
          <w:rtl/>
        </w:rPr>
        <w:t xml:space="preserve"> </w:t>
      </w:r>
      <w:r w:rsidRPr="000E0E51">
        <w:rPr>
          <w:rFonts w:ascii="David" w:hAnsi="David" w:hint="eastAsia"/>
          <w:bCs w:val="0"/>
          <w:u w:val="none"/>
          <w:rtl/>
        </w:rPr>
        <w:t>הוכחות</w:t>
      </w:r>
      <w:r w:rsidRPr="000E0E51">
        <w:rPr>
          <w:rFonts w:ascii="David" w:hAnsi="David"/>
          <w:bCs w:val="0"/>
          <w:u w:val="none"/>
          <w:rtl/>
        </w:rPr>
        <w:t xml:space="preserve"> </w:t>
      </w:r>
      <w:r w:rsidRPr="000E0E51">
        <w:rPr>
          <w:rFonts w:ascii="David" w:hAnsi="David" w:hint="eastAsia"/>
          <w:bCs w:val="0"/>
          <w:u w:val="none"/>
          <w:rtl/>
        </w:rPr>
        <w:t>לתשלום</w:t>
      </w:r>
      <w:r w:rsidRPr="000E0E51">
        <w:rPr>
          <w:rFonts w:ascii="David" w:hAnsi="David"/>
          <w:bCs w:val="0"/>
          <w:u w:val="none"/>
          <w:rtl/>
        </w:rPr>
        <w:t xml:space="preserve"> </w:t>
      </w:r>
      <w:r w:rsidRPr="000E0E51">
        <w:rPr>
          <w:rFonts w:ascii="David" w:hAnsi="David" w:hint="eastAsia"/>
          <w:bCs w:val="0"/>
          <w:u w:val="none"/>
          <w:rtl/>
        </w:rPr>
        <w:t>שכר</w:t>
      </w:r>
      <w:r w:rsidRPr="000E0E51">
        <w:rPr>
          <w:rFonts w:ascii="David" w:hAnsi="David"/>
          <w:bCs w:val="0"/>
          <w:u w:val="none"/>
          <w:rtl/>
        </w:rPr>
        <w:t xml:space="preserve"> </w:t>
      </w:r>
      <w:r w:rsidRPr="000E0E51">
        <w:rPr>
          <w:rFonts w:ascii="David" w:hAnsi="David" w:hint="eastAsia"/>
          <w:bCs w:val="0"/>
          <w:u w:val="none"/>
          <w:rtl/>
        </w:rPr>
        <w:t>כנדרש</w:t>
      </w:r>
      <w:r w:rsidRPr="000E0E51">
        <w:rPr>
          <w:rFonts w:ascii="David" w:hAnsi="David"/>
          <w:bCs w:val="0"/>
          <w:u w:val="none"/>
          <w:rtl/>
        </w:rPr>
        <w:t xml:space="preserve"> ותדפיסים מחשבונות הבנק </w:t>
      </w:r>
      <w:r w:rsidRPr="000E0E51">
        <w:rPr>
          <w:rFonts w:ascii="David" w:hAnsi="David" w:hint="eastAsia"/>
          <w:bCs w:val="0"/>
          <w:u w:val="none"/>
          <w:rtl/>
        </w:rPr>
        <w:t>שנותן</w:t>
      </w:r>
      <w:r w:rsidRPr="000E0E51">
        <w:rPr>
          <w:rFonts w:ascii="David" w:hAnsi="David"/>
          <w:bCs w:val="0"/>
          <w:u w:val="none"/>
          <w:rtl/>
        </w:rPr>
        <w:t xml:space="preserve"> השירותים </w:t>
      </w:r>
      <w:r w:rsidRPr="000E0E51">
        <w:rPr>
          <w:rFonts w:ascii="David" w:hAnsi="David" w:hint="eastAsia"/>
          <w:bCs w:val="0"/>
          <w:u w:val="none"/>
          <w:rtl/>
        </w:rPr>
        <w:t>מנהל</w:t>
      </w:r>
      <w:r w:rsidRPr="000E0E51">
        <w:rPr>
          <w:rFonts w:ascii="David" w:hAnsi="David"/>
          <w:bCs w:val="0"/>
          <w:u w:val="none"/>
          <w:rtl/>
        </w:rPr>
        <w:t xml:space="preserve"> בקשר </w:t>
      </w:r>
      <w:r w:rsidRPr="000E0E51">
        <w:rPr>
          <w:rFonts w:ascii="David" w:hAnsi="David" w:hint="eastAsia"/>
          <w:bCs w:val="0"/>
          <w:u w:val="none"/>
          <w:rtl/>
        </w:rPr>
        <w:t>להסכם</w:t>
      </w:r>
      <w:r w:rsidRPr="000E0E51">
        <w:rPr>
          <w:rFonts w:ascii="David" w:hAnsi="David"/>
          <w:bCs w:val="0"/>
          <w:u w:val="none"/>
          <w:rtl/>
        </w:rPr>
        <w:t xml:space="preserve"> זה, בהתאם לדרישות שבמפרט השירותים.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w:t>
      </w:r>
      <w:r w:rsidRPr="000E0E51">
        <w:rPr>
          <w:rFonts w:ascii="David" w:hAnsi="David" w:hint="eastAsia"/>
          <w:bCs w:val="0"/>
          <w:u w:val="none"/>
          <w:rtl/>
        </w:rPr>
        <w:t>יב</w:t>
      </w:r>
      <w:r w:rsidRPr="000E0E51">
        <w:rPr>
          <w:rFonts w:ascii="David" w:hAnsi="David"/>
          <w:bCs w:val="0"/>
          <w:u w:val="none"/>
          <w:rtl/>
        </w:rPr>
        <w:t xml:space="preserve"> לאפשר ביצוע האמור ולמסור למבצעי הביקורת מיד עם דרישתם כל מידע או מסמך כמתואר לעיל, וכן דוחות כספיים מבוקרים על ידי  רואה חש</w:t>
      </w:r>
      <w:r w:rsidRPr="000E0E51">
        <w:rPr>
          <w:rFonts w:ascii="David" w:hAnsi="David" w:hint="eastAsia"/>
          <w:bCs w:val="0"/>
          <w:u w:val="none"/>
          <w:rtl/>
        </w:rPr>
        <w:t>בון</w:t>
      </w:r>
      <w:r w:rsidRPr="000E0E51">
        <w:rPr>
          <w:rFonts w:ascii="David" w:hAnsi="David"/>
          <w:bCs w:val="0"/>
          <w:u w:val="none"/>
          <w:rtl/>
        </w:rPr>
        <w:t xml:space="preserve">, ככל שישנם בידו. </w:t>
      </w:r>
      <w:r w:rsidRPr="000E0E51">
        <w:rPr>
          <w:rFonts w:ascii="David" w:hAnsi="David" w:hint="eastAsia"/>
          <w:bCs w:val="0"/>
          <w:u w:val="none"/>
          <w:rtl/>
        </w:rPr>
        <w:t>נותן</w:t>
      </w:r>
      <w:r w:rsidRPr="000E0E51">
        <w:rPr>
          <w:rFonts w:ascii="David" w:hAnsi="David"/>
          <w:bCs w:val="0"/>
          <w:u w:val="none"/>
          <w:rtl/>
        </w:rPr>
        <w:t xml:space="preserve"> השירותים מוותר בזאת על כל טענה בדבר ס</w:t>
      </w:r>
      <w:r w:rsidRPr="000E0E51">
        <w:rPr>
          <w:rFonts w:ascii="David" w:hAnsi="David" w:hint="eastAsia"/>
          <w:bCs w:val="0"/>
          <w:u w:val="none"/>
          <w:rtl/>
        </w:rPr>
        <w:t>ודיות</w:t>
      </w:r>
      <w:r w:rsidRPr="000E0E51">
        <w:rPr>
          <w:rFonts w:ascii="David" w:hAnsi="David"/>
          <w:bCs w:val="0"/>
          <w:u w:val="none"/>
          <w:rtl/>
        </w:rPr>
        <w:t xml:space="preserve"> או חיסיון או הגנת פרטיות </w:t>
      </w:r>
      <w:r w:rsidRPr="000E0E51">
        <w:rPr>
          <w:rFonts w:ascii="David" w:hAnsi="David" w:hint="eastAsia"/>
          <w:bCs w:val="0"/>
          <w:u w:val="none"/>
          <w:rtl/>
        </w:rPr>
        <w:t>בנוגע</w:t>
      </w:r>
      <w:r w:rsidRPr="000E0E51">
        <w:rPr>
          <w:rFonts w:ascii="David" w:hAnsi="David"/>
          <w:bCs w:val="0"/>
          <w:u w:val="none"/>
          <w:rtl/>
        </w:rPr>
        <w:t xml:space="preserve"> למידע או לרשומות שיידרשו על ידי המשרד.</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השירותים מתחייב לקיי</w:t>
      </w:r>
      <w:r w:rsidRPr="000E0E51">
        <w:rPr>
          <w:rFonts w:ascii="David" w:hAnsi="David" w:hint="eastAsia"/>
          <w:bCs w:val="0"/>
          <w:u w:val="none"/>
          <w:rtl/>
        </w:rPr>
        <w:t>ם</w:t>
      </w:r>
      <w:r w:rsidRPr="000E0E51">
        <w:rPr>
          <w:rFonts w:ascii="David" w:hAnsi="David"/>
          <w:bCs w:val="0"/>
          <w:u w:val="none"/>
          <w:rtl/>
        </w:rPr>
        <w:t xml:space="preserve"> את האמור לעיל גם בכל הקשור למידע הקש</w:t>
      </w:r>
      <w:r w:rsidRPr="000E0E51">
        <w:rPr>
          <w:rFonts w:ascii="David" w:hAnsi="David" w:hint="eastAsia"/>
          <w:bCs w:val="0"/>
          <w:u w:val="none"/>
          <w:rtl/>
        </w:rPr>
        <w:t>ור</w:t>
      </w:r>
      <w:r w:rsidRPr="000E0E51">
        <w:rPr>
          <w:rFonts w:ascii="David" w:hAnsi="David"/>
          <w:bCs w:val="0"/>
          <w:u w:val="none"/>
          <w:rtl/>
        </w:rPr>
        <w:t xml:space="preserve"> לביצוע ההסכם ומצוי בידי צד שלישי.</w:t>
      </w:r>
    </w:p>
    <w:p w:rsidR="00D52E36" w:rsidRPr="000E0E51" w:rsidRDefault="00D52E36" w:rsidP="00EC20A6">
      <w:pPr>
        <w:pStyle w:val="20"/>
        <w:rPr>
          <w:rtl/>
        </w:rPr>
      </w:pPr>
    </w:p>
    <w:p w:rsidR="00D52E36" w:rsidRPr="000E0E51" w:rsidRDefault="00D52E36" w:rsidP="00EC20A6">
      <w:pPr>
        <w:pStyle w:val="20"/>
        <w:rPr>
          <w:rtl/>
        </w:rPr>
      </w:pPr>
    </w:p>
    <w:p w:rsidR="00D52E36" w:rsidRPr="000E0E51" w:rsidRDefault="00D52E36" w:rsidP="00EC20A6">
      <w:pPr>
        <w:pStyle w:val="20"/>
        <w:rPr>
          <w:rtl/>
        </w:rPr>
      </w:pPr>
    </w:p>
    <w:p w:rsidR="00D52E36" w:rsidRPr="000E0E51" w:rsidRDefault="00D52E36" w:rsidP="00EC20A6">
      <w:pPr>
        <w:pStyle w:val="20"/>
      </w:pPr>
    </w:p>
    <w:p w:rsidR="00D52E36" w:rsidRPr="000E0E51" w:rsidRDefault="00D52E36" w:rsidP="004719AB">
      <w:pPr>
        <w:pStyle w:val="11"/>
        <w:keepNext w:val="0"/>
        <w:keepLines/>
        <w:numPr>
          <w:ilvl w:val="0"/>
          <w:numId w:val="48"/>
        </w:numPr>
        <w:tabs>
          <w:tab w:val="clear" w:pos="283"/>
        </w:tabs>
        <w:spacing w:before="0" w:after="240" w:line="360" w:lineRule="auto"/>
        <w:ind w:right="0"/>
        <w:rPr>
          <w:b w:val="0"/>
          <w:bCs w:val="0"/>
        </w:rPr>
      </w:pPr>
      <w:r w:rsidRPr="000E0E51">
        <w:rPr>
          <w:b w:val="0"/>
          <w:bCs w:val="0"/>
          <w:rtl/>
        </w:rPr>
        <w:t>כללי</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אי</w:t>
      </w:r>
      <w:r w:rsidRPr="000E0E51">
        <w:rPr>
          <w:rFonts w:ascii="David" w:hAnsi="David"/>
          <w:bCs w:val="0"/>
          <w:u w:val="none"/>
          <w:rtl/>
        </w:rPr>
        <w:t xml:space="preserve"> </w:t>
      </w:r>
      <w:r w:rsidRPr="000E0E51">
        <w:rPr>
          <w:rFonts w:ascii="David" w:hAnsi="David" w:hint="eastAsia"/>
          <w:bCs w:val="0"/>
          <w:u w:val="none"/>
          <w:rtl/>
        </w:rPr>
        <w:t>שימוש</w:t>
      </w:r>
      <w:r w:rsidRPr="000E0E51">
        <w:rPr>
          <w:rFonts w:ascii="David" w:hAnsi="David"/>
          <w:bCs w:val="0"/>
          <w:u w:val="none"/>
          <w:rtl/>
        </w:rPr>
        <w:t xml:space="preserve"> בזכות מזכויותי</w:t>
      </w:r>
      <w:r w:rsidRPr="000E0E51">
        <w:rPr>
          <w:rFonts w:ascii="David" w:hAnsi="David" w:hint="eastAsia"/>
          <w:bCs w:val="0"/>
          <w:u w:val="none"/>
          <w:rtl/>
        </w:rPr>
        <w:t>ו</w:t>
      </w:r>
      <w:r w:rsidRPr="000E0E51">
        <w:rPr>
          <w:rFonts w:ascii="David" w:hAnsi="David"/>
          <w:bCs w:val="0"/>
          <w:u w:val="none"/>
          <w:rtl/>
        </w:rPr>
        <w:t xml:space="preserve"> על פי הסכם זה, </w:t>
      </w:r>
      <w:r w:rsidRPr="000E0E51">
        <w:rPr>
          <w:rFonts w:ascii="David" w:hAnsi="David" w:hint="eastAsia"/>
          <w:bCs w:val="0"/>
          <w:u w:val="none"/>
          <w:rtl/>
        </w:rPr>
        <w:t>של</w:t>
      </w:r>
      <w:r w:rsidRPr="000E0E51">
        <w:rPr>
          <w:rFonts w:ascii="David" w:hAnsi="David"/>
          <w:bCs w:val="0"/>
          <w:u w:val="none"/>
          <w:rtl/>
        </w:rPr>
        <w:t xml:space="preserve"> מי מהצדדים, </w:t>
      </w:r>
      <w:r w:rsidRPr="000E0E51">
        <w:rPr>
          <w:rFonts w:ascii="David" w:hAnsi="David" w:hint="eastAsia"/>
          <w:bCs w:val="0"/>
          <w:u w:val="none"/>
          <w:rtl/>
        </w:rPr>
        <w:t>לא</w:t>
      </w:r>
      <w:r w:rsidRPr="000E0E51">
        <w:rPr>
          <w:rFonts w:ascii="David" w:hAnsi="David"/>
          <w:bCs w:val="0"/>
          <w:u w:val="none"/>
          <w:rtl/>
        </w:rPr>
        <w:t xml:space="preserve"> י</w:t>
      </w:r>
      <w:r w:rsidRPr="000E0E51">
        <w:rPr>
          <w:rFonts w:ascii="David" w:hAnsi="David" w:hint="eastAsia"/>
          <w:bCs w:val="0"/>
          <w:u w:val="none"/>
          <w:rtl/>
        </w:rPr>
        <w:t>הווה</w:t>
      </w:r>
      <w:r w:rsidRPr="000E0E51">
        <w:rPr>
          <w:rFonts w:ascii="David" w:hAnsi="David"/>
          <w:bCs w:val="0"/>
          <w:u w:val="none"/>
          <w:rtl/>
        </w:rPr>
        <w:t xml:space="preserve"> </w:t>
      </w:r>
      <w:r w:rsidRPr="000E0E51">
        <w:rPr>
          <w:rFonts w:ascii="David" w:hAnsi="David" w:hint="eastAsia"/>
          <w:bCs w:val="0"/>
          <w:u w:val="none"/>
          <w:rtl/>
        </w:rPr>
        <w:t>ויתור</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זכות מזכויות אותו </w:t>
      </w:r>
      <w:r w:rsidRPr="000E0E51">
        <w:rPr>
          <w:rFonts w:ascii="David" w:hAnsi="David" w:hint="eastAsia"/>
          <w:bCs w:val="0"/>
          <w:u w:val="none"/>
          <w:rtl/>
        </w:rPr>
        <w:t>צד</w:t>
      </w:r>
      <w:r w:rsidRPr="000E0E51">
        <w:rPr>
          <w:rFonts w:ascii="David" w:hAnsi="David"/>
          <w:bCs w:val="0"/>
          <w:u w:val="none"/>
          <w:rtl/>
        </w:rPr>
        <w:t xml:space="preserve"> לפי הסכם זה ולא יקים כל השתק ו/או מניעה ו/או ייצור תקדים בנוגע לזכויות מי מהצדדים והתחייבויותיו לפי ה</w:t>
      </w:r>
      <w:r w:rsidRPr="000E0E51">
        <w:rPr>
          <w:rFonts w:ascii="David" w:hAnsi="David" w:hint="eastAsia"/>
          <w:bCs w:val="0"/>
          <w:u w:val="none"/>
          <w:rtl/>
        </w:rPr>
        <w:t>סכם</w:t>
      </w:r>
      <w:r w:rsidRPr="000E0E51">
        <w:rPr>
          <w:rFonts w:ascii="David" w:hAnsi="David"/>
          <w:bCs w:val="0"/>
          <w:u w:val="none"/>
          <w:rtl/>
        </w:rPr>
        <w:t xml:space="preserve"> זה.</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הסכם</w:t>
      </w:r>
      <w:r w:rsidRPr="000E0E51">
        <w:rPr>
          <w:rFonts w:ascii="David" w:hAnsi="David"/>
          <w:bCs w:val="0"/>
          <w:u w:val="none"/>
          <w:rtl/>
        </w:rPr>
        <w:t xml:space="preserve"> זה מבטא את מכלול ההסכמות והמצגים שבין הצדדים ולא ישמע צד בטענה בדבר מצב ו/א</w:t>
      </w:r>
      <w:r w:rsidRPr="000E0E51">
        <w:rPr>
          <w:rFonts w:ascii="David" w:hAnsi="David" w:hint="eastAsia"/>
          <w:bCs w:val="0"/>
          <w:u w:val="none"/>
          <w:rtl/>
        </w:rPr>
        <w:t>ו</w:t>
      </w:r>
      <w:r w:rsidRPr="000E0E51">
        <w:rPr>
          <w:rFonts w:ascii="David" w:hAnsi="David"/>
          <w:bCs w:val="0"/>
          <w:u w:val="none"/>
          <w:rtl/>
        </w:rPr>
        <w:t xml:space="preserve"> ה</w:t>
      </w:r>
      <w:r w:rsidRPr="000E0E51">
        <w:rPr>
          <w:rFonts w:ascii="David" w:hAnsi="David" w:hint="eastAsia"/>
          <w:bCs w:val="0"/>
          <w:u w:val="none"/>
          <w:rtl/>
        </w:rPr>
        <w:t>בטחה</w:t>
      </w:r>
      <w:r w:rsidRPr="000E0E51">
        <w:rPr>
          <w:rFonts w:ascii="David" w:hAnsi="David"/>
          <w:bCs w:val="0"/>
          <w:u w:val="none"/>
          <w:rtl/>
        </w:rPr>
        <w:t xml:space="preserve"> שלא פורטו במפורש בהסכם ז</w:t>
      </w:r>
      <w:r w:rsidRPr="000E0E51">
        <w:rPr>
          <w:rFonts w:ascii="David" w:hAnsi="David" w:hint="eastAsia"/>
          <w:bCs w:val="0"/>
          <w:u w:val="none"/>
          <w:rtl/>
        </w:rPr>
        <w:t>ה</w:t>
      </w:r>
      <w:r w:rsidRPr="000E0E51">
        <w:rPr>
          <w:rFonts w:ascii="David" w:hAnsi="David"/>
          <w:bCs w:val="0"/>
          <w:u w:val="none"/>
          <w:rtl/>
        </w:rPr>
        <w:t>.</w:t>
      </w:r>
      <w:r w:rsidRPr="000E0E51">
        <w:rPr>
          <w:rFonts w:ascii="David" w:hAnsi="David"/>
          <w:bCs w:val="0"/>
          <w:u w:val="none"/>
          <w:rtl/>
        </w:rPr>
        <w:tab/>
      </w:r>
      <w:r w:rsidRPr="000E0E51">
        <w:rPr>
          <w:rFonts w:ascii="David" w:hAnsi="David"/>
          <w:bCs w:val="0"/>
          <w:u w:val="none"/>
          <w:rtl/>
        </w:rPr>
        <w:br/>
      </w:r>
      <w:r w:rsidRPr="000E0E51">
        <w:rPr>
          <w:rFonts w:ascii="David" w:hAnsi="David" w:hint="eastAsia"/>
          <w:bCs w:val="0"/>
          <w:u w:val="none"/>
          <w:rtl/>
        </w:rPr>
        <w:t>כל</w:t>
      </w:r>
      <w:r w:rsidRPr="000E0E51">
        <w:rPr>
          <w:rFonts w:ascii="David" w:hAnsi="David"/>
          <w:bCs w:val="0"/>
          <w:u w:val="none"/>
          <w:rtl/>
        </w:rPr>
        <w:t xml:space="preserve"> שינוי של הוראות הסכם זה, כולן או מקצתן (לרבות, הוראות סעיף זה),יהיה חסר תוקף אלא אם נעשה בכתב ונחתם ע"י שני הצדדים.</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כל</w:t>
      </w:r>
      <w:r w:rsidRPr="000E0E51">
        <w:rPr>
          <w:rFonts w:ascii="David" w:hAnsi="David"/>
          <w:bCs w:val="0"/>
          <w:u w:val="none"/>
          <w:rtl/>
        </w:rPr>
        <w:t xml:space="preserve"> מקום ב</w:t>
      </w:r>
      <w:r w:rsidRPr="000E0E51">
        <w:rPr>
          <w:rFonts w:ascii="David" w:hAnsi="David" w:hint="eastAsia"/>
          <w:bCs w:val="0"/>
          <w:u w:val="none"/>
          <w:rtl/>
        </w:rPr>
        <w:t>הסכם</w:t>
      </w:r>
      <w:r w:rsidRPr="000E0E51">
        <w:rPr>
          <w:rFonts w:ascii="David" w:hAnsi="David"/>
          <w:bCs w:val="0"/>
          <w:u w:val="none"/>
          <w:rtl/>
        </w:rPr>
        <w:t xml:space="preserve"> זה שבו נדרש</w:t>
      </w:r>
      <w:r w:rsidRPr="000E0E51">
        <w:rPr>
          <w:rFonts w:ascii="David" w:hAnsi="David" w:hint="eastAsia"/>
          <w:bCs w:val="0"/>
          <w:u w:val="none"/>
          <w:rtl/>
        </w:rPr>
        <w:t>ים</w:t>
      </w:r>
      <w:r w:rsidRPr="000E0E51">
        <w:rPr>
          <w:rFonts w:ascii="David" w:hAnsi="David"/>
          <w:bCs w:val="0"/>
          <w:u w:val="none"/>
          <w:rtl/>
        </w:rPr>
        <w:t xml:space="preserve"> א</w:t>
      </w:r>
      <w:r w:rsidRPr="000E0E51">
        <w:rPr>
          <w:rFonts w:ascii="David" w:hAnsi="David" w:hint="eastAsia"/>
          <w:bCs w:val="0"/>
          <w:u w:val="none"/>
          <w:rtl/>
        </w:rPr>
        <w:t>ישור</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הסכמה ממי </w:t>
      </w:r>
      <w:r w:rsidRPr="000E0E51">
        <w:rPr>
          <w:rFonts w:ascii="David" w:hAnsi="David" w:hint="eastAsia"/>
          <w:bCs w:val="0"/>
          <w:u w:val="none"/>
          <w:rtl/>
        </w:rPr>
        <w:t>מהצדדים</w:t>
      </w:r>
      <w:r w:rsidRPr="000E0E51">
        <w:rPr>
          <w:rFonts w:ascii="David" w:hAnsi="David"/>
          <w:bCs w:val="0"/>
          <w:u w:val="none"/>
          <w:rtl/>
        </w:rPr>
        <w:t xml:space="preserve">, האישור ו/או ההסכמה הנדרשים הינם </w:t>
      </w:r>
      <w:r w:rsidRPr="000E0E51">
        <w:rPr>
          <w:rFonts w:ascii="David" w:hAnsi="David" w:hint="eastAsia"/>
          <w:bCs w:val="0"/>
          <w:u w:val="none"/>
          <w:rtl/>
        </w:rPr>
        <w:t>מראש</w:t>
      </w:r>
      <w:r w:rsidRPr="000E0E51">
        <w:rPr>
          <w:rFonts w:ascii="David" w:hAnsi="David"/>
          <w:bCs w:val="0"/>
          <w:u w:val="none"/>
          <w:rtl/>
        </w:rPr>
        <w:t xml:space="preserve"> ובכתב, אף אם הדבר לא צוין במפורש.</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הודעה</w:t>
      </w:r>
      <w:r w:rsidRPr="000E0E51">
        <w:rPr>
          <w:rFonts w:ascii="David" w:hAnsi="David"/>
          <w:bCs w:val="0"/>
          <w:u w:val="none"/>
          <w:rtl/>
        </w:rPr>
        <w:t xml:space="preserve"> שישלח אחד הצדדים למשנה</w:t>
      </w:r>
      <w:r w:rsidRPr="000E0E51">
        <w:rPr>
          <w:rFonts w:ascii="David" w:hAnsi="David" w:hint="eastAsia"/>
          <w:bCs w:val="0"/>
          <w:u w:val="none"/>
          <w:rtl/>
        </w:rPr>
        <w:t>ו</w:t>
      </w:r>
      <w:r w:rsidRPr="000E0E51">
        <w:rPr>
          <w:rFonts w:ascii="David" w:hAnsi="David"/>
          <w:bCs w:val="0"/>
          <w:u w:val="none"/>
          <w:rtl/>
        </w:rPr>
        <w:t xml:space="preserve"> בדואר רשום, על פי הכת</w:t>
      </w:r>
      <w:r w:rsidRPr="000E0E51">
        <w:rPr>
          <w:rFonts w:ascii="David" w:hAnsi="David" w:hint="eastAsia"/>
          <w:bCs w:val="0"/>
          <w:u w:val="none"/>
          <w:rtl/>
        </w:rPr>
        <w:t>ובת</w:t>
      </w:r>
      <w:r w:rsidRPr="000E0E51">
        <w:rPr>
          <w:rFonts w:ascii="David" w:hAnsi="David"/>
          <w:bCs w:val="0"/>
          <w:u w:val="none"/>
          <w:rtl/>
        </w:rPr>
        <w:t xml:space="preserve"> המצוינת בכותרת הסכ</w:t>
      </w:r>
      <w:r w:rsidRPr="000E0E51">
        <w:rPr>
          <w:rFonts w:ascii="David" w:hAnsi="David" w:hint="eastAsia"/>
          <w:bCs w:val="0"/>
          <w:u w:val="none"/>
          <w:rtl/>
        </w:rPr>
        <w:t>ם</w:t>
      </w:r>
      <w:r w:rsidRPr="000E0E51">
        <w:rPr>
          <w:rFonts w:ascii="David" w:hAnsi="David"/>
          <w:bCs w:val="0"/>
          <w:u w:val="none"/>
          <w:rtl/>
        </w:rPr>
        <w:t xml:space="preserve"> זה, תראה כאילו נתקבלה תוך 3 ימי עסקים </w:t>
      </w:r>
      <w:r w:rsidRPr="000E0E51">
        <w:rPr>
          <w:rFonts w:ascii="David" w:hAnsi="David" w:hint="eastAsia"/>
          <w:bCs w:val="0"/>
          <w:u w:val="none"/>
          <w:rtl/>
        </w:rPr>
        <w:t>ממועד</w:t>
      </w:r>
      <w:r w:rsidRPr="000E0E51">
        <w:rPr>
          <w:rFonts w:ascii="David" w:hAnsi="David"/>
          <w:bCs w:val="0"/>
          <w:u w:val="none"/>
          <w:rtl/>
        </w:rPr>
        <w:t xml:space="preserve"> </w:t>
      </w:r>
      <w:r w:rsidRPr="000E0E51">
        <w:rPr>
          <w:rFonts w:ascii="David" w:hAnsi="David" w:hint="eastAsia"/>
          <w:bCs w:val="0"/>
          <w:u w:val="none"/>
          <w:rtl/>
        </w:rPr>
        <w:t>מסירתה</w:t>
      </w:r>
      <w:r w:rsidRPr="000E0E51">
        <w:rPr>
          <w:rFonts w:ascii="David" w:hAnsi="David"/>
          <w:bCs w:val="0"/>
          <w:u w:val="none"/>
          <w:rtl/>
        </w:rPr>
        <w:t xml:space="preserve"> למשלוח בבית דואר בישראל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במועד</w:t>
      </w:r>
      <w:r w:rsidRPr="000E0E51">
        <w:rPr>
          <w:rFonts w:ascii="David" w:hAnsi="David"/>
          <w:bCs w:val="0"/>
          <w:u w:val="none"/>
          <w:rtl/>
        </w:rPr>
        <w:t xml:space="preserve"> </w:t>
      </w:r>
      <w:r w:rsidRPr="000E0E51">
        <w:rPr>
          <w:rFonts w:ascii="David" w:hAnsi="David" w:hint="eastAsia"/>
          <w:bCs w:val="0"/>
          <w:u w:val="none"/>
          <w:rtl/>
        </w:rPr>
        <w:t>מסירתה</w:t>
      </w:r>
      <w:r w:rsidRPr="000E0E51">
        <w:rPr>
          <w:rFonts w:ascii="David" w:hAnsi="David"/>
          <w:bCs w:val="0"/>
          <w:u w:val="none"/>
          <w:rtl/>
        </w:rPr>
        <w:t xml:space="preserve"> </w:t>
      </w:r>
      <w:r w:rsidRPr="000E0E51">
        <w:rPr>
          <w:rFonts w:ascii="David" w:hAnsi="David" w:hint="eastAsia"/>
          <w:bCs w:val="0"/>
          <w:u w:val="none"/>
          <w:rtl/>
        </w:rPr>
        <w:t>לידי</w:t>
      </w:r>
      <w:r w:rsidRPr="000E0E51">
        <w:rPr>
          <w:rFonts w:ascii="David" w:hAnsi="David"/>
          <w:bCs w:val="0"/>
          <w:u w:val="none"/>
          <w:rtl/>
        </w:rPr>
        <w:t xml:space="preserve"> הנמען בפועל, לפי המוקדם.</w:t>
      </w:r>
    </w:p>
    <w:p w:rsidR="00D52E36" w:rsidRPr="000E0E51" w:rsidRDefault="00D52E36" w:rsidP="004719AB">
      <w:pPr>
        <w:pStyle w:val="11"/>
        <w:keepNext w:val="0"/>
        <w:keepLines/>
        <w:numPr>
          <w:ilvl w:val="0"/>
          <w:numId w:val="48"/>
        </w:numPr>
        <w:tabs>
          <w:tab w:val="clear" w:pos="283"/>
        </w:tabs>
        <w:spacing w:before="0" w:after="240" w:line="360" w:lineRule="auto"/>
        <w:ind w:right="0"/>
        <w:rPr>
          <w:b w:val="0"/>
          <w:bCs w:val="0"/>
        </w:rPr>
      </w:pPr>
      <w:r w:rsidRPr="000E0E51">
        <w:rPr>
          <w:b w:val="0"/>
          <w:bCs w:val="0"/>
          <w:rtl/>
        </w:rPr>
        <w:t>נציג המשרד</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נציג</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לביצוע הס</w:t>
      </w:r>
      <w:r w:rsidRPr="000E0E51">
        <w:rPr>
          <w:rFonts w:ascii="David" w:hAnsi="David" w:hint="eastAsia"/>
          <w:bCs w:val="0"/>
          <w:u w:val="none"/>
          <w:rtl/>
        </w:rPr>
        <w:t>כם</w:t>
      </w:r>
      <w:r w:rsidRPr="000E0E51">
        <w:rPr>
          <w:rFonts w:ascii="David" w:hAnsi="David"/>
          <w:bCs w:val="0"/>
          <w:u w:val="none"/>
          <w:rtl/>
        </w:rPr>
        <w:t xml:space="preserve"> זה הוא עובד המשרד הנוש</w:t>
      </w:r>
      <w:r w:rsidRPr="000E0E51">
        <w:rPr>
          <w:rFonts w:ascii="David" w:hAnsi="David" w:hint="eastAsia"/>
          <w:bCs w:val="0"/>
          <w:u w:val="none"/>
          <w:rtl/>
        </w:rPr>
        <w:t>א</w:t>
      </w:r>
      <w:r w:rsidRPr="000E0E51">
        <w:rPr>
          <w:rFonts w:ascii="David" w:hAnsi="David"/>
          <w:bCs w:val="0"/>
          <w:u w:val="none"/>
          <w:rtl/>
        </w:rPr>
        <w:t xml:space="preserve"> בתפקיד מנהל הסוכנות </w:t>
      </w:r>
      <w:r w:rsidRPr="000E0E51">
        <w:rPr>
          <w:rFonts w:ascii="David" w:hAnsi="David" w:hint="eastAsia"/>
          <w:bCs w:val="0"/>
          <w:u w:val="none"/>
          <w:rtl/>
        </w:rPr>
        <w:t>או</w:t>
      </w:r>
      <w:r w:rsidRPr="000E0E51">
        <w:rPr>
          <w:rFonts w:ascii="David" w:hAnsi="David"/>
          <w:bCs w:val="0"/>
          <w:u w:val="none"/>
          <w:rtl/>
        </w:rPr>
        <w:t xml:space="preserve"> נציגו המוסמך בהתאם </w:t>
      </w:r>
      <w:r w:rsidRPr="000E0E51">
        <w:rPr>
          <w:rFonts w:ascii="David" w:hAnsi="David" w:hint="eastAsia"/>
          <w:bCs w:val="0"/>
          <w:u w:val="none"/>
          <w:rtl/>
        </w:rPr>
        <w:t>להודעה</w:t>
      </w:r>
      <w:r w:rsidRPr="000E0E51">
        <w:rPr>
          <w:rFonts w:ascii="David" w:hAnsi="David"/>
          <w:bCs w:val="0"/>
          <w:u w:val="none"/>
          <w:rtl/>
        </w:rPr>
        <w:t xml:space="preserve"> </w:t>
      </w:r>
      <w:r w:rsidRPr="000E0E51">
        <w:rPr>
          <w:rFonts w:ascii="David" w:hAnsi="David" w:hint="eastAsia"/>
          <w:bCs w:val="0"/>
          <w:u w:val="none"/>
          <w:rtl/>
        </w:rPr>
        <w:t>בכתב</w:t>
      </w:r>
      <w:r w:rsidRPr="000E0E51">
        <w:rPr>
          <w:rFonts w:ascii="David" w:hAnsi="David"/>
          <w:bCs w:val="0"/>
          <w:u w:val="none"/>
          <w:rtl/>
        </w:rPr>
        <w:t>.</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הזכות</w:t>
      </w:r>
      <w:r w:rsidRPr="000E0E51">
        <w:rPr>
          <w:rFonts w:ascii="David" w:hAnsi="David"/>
          <w:bCs w:val="0"/>
          <w:u w:val="none"/>
          <w:rtl/>
        </w:rPr>
        <w:t xml:space="preserve"> בידי </w:t>
      </w:r>
      <w:r w:rsidRPr="000E0E51">
        <w:rPr>
          <w:rFonts w:ascii="David" w:hAnsi="David" w:hint="eastAsia"/>
          <w:bCs w:val="0"/>
          <w:u w:val="none"/>
          <w:rtl/>
        </w:rPr>
        <w:t>המשרד</w:t>
      </w:r>
      <w:r w:rsidRPr="000E0E51">
        <w:rPr>
          <w:rFonts w:ascii="David" w:hAnsi="David"/>
          <w:bCs w:val="0"/>
          <w:u w:val="none"/>
          <w:rtl/>
        </w:rPr>
        <w:t xml:space="preserve"> להחלי</w:t>
      </w:r>
      <w:r w:rsidRPr="000E0E51">
        <w:rPr>
          <w:rFonts w:ascii="David" w:hAnsi="David" w:hint="eastAsia"/>
          <w:bCs w:val="0"/>
          <w:u w:val="none"/>
          <w:rtl/>
        </w:rPr>
        <w:t>ף</w:t>
      </w:r>
      <w:r w:rsidRPr="000E0E51">
        <w:rPr>
          <w:rFonts w:ascii="David" w:hAnsi="David"/>
          <w:bCs w:val="0"/>
          <w:u w:val="none"/>
          <w:rtl/>
        </w:rPr>
        <w:t xml:space="preserve"> את נציגו מעת לעת, ובלבד שי</w:t>
      </w:r>
      <w:r w:rsidRPr="000E0E51">
        <w:rPr>
          <w:rFonts w:ascii="David" w:hAnsi="David" w:hint="eastAsia"/>
          <w:bCs w:val="0"/>
          <w:u w:val="none"/>
          <w:rtl/>
        </w:rPr>
        <w:t>יתן</w:t>
      </w:r>
      <w:r w:rsidRPr="000E0E51">
        <w:rPr>
          <w:rFonts w:ascii="David" w:hAnsi="David"/>
          <w:bCs w:val="0"/>
          <w:u w:val="none"/>
          <w:rtl/>
        </w:rPr>
        <w:t xml:space="preserve"> על כך הודעה בכתב.</w:t>
      </w:r>
    </w:p>
    <w:p w:rsidR="00D52E36" w:rsidRPr="000E0E51" w:rsidRDefault="00D52E36" w:rsidP="004719AB">
      <w:pPr>
        <w:pStyle w:val="11"/>
        <w:keepNext w:val="0"/>
        <w:keepLines/>
        <w:numPr>
          <w:ilvl w:val="0"/>
          <w:numId w:val="48"/>
        </w:numPr>
        <w:tabs>
          <w:tab w:val="clear" w:pos="283"/>
        </w:tabs>
        <w:spacing w:before="0" w:after="240" w:line="360" w:lineRule="auto"/>
        <w:ind w:right="0"/>
        <w:rPr>
          <w:b w:val="0"/>
          <w:bCs w:val="0"/>
          <w:u w:val="none"/>
        </w:rPr>
      </w:pPr>
      <w:r w:rsidRPr="000E0E51">
        <w:rPr>
          <w:b w:val="0"/>
          <w:bCs w:val="0"/>
          <w:rtl/>
        </w:rPr>
        <w:t>תניית שיפוט</w:t>
      </w:r>
      <w:r w:rsidRPr="000E0E51">
        <w:rPr>
          <w:rtl/>
        </w:rPr>
        <w:t xml:space="preserve"> </w:t>
      </w:r>
      <w:r w:rsidRPr="000E0E51">
        <w:rPr>
          <w:b w:val="0"/>
          <w:bCs w:val="0"/>
          <w:u w:val="none"/>
          <w:rtl/>
        </w:rPr>
        <w:tab/>
      </w:r>
      <w:r w:rsidRPr="000E0E51">
        <w:rPr>
          <w:rtl/>
        </w:rPr>
        <w:br/>
      </w:r>
      <w:r w:rsidRPr="000E0E51">
        <w:rPr>
          <w:b w:val="0"/>
          <w:bCs w:val="0"/>
          <w:u w:val="none"/>
          <w:rtl/>
        </w:rPr>
        <w:t>הצדדים מסכימים כי מקום השיפוט הבלעדי בכל הקשור להסכם זה יהיה בבתי המשפט המוסמכים בירושלים.</w:t>
      </w:r>
    </w:p>
    <w:p w:rsidR="00D52E36" w:rsidRPr="000E0E51" w:rsidRDefault="00D52E36" w:rsidP="004719AB">
      <w:pPr>
        <w:pStyle w:val="11"/>
        <w:keepNext w:val="0"/>
        <w:keepLines/>
        <w:numPr>
          <w:ilvl w:val="0"/>
          <w:numId w:val="48"/>
        </w:numPr>
        <w:tabs>
          <w:tab w:val="clear" w:pos="283"/>
        </w:tabs>
        <w:spacing w:before="0" w:after="240" w:line="360" w:lineRule="auto"/>
        <w:ind w:right="0"/>
        <w:rPr>
          <w:b w:val="0"/>
          <w:bCs w:val="0"/>
        </w:rPr>
      </w:pPr>
      <w:r w:rsidRPr="000E0E51">
        <w:rPr>
          <w:b w:val="0"/>
          <w:bCs w:val="0"/>
          <w:rtl/>
        </w:rPr>
        <w:t>ישוב חילוקי דעות</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אם</w:t>
      </w:r>
      <w:r w:rsidRPr="000E0E51">
        <w:rPr>
          <w:rFonts w:ascii="David" w:hAnsi="David"/>
          <w:bCs w:val="0"/>
          <w:u w:val="none"/>
          <w:rtl/>
        </w:rPr>
        <w:t xml:space="preserve"> יתעוררו בי</w:t>
      </w:r>
      <w:r w:rsidRPr="000E0E51">
        <w:rPr>
          <w:rFonts w:ascii="David" w:hAnsi="David" w:hint="eastAsia"/>
          <w:bCs w:val="0"/>
          <w:u w:val="none"/>
          <w:rtl/>
        </w:rPr>
        <w:t>ן</w:t>
      </w:r>
      <w:r w:rsidRPr="000E0E51">
        <w:rPr>
          <w:rFonts w:ascii="David" w:hAnsi="David"/>
          <w:bCs w:val="0"/>
          <w:u w:val="none"/>
          <w:rtl/>
        </w:rPr>
        <w:t xml:space="preserve"> הצדדים חילוקי דעות הקשורים לחוזה, מסכימים הצדדים לנסות וליישב את הסכסוך בדרך של </w:t>
      </w:r>
      <w:r w:rsidRPr="000E0E51">
        <w:rPr>
          <w:rFonts w:ascii="David" w:hAnsi="David" w:hint="eastAsia"/>
          <w:bCs w:val="0"/>
          <w:u w:val="none"/>
          <w:rtl/>
        </w:rPr>
        <w:t>משא</w:t>
      </w:r>
      <w:r w:rsidRPr="000E0E51">
        <w:rPr>
          <w:rFonts w:ascii="David" w:hAnsi="David"/>
          <w:bCs w:val="0"/>
          <w:u w:val="none"/>
          <w:rtl/>
        </w:rPr>
        <w:t xml:space="preserve"> ומתן ישיר, או בסיועו של מגשר, שזהותו תקבע בהסכמת שני הצדדים. </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היה</w:t>
      </w:r>
      <w:r w:rsidRPr="000E0E51">
        <w:rPr>
          <w:rFonts w:ascii="David" w:hAnsi="David"/>
          <w:bCs w:val="0"/>
          <w:u w:val="none"/>
          <w:rtl/>
        </w:rPr>
        <w:t xml:space="preserve"> והצדדים לא יישבו את הסכסוך במ</w:t>
      </w:r>
      <w:r w:rsidRPr="000E0E51">
        <w:rPr>
          <w:rFonts w:ascii="David" w:hAnsi="David" w:hint="eastAsia"/>
          <w:bCs w:val="0"/>
          <w:u w:val="none"/>
          <w:rtl/>
        </w:rPr>
        <w:t>שא</w:t>
      </w:r>
      <w:r w:rsidRPr="000E0E51">
        <w:rPr>
          <w:rFonts w:ascii="David" w:hAnsi="David"/>
          <w:bCs w:val="0"/>
          <w:u w:val="none"/>
          <w:rtl/>
        </w:rPr>
        <w:t xml:space="preserve"> ומתן ישיר, רשאי כל צד לזמן ישיבת היוועדות עם המגשר בתוך שלושים ימים; המגש</w:t>
      </w:r>
      <w:r w:rsidRPr="000E0E51">
        <w:rPr>
          <w:rFonts w:ascii="David" w:hAnsi="David" w:hint="eastAsia"/>
          <w:bCs w:val="0"/>
          <w:u w:val="none"/>
          <w:rtl/>
        </w:rPr>
        <w:t>ר</w:t>
      </w:r>
      <w:r w:rsidRPr="000E0E51">
        <w:rPr>
          <w:rFonts w:ascii="David" w:hAnsi="David"/>
          <w:bCs w:val="0"/>
          <w:u w:val="none"/>
          <w:rtl/>
        </w:rPr>
        <w:t xml:space="preserve"> יבחן עם הצדדים, בישיבה משותפת או בישיבה נפרדת, את הא</w:t>
      </w:r>
      <w:r w:rsidRPr="000E0E51">
        <w:rPr>
          <w:rFonts w:ascii="David" w:hAnsi="David" w:hint="eastAsia"/>
          <w:bCs w:val="0"/>
          <w:u w:val="none"/>
          <w:rtl/>
        </w:rPr>
        <w:t>פשרות</w:t>
      </w:r>
      <w:r w:rsidRPr="000E0E51">
        <w:rPr>
          <w:rFonts w:ascii="David" w:hAnsi="David"/>
          <w:bCs w:val="0"/>
          <w:u w:val="none"/>
          <w:rtl/>
        </w:rPr>
        <w:t xml:space="preserve"> ליישב את חילוקי הדעות ביניהם בגישור.</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הסכימו הצדדים לפנות לגישור, רשאי כל צד להגיש תובענה לבית המשפט.</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Cs w:val="0"/>
          <w:u w:val="none"/>
        </w:rPr>
      </w:pPr>
      <w:r w:rsidRPr="000E0E51">
        <w:rPr>
          <w:rFonts w:ascii="David" w:hAnsi="David" w:hint="eastAsia"/>
          <w:bCs w:val="0"/>
          <w:u w:val="none"/>
          <w:rtl/>
        </w:rPr>
        <w:t>פנו</w:t>
      </w:r>
      <w:r w:rsidRPr="000E0E51">
        <w:rPr>
          <w:rFonts w:ascii="David" w:hAnsi="David"/>
          <w:bCs w:val="0"/>
          <w:u w:val="none"/>
          <w:rtl/>
        </w:rPr>
        <w:t xml:space="preserve">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D52E36" w:rsidRPr="000E0E51" w:rsidRDefault="00D52E36" w:rsidP="004719AB">
      <w:pPr>
        <w:pStyle w:val="11"/>
        <w:keepNext w:val="0"/>
        <w:keepLines/>
        <w:numPr>
          <w:ilvl w:val="1"/>
          <w:numId w:val="48"/>
        </w:numPr>
        <w:tabs>
          <w:tab w:val="clear" w:pos="283"/>
        </w:tabs>
        <w:spacing w:before="0" w:after="240" w:line="360" w:lineRule="auto"/>
        <w:ind w:right="0"/>
        <w:rPr>
          <w:rFonts w:ascii="David" w:hAnsi="David"/>
          <w:b w:val="0"/>
          <w:rtl/>
        </w:rPr>
      </w:pPr>
      <w:r w:rsidRPr="000E0E51">
        <w:rPr>
          <w:rFonts w:ascii="David" w:hAnsi="David" w:hint="eastAsia"/>
          <w:bCs w:val="0"/>
          <w:u w:val="none"/>
          <w:rtl/>
        </w:rPr>
        <w:t>אין</w:t>
      </w:r>
      <w:r w:rsidRPr="000E0E51">
        <w:rPr>
          <w:rFonts w:ascii="David" w:hAnsi="David"/>
          <w:bCs w:val="0"/>
          <w:u w:val="none"/>
          <w:rtl/>
        </w:rPr>
        <w:t xml:space="preserve"> בסעיף זה כדי לפגוע בזכותם של הצדדים להגיש לבית המשפט תובענה, לרבות בקשה לסעד זמני, כדי למנוע נזק ממשי לצד לחוזה או לצד שלישי.</w:t>
      </w:r>
      <w:r w:rsidRPr="000E0E51">
        <w:rPr>
          <w:rFonts w:ascii="David" w:hAnsi="David"/>
          <w:b w:val="0"/>
          <w:rtl/>
        </w:rPr>
        <w:t xml:space="preserve"> </w:t>
      </w:r>
    </w:p>
    <w:p w:rsidR="00D52E36" w:rsidRPr="000E0E51" w:rsidRDefault="00D52E36" w:rsidP="004719AB">
      <w:pPr>
        <w:jc w:val="center"/>
        <w:rPr>
          <w:rFonts w:ascii="David" w:hAnsi="David"/>
          <w:b/>
          <w:i/>
          <w:rtl/>
        </w:rPr>
      </w:pPr>
    </w:p>
    <w:p w:rsidR="00D52E36" w:rsidRPr="000E0E51" w:rsidRDefault="00D52E36" w:rsidP="004719AB">
      <w:pPr>
        <w:jc w:val="center"/>
        <w:rPr>
          <w:rFonts w:ascii="David" w:hAnsi="David"/>
          <w:bCs/>
          <w:rtl/>
        </w:rPr>
      </w:pPr>
    </w:p>
    <w:p w:rsidR="00D52E36" w:rsidRPr="000E0E51" w:rsidRDefault="00D52E36" w:rsidP="004719AB">
      <w:pPr>
        <w:jc w:val="center"/>
        <w:rPr>
          <w:rFonts w:ascii="David" w:hAnsi="David"/>
          <w:bCs/>
          <w:rtl/>
        </w:rPr>
      </w:pPr>
    </w:p>
    <w:p w:rsidR="00D52E36" w:rsidRPr="000E0E51" w:rsidRDefault="00D52E36" w:rsidP="004719AB">
      <w:pPr>
        <w:jc w:val="center"/>
        <w:rPr>
          <w:rFonts w:ascii="David" w:hAnsi="David"/>
          <w:bCs/>
          <w:rtl/>
        </w:rPr>
      </w:pPr>
    </w:p>
    <w:p w:rsidR="00D52E36" w:rsidRPr="000E0E51" w:rsidRDefault="00D52E36" w:rsidP="004719AB">
      <w:pPr>
        <w:jc w:val="center"/>
        <w:rPr>
          <w:rFonts w:ascii="David" w:hAnsi="David"/>
          <w:bCs/>
          <w:i/>
          <w:rtl/>
        </w:rPr>
      </w:pPr>
      <w:r w:rsidRPr="000E0E51">
        <w:rPr>
          <w:rFonts w:ascii="David" w:hAnsi="David" w:hint="eastAsia"/>
          <w:bCs/>
          <w:rtl/>
        </w:rPr>
        <w:t>ולראיה</w:t>
      </w:r>
      <w:r w:rsidRPr="000E0E51">
        <w:rPr>
          <w:rFonts w:ascii="David" w:hAnsi="David"/>
          <w:bCs/>
          <w:rtl/>
        </w:rPr>
        <w:t xml:space="preserve"> באו הצדדים על החתום:</w:t>
      </w:r>
    </w:p>
    <w:p w:rsidR="00D52E36" w:rsidRPr="000E0E51" w:rsidRDefault="00D52E36" w:rsidP="004719AB">
      <w:pPr>
        <w:rPr>
          <w:rFonts w:ascii="David" w:hAnsi="David"/>
          <w:b/>
          <w:i/>
          <w:rtl/>
        </w:rPr>
      </w:pPr>
    </w:p>
    <w:p w:rsidR="00D52E36" w:rsidRPr="000E0E51" w:rsidRDefault="00D52E36" w:rsidP="004719AB">
      <w:pPr>
        <w:rPr>
          <w:rFonts w:ascii="David" w:hAnsi="David"/>
          <w:b/>
          <w:i/>
          <w:rtl/>
        </w:rPr>
      </w:pPr>
    </w:p>
    <w:p w:rsidR="00D52E36" w:rsidRPr="000E0E51" w:rsidRDefault="00D52E36" w:rsidP="004719AB">
      <w:pPr>
        <w:rPr>
          <w:rFonts w:ascii="David" w:hAnsi="David"/>
          <w:b/>
          <w:i/>
          <w:rtl/>
        </w:rPr>
      </w:pPr>
    </w:p>
    <w:p w:rsidR="00D52E36" w:rsidRPr="000E0E51" w:rsidRDefault="00D52E36" w:rsidP="004719AB">
      <w:pPr>
        <w:rPr>
          <w:rFonts w:ascii="David" w:hAnsi="David"/>
          <w:b/>
          <w:i/>
          <w:rtl/>
        </w:rPr>
      </w:pPr>
    </w:p>
    <w:p w:rsidR="00D52E36" w:rsidRPr="000E0E51" w:rsidRDefault="00D52E36" w:rsidP="004719AB">
      <w:pPr>
        <w:rPr>
          <w:rFonts w:ascii="David" w:hAnsi="David"/>
          <w:b/>
          <w:i/>
          <w:rtl/>
        </w:rPr>
      </w:pPr>
      <w:r w:rsidRPr="000E0E51">
        <w:rPr>
          <w:rFonts w:ascii="David" w:hAnsi="David"/>
          <w:b/>
          <w:i/>
          <w:rtl/>
        </w:rPr>
        <w:t xml:space="preserve">______________      </w:t>
      </w:r>
      <w:r w:rsidRPr="000E0E51">
        <w:rPr>
          <w:rFonts w:ascii="David" w:hAnsi="David"/>
          <w:b/>
          <w:i/>
          <w:rtl/>
        </w:rPr>
        <w:tab/>
        <w:t>_________________</w:t>
      </w:r>
      <w:r w:rsidRPr="000E0E51">
        <w:rPr>
          <w:rFonts w:ascii="David" w:hAnsi="David"/>
          <w:b/>
          <w:i/>
          <w:rtl/>
        </w:rPr>
        <w:tab/>
        <w:t>________________</w:t>
      </w:r>
    </w:p>
    <w:p w:rsidR="00D52E36" w:rsidRPr="000E0E51" w:rsidRDefault="00D52E36" w:rsidP="004719AB">
      <w:pPr>
        <w:rPr>
          <w:rFonts w:ascii="David" w:hAnsi="David"/>
          <w:b/>
          <w:i/>
          <w:rtl/>
        </w:rPr>
      </w:pPr>
      <w:r w:rsidRPr="000E0E51">
        <w:rPr>
          <w:rFonts w:ascii="David" w:hAnsi="David"/>
          <w:b/>
          <w:rtl/>
        </w:rPr>
        <w:t xml:space="preserve">       שרון קדמי</w:t>
      </w:r>
      <w:r w:rsidRPr="000E0E51">
        <w:rPr>
          <w:rFonts w:ascii="David" w:hAnsi="David"/>
          <w:b/>
          <w:i/>
          <w:rtl/>
        </w:rPr>
        <w:tab/>
        <w:t xml:space="preserve">        </w:t>
      </w:r>
      <w:r w:rsidRPr="000E0E51">
        <w:rPr>
          <w:rFonts w:ascii="David" w:hAnsi="David"/>
          <w:b/>
          <w:i/>
          <w:rtl/>
        </w:rPr>
        <w:tab/>
      </w:r>
      <w:r w:rsidRPr="000E0E51">
        <w:rPr>
          <w:rFonts w:ascii="David" w:hAnsi="David"/>
          <w:b/>
          <w:i/>
          <w:rtl/>
        </w:rPr>
        <w:tab/>
        <w:t xml:space="preserve">          </w:t>
      </w:r>
      <w:r w:rsidRPr="000E0E51">
        <w:rPr>
          <w:rFonts w:ascii="David" w:hAnsi="David" w:hint="eastAsia"/>
          <w:rtl/>
        </w:rPr>
        <w:t>חשב</w:t>
      </w:r>
      <w:r w:rsidRPr="000E0E51">
        <w:rPr>
          <w:rFonts w:ascii="David" w:hAnsi="David"/>
          <w:rtl/>
        </w:rPr>
        <w:t xml:space="preserve"> המשרד</w:t>
      </w:r>
      <w:r w:rsidRPr="000E0E51">
        <w:rPr>
          <w:rFonts w:ascii="David" w:hAnsi="David"/>
          <w:b/>
          <w:i/>
          <w:rtl/>
        </w:rPr>
        <w:tab/>
        <w:t xml:space="preserve">              </w:t>
      </w:r>
      <w:r w:rsidRPr="000E0E51">
        <w:rPr>
          <w:rFonts w:ascii="David" w:hAnsi="David"/>
          <w:b/>
          <w:rtl/>
        </w:rPr>
        <w:t xml:space="preserve">          </w:t>
      </w:r>
      <w:r w:rsidRPr="000E0E51">
        <w:rPr>
          <w:rFonts w:ascii="David" w:hAnsi="David" w:hint="eastAsia"/>
          <w:b/>
          <w:rtl/>
        </w:rPr>
        <w:t>נותן</w:t>
      </w:r>
      <w:r w:rsidRPr="000E0E51">
        <w:rPr>
          <w:rFonts w:ascii="David" w:hAnsi="David"/>
          <w:b/>
          <w:rtl/>
        </w:rPr>
        <w:t xml:space="preserve"> השירותים</w:t>
      </w:r>
    </w:p>
    <w:p w:rsidR="00D52E36" w:rsidRPr="000E0E51" w:rsidRDefault="00D52E36" w:rsidP="004719AB">
      <w:pPr>
        <w:rPr>
          <w:rFonts w:ascii="David" w:hAnsi="David"/>
          <w:rtl/>
        </w:rPr>
      </w:pPr>
      <w:r w:rsidRPr="000E0E51">
        <w:rPr>
          <w:rFonts w:ascii="David" w:hAnsi="David"/>
          <w:rtl/>
        </w:rPr>
        <w:t xml:space="preserve">     המנהל הכללי</w:t>
      </w:r>
      <w:r w:rsidRPr="000E0E51">
        <w:rPr>
          <w:rFonts w:ascii="David" w:hAnsi="David"/>
          <w:rtl/>
        </w:rPr>
        <w:tab/>
        <w:t xml:space="preserve">       </w:t>
      </w:r>
    </w:p>
    <w:p w:rsidR="00D52E36" w:rsidRPr="000E0E51" w:rsidRDefault="00D52E36" w:rsidP="004719AB">
      <w:pPr>
        <w:tabs>
          <w:tab w:val="left" w:pos="746"/>
        </w:tabs>
        <w:jc w:val="center"/>
        <w:rPr>
          <w:b/>
          <w:bCs/>
        </w:rPr>
      </w:pPr>
      <w:r w:rsidRPr="000E0E51">
        <w:rPr>
          <w:b/>
          <w:bCs/>
          <w:rtl/>
        </w:rPr>
        <w:t xml:space="preserve"> (יש לחתום בחתימת יד ובחותמת)</w:t>
      </w:r>
    </w:p>
    <w:p w:rsidR="00D52E36" w:rsidRPr="000E0E51" w:rsidRDefault="00D52E36" w:rsidP="004719AB">
      <w:pPr>
        <w:tabs>
          <w:tab w:val="left" w:pos="746"/>
        </w:tabs>
        <w:rPr>
          <w:vertAlign w:val="superscript"/>
          <w:rtl/>
        </w:rPr>
      </w:pPr>
    </w:p>
    <w:p w:rsidR="00D52E36" w:rsidRPr="000E0E51" w:rsidRDefault="00D52E36" w:rsidP="004719AB">
      <w:pPr>
        <w:tabs>
          <w:tab w:val="left" w:pos="746"/>
        </w:tabs>
        <w:jc w:val="center"/>
        <w:rPr>
          <w:b/>
          <w:bCs/>
          <w:rtl/>
        </w:rPr>
      </w:pPr>
      <w:r w:rsidRPr="000E0E51">
        <w:rPr>
          <w:b/>
          <w:bCs/>
          <w:rtl/>
        </w:rPr>
        <w:t>אימות חתימה:</w:t>
      </w:r>
    </w:p>
    <w:p w:rsidR="00D52E36" w:rsidRPr="000E0E51" w:rsidRDefault="00D52E36" w:rsidP="004719AB">
      <w:pPr>
        <w:tabs>
          <w:tab w:val="left" w:pos="746"/>
        </w:tabs>
        <w:rPr>
          <w:rtl/>
        </w:rPr>
      </w:pPr>
    </w:p>
    <w:p w:rsidR="00D52E36" w:rsidRPr="000E0E51" w:rsidRDefault="00D52E36" w:rsidP="00660B60">
      <w:pPr>
        <w:tabs>
          <w:tab w:val="left" w:pos="746"/>
        </w:tabs>
        <w:spacing w:line="360" w:lineRule="auto"/>
        <w:rPr>
          <w:rtl/>
        </w:rPr>
      </w:pPr>
      <w:r w:rsidRPr="000E0E51">
        <w:rPr>
          <w:rtl/>
        </w:rPr>
        <w:t>אני ______________הח"מ עו"ד/רו"ח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52E36" w:rsidRPr="000E0E51" w:rsidRDefault="00D52E36" w:rsidP="00660B60">
      <w:pPr>
        <w:tabs>
          <w:tab w:val="left" w:pos="746"/>
        </w:tabs>
        <w:spacing w:line="360" w:lineRule="auto"/>
        <w:rPr>
          <w:rtl/>
        </w:rPr>
      </w:pPr>
      <w:r w:rsidRPr="000E0E51">
        <w:rPr>
          <w:rtl/>
        </w:rPr>
        <w:t>תאריך: ________</w:t>
      </w:r>
      <w:r w:rsidRPr="000E0E51">
        <w:rPr>
          <w:rtl/>
        </w:rPr>
        <w:tab/>
      </w:r>
      <w:r w:rsidRPr="000E0E51">
        <w:rPr>
          <w:rtl/>
        </w:rPr>
        <w:tab/>
      </w:r>
      <w:r w:rsidRPr="000E0E51">
        <w:rPr>
          <w:rtl/>
        </w:rPr>
        <w:tab/>
      </w:r>
      <w:r w:rsidRPr="000E0E51">
        <w:rPr>
          <w:rtl/>
        </w:rPr>
        <w:tab/>
      </w:r>
      <w:r w:rsidRPr="000E0E51">
        <w:rPr>
          <w:rtl/>
        </w:rPr>
        <w:tab/>
      </w:r>
      <w:r w:rsidRPr="000E0E51">
        <w:rPr>
          <w:rtl/>
        </w:rPr>
        <w:tab/>
        <w:t>___________</w:t>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t>חתימה וחותמת</w:t>
      </w:r>
    </w:p>
    <w:p w:rsidR="00D52E36" w:rsidRPr="000E0E51" w:rsidRDefault="00D52E36" w:rsidP="004719AB">
      <w:pPr>
        <w:tabs>
          <w:tab w:val="left" w:pos="746"/>
        </w:tabs>
        <w:rPr>
          <w:rtl/>
        </w:rPr>
      </w:pPr>
    </w:p>
    <w:p w:rsidR="00D52E36" w:rsidRPr="000E0E51" w:rsidRDefault="00D52E36" w:rsidP="004719AB">
      <w:pPr>
        <w:jc w:val="center"/>
        <w:rPr>
          <w:b/>
          <w:bCs/>
          <w:u w:val="single"/>
        </w:rPr>
      </w:pPr>
    </w:p>
    <w:p w:rsidR="00D52E36" w:rsidRPr="000E0E51" w:rsidRDefault="00D52E36" w:rsidP="004719AB">
      <w:pPr>
        <w:jc w:val="center"/>
        <w:rPr>
          <w:b/>
          <w:bCs/>
          <w:u w:val="single"/>
          <w:rtl/>
        </w:rPr>
      </w:pPr>
    </w:p>
    <w:p w:rsidR="00D52E36" w:rsidRPr="000E0E51" w:rsidRDefault="00D52E36" w:rsidP="004719AB">
      <w:pPr>
        <w:jc w:val="center"/>
        <w:rPr>
          <w:b/>
          <w:bCs/>
          <w:u w:val="single"/>
          <w:rtl/>
        </w:rPr>
      </w:pPr>
    </w:p>
    <w:p w:rsidR="00D52E36" w:rsidRPr="000E0E51" w:rsidRDefault="00D52E36" w:rsidP="004719AB">
      <w:pPr>
        <w:jc w:val="center"/>
        <w:rPr>
          <w:b/>
          <w:bCs/>
          <w:u w:val="single"/>
          <w:rtl/>
        </w:rPr>
      </w:pPr>
    </w:p>
    <w:p w:rsidR="00D52E36" w:rsidRPr="000E0E51" w:rsidRDefault="00D52E36" w:rsidP="004719AB">
      <w:pPr>
        <w:jc w:val="center"/>
        <w:rPr>
          <w:b/>
          <w:bCs/>
          <w:u w:val="single"/>
          <w:rtl/>
        </w:rPr>
      </w:pPr>
    </w:p>
    <w:p w:rsidR="00D52E36" w:rsidRPr="000E0E51" w:rsidRDefault="00D52E36" w:rsidP="004719AB">
      <w:r w:rsidRPr="000E0E51">
        <w:rPr>
          <w:rtl/>
        </w:rPr>
        <w:br w:type="page"/>
      </w:r>
    </w:p>
    <w:p w:rsidR="00D52E36" w:rsidRPr="000E0E51" w:rsidRDefault="00D52E36" w:rsidP="004719AB">
      <w:pPr>
        <w:jc w:val="right"/>
        <w:rPr>
          <w:b/>
          <w:bCs/>
          <w:u w:val="single"/>
          <w:rtl/>
        </w:rPr>
      </w:pPr>
      <w:r w:rsidRPr="000E0E51">
        <w:rPr>
          <w:b/>
          <w:bCs/>
          <w:u w:val="single"/>
          <w:rtl/>
        </w:rPr>
        <w:t xml:space="preserve">נספח ב' להסכם </w:t>
      </w:r>
    </w:p>
    <w:p w:rsidR="00D52E36" w:rsidRPr="000E0E51" w:rsidRDefault="00D52E36" w:rsidP="004719AB">
      <w:pPr>
        <w:jc w:val="center"/>
        <w:rPr>
          <w:b/>
          <w:bCs/>
          <w:u w:val="single"/>
          <w:rtl/>
        </w:rPr>
      </w:pPr>
      <w:r w:rsidRPr="000E0E51">
        <w:rPr>
          <w:b/>
          <w:bCs/>
          <w:u w:val="single"/>
          <w:rtl/>
        </w:rPr>
        <w:t>ההצעה</w:t>
      </w:r>
    </w:p>
    <w:p w:rsidR="00D52E36" w:rsidRPr="000E0E51" w:rsidRDefault="00D52E36" w:rsidP="004719AB">
      <w:pPr>
        <w:jc w:val="center"/>
        <w:rPr>
          <w:b/>
          <w:bCs/>
          <w:u w:val="single"/>
          <w:rtl/>
        </w:rPr>
      </w:pPr>
    </w:p>
    <w:p w:rsidR="00D52E36" w:rsidRPr="000E0E51" w:rsidRDefault="00D52E36" w:rsidP="004719AB">
      <w:pPr>
        <w:jc w:val="center"/>
        <w:rPr>
          <w:rtl/>
        </w:rPr>
      </w:pPr>
    </w:p>
    <w:p w:rsidR="00D52E36" w:rsidRPr="000E0E51" w:rsidRDefault="00D52E36" w:rsidP="004719AB">
      <w:r w:rsidRPr="000E0E51">
        <w:rPr>
          <w:rtl/>
        </w:rPr>
        <w:br w:type="page"/>
      </w:r>
    </w:p>
    <w:p w:rsidR="00D52E36" w:rsidRPr="000E0E51" w:rsidRDefault="00D52E36" w:rsidP="004719AB">
      <w:pPr>
        <w:jc w:val="right"/>
        <w:rPr>
          <w:b/>
          <w:bCs/>
          <w:u w:val="single"/>
          <w:rtl/>
        </w:rPr>
      </w:pPr>
      <w:r w:rsidRPr="000E0E51">
        <w:rPr>
          <w:b/>
          <w:bCs/>
          <w:u w:val="single"/>
          <w:rtl/>
        </w:rPr>
        <w:t xml:space="preserve">נספח ג' להסכם </w:t>
      </w:r>
    </w:p>
    <w:p w:rsidR="00D52E36" w:rsidRPr="000E0E51" w:rsidRDefault="00D52E36" w:rsidP="004719AB">
      <w:pPr>
        <w:jc w:val="center"/>
        <w:rPr>
          <w:b/>
          <w:bCs/>
          <w:u w:val="single"/>
          <w:rtl/>
        </w:rPr>
      </w:pPr>
      <w:r w:rsidRPr="000E0E51">
        <w:rPr>
          <w:b/>
          <w:bCs/>
          <w:u w:val="single"/>
          <w:rtl/>
        </w:rPr>
        <w:t>התחייבות לשמירת סודיות</w:t>
      </w:r>
    </w:p>
    <w:p w:rsidR="00D52E36" w:rsidRPr="000E0E51" w:rsidRDefault="00D52E36" w:rsidP="004719AB">
      <w:pPr>
        <w:rPr>
          <w:b/>
          <w:bCs/>
          <w:u w:val="single"/>
          <w:rtl/>
        </w:rPr>
      </w:pPr>
    </w:p>
    <w:p w:rsidR="00D52E36" w:rsidRPr="000E0E51" w:rsidRDefault="00D52E36" w:rsidP="004719AB">
      <w:pPr>
        <w:rPr>
          <w:b/>
          <w:bCs/>
          <w:u w:val="single"/>
          <w:rtl/>
        </w:rPr>
      </w:pPr>
      <w:r w:rsidRPr="000E0E51">
        <w:rPr>
          <w:b/>
          <w:bCs/>
          <w:u w:val="single"/>
          <w:rtl/>
        </w:rPr>
        <w:t xml:space="preserve">מבוא </w:t>
      </w:r>
    </w:p>
    <w:p w:rsidR="00D52E36" w:rsidRPr="000E0E51" w:rsidRDefault="00D52E36" w:rsidP="004719AB">
      <w:pPr>
        <w:rPr>
          <w:b/>
          <w:bCs/>
          <w:u w:val="single"/>
          <w:rtl/>
        </w:rPr>
      </w:pPr>
    </w:p>
    <w:p w:rsidR="00D52E36" w:rsidRPr="000E0E51" w:rsidRDefault="00D52E36" w:rsidP="004719AB">
      <w:pPr>
        <w:ind w:left="720" w:hanging="720"/>
        <w:rPr>
          <w:b/>
          <w:bCs/>
          <w:rtl/>
        </w:rPr>
      </w:pPr>
      <w:r w:rsidRPr="000E0E51">
        <w:rPr>
          <w:rtl/>
        </w:rPr>
        <w:t>הואיל</w:t>
      </w:r>
      <w:r w:rsidRPr="000E0E51">
        <w:rPr>
          <w:rtl/>
        </w:rPr>
        <w:tab/>
        <w:t xml:space="preserve">ונחתם בין  ____________ </w:t>
      </w:r>
      <w:r w:rsidRPr="000E0E51">
        <w:rPr>
          <w:b/>
          <w:bCs/>
          <w:rtl/>
        </w:rPr>
        <w:t xml:space="preserve">(להלן:"נותן השירותים" ו/או "נותן השירותים") </w:t>
      </w:r>
      <w:r w:rsidRPr="000E0E51">
        <w:rPr>
          <w:rtl/>
        </w:rPr>
        <w:t xml:space="preserve">לבין משרד התעשייה המסחר והתעסוקה </w:t>
      </w:r>
      <w:r w:rsidRPr="000E0E51">
        <w:rPr>
          <w:b/>
          <w:bCs/>
          <w:rtl/>
        </w:rPr>
        <w:t xml:space="preserve">(להלן: "המשרד") </w:t>
      </w:r>
      <w:r w:rsidRPr="000E0E51">
        <w:rPr>
          <w:rtl/>
        </w:rPr>
        <w:t xml:space="preserve">הסכם מספר _________מיום _______בחודש_______ שנת 2011 </w:t>
      </w:r>
      <w:r w:rsidRPr="000E0E51">
        <w:rPr>
          <w:b/>
          <w:bCs/>
          <w:rtl/>
        </w:rPr>
        <w:t xml:space="preserve">(להלן: "ההסכם") </w:t>
      </w:r>
      <w:r w:rsidRPr="000E0E51">
        <w:rPr>
          <w:rtl/>
        </w:rPr>
        <w:t xml:space="preserve"> לאספקת השירותים המפורטים בהסכם </w:t>
      </w:r>
      <w:r w:rsidRPr="000E0E51">
        <w:rPr>
          <w:b/>
          <w:bCs/>
          <w:rtl/>
        </w:rPr>
        <w:t>(להלן: "השירותים");</w:t>
      </w:r>
      <w:r w:rsidRPr="000E0E51">
        <w:rPr>
          <w:b/>
          <w:bCs/>
        </w:rPr>
        <w:t xml:space="preserve"> </w:t>
      </w:r>
    </w:p>
    <w:p w:rsidR="00D52E36" w:rsidRPr="000E0E51" w:rsidRDefault="00D52E36" w:rsidP="004719AB">
      <w:pPr>
        <w:ind w:left="720" w:hanging="720"/>
        <w:rPr>
          <w:b/>
          <w:bCs/>
          <w:rtl/>
        </w:rPr>
      </w:pPr>
    </w:p>
    <w:p w:rsidR="00D52E36" w:rsidRPr="000E0E51" w:rsidRDefault="00D52E36" w:rsidP="004719AB">
      <w:pPr>
        <w:ind w:left="720" w:hanging="720"/>
        <w:rPr>
          <w:rtl/>
        </w:rPr>
      </w:pPr>
      <w:r w:rsidRPr="000E0E51">
        <w:rPr>
          <w:rtl/>
        </w:rPr>
        <w:t>והואיל</w:t>
      </w:r>
      <w:r w:rsidRPr="000E0E51">
        <w:rPr>
          <w:rtl/>
        </w:rPr>
        <w:tab/>
        <w:t xml:space="preserve">ואני מועסק על-ידי נותן השירותים, כעובד או כקבלן, בין השאר, לשם אספקת השירותים למשרד. </w:t>
      </w:r>
    </w:p>
    <w:p w:rsidR="00D52E36" w:rsidRPr="000E0E51" w:rsidRDefault="00D52E36" w:rsidP="004719AB">
      <w:pPr>
        <w:ind w:left="720" w:hanging="720"/>
        <w:rPr>
          <w:rtl/>
        </w:rPr>
      </w:pPr>
    </w:p>
    <w:p w:rsidR="00D52E36" w:rsidRPr="000E0E51" w:rsidRDefault="00D52E36" w:rsidP="004719AB">
      <w:pPr>
        <w:ind w:left="720" w:hanging="720"/>
        <w:rPr>
          <w:rtl/>
        </w:rPr>
      </w:pPr>
      <w:r w:rsidRPr="000E0E51">
        <w:rPr>
          <w:rtl/>
        </w:rPr>
        <w:t>והואיל</w:t>
      </w:r>
      <w:r w:rsidRPr="000E0E51">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0E0E51">
        <w:t xml:space="preserve"> </w:t>
      </w:r>
    </w:p>
    <w:p w:rsidR="00D52E36" w:rsidRPr="000E0E51" w:rsidRDefault="00D52E36" w:rsidP="004719AB">
      <w:pPr>
        <w:ind w:left="720" w:hanging="720"/>
        <w:rPr>
          <w:rtl/>
        </w:rPr>
      </w:pPr>
    </w:p>
    <w:p w:rsidR="00D52E36" w:rsidRPr="000E0E51" w:rsidRDefault="00D52E36" w:rsidP="004719AB">
      <w:pPr>
        <w:ind w:left="720" w:hanging="720"/>
        <w:rPr>
          <w:rtl/>
        </w:rPr>
      </w:pPr>
      <w:r w:rsidRPr="000E0E51">
        <w:rPr>
          <w:rtl/>
        </w:rPr>
        <w:t>והואיל</w:t>
      </w:r>
      <w:r w:rsidRPr="000E0E51">
        <w:rPr>
          <w:rtl/>
        </w:rPr>
        <w:tab/>
        <w:t>והוסבר לי וידוע לי כי במהלך העסקתי או בקשר אליה יתכן כי אעסוק או אקבל לחזקתי או יבוא לידיעתי מידע (</w:t>
      </w:r>
      <w:r w:rsidRPr="000E0E51">
        <w:t>Information</w:t>
      </w:r>
      <w:r w:rsidRPr="000E0E51">
        <w:rPr>
          <w:rtl/>
        </w:rPr>
        <w:t xml:space="preserve">), או ידע </w:t>
      </w:r>
      <w:r w:rsidRPr="000E0E51">
        <w:t>Know- How)</w:t>
      </w:r>
      <w:r w:rsidRPr="000E0E51">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0E0E51">
        <w:rPr>
          <w:b/>
          <w:bCs/>
          <w:rtl/>
        </w:rPr>
        <w:t>(להלן: "המידע")</w:t>
      </w:r>
      <w:r w:rsidRPr="000E0E51">
        <w:rPr>
          <w:rtl/>
        </w:rPr>
        <w:t>;</w:t>
      </w:r>
      <w:r w:rsidRPr="000E0E51">
        <w:t xml:space="preserve"> </w:t>
      </w:r>
    </w:p>
    <w:p w:rsidR="00D52E36" w:rsidRPr="000E0E51" w:rsidRDefault="00D52E36" w:rsidP="004719AB">
      <w:pPr>
        <w:ind w:left="720" w:hanging="720"/>
        <w:rPr>
          <w:rtl/>
        </w:rPr>
      </w:pPr>
    </w:p>
    <w:p w:rsidR="00D52E36" w:rsidRPr="000E0E51" w:rsidRDefault="00D52E36" w:rsidP="004719AB">
      <w:pPr>
        <w:ind w:left="720" w:hanging="720"/>
        <w:rPr>
          <w:rtl/>
        </w:rPr>
      </w:pPr>
      <w:r w:rsidRPr="000E0E51">
        <w:rPr>
          <w:rtl/>
        </w:rPr>
        <w:t>והואיל</w:t>
      </w:r>
      <w:r w:rsidRPr="000E0E51">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0E0E51">
        <w:t xml:space="preserve"> </w:t>
      </w:r>
      <w:r w:rsidRPr="000E0E51">
        <w:rPr>
          <w:rtl/>
        </w:rPr>
        <w:t xml:space="preserve"> </w:t>
      </w:r>
    </w:p>
    <w:p w:rsidR="00D52E36" w:rsidRPr="000E0E51" w:rsidRDefault="00D52E36" w:rsidP="004719AB">
      <w:pPr>
        <w:rPr>
          <w:rtl/>
        </w:rPr>
      </w:pPr>
      <w:r w:rsidRPr="000E0E51">
        <w:rPr>
          <w:rtl/>
        </w:rPr>
        <w:br w:type="page"/>
      </w:r>
    </w:p>
    <w:p w:rsidR="00D52E36" w:rsidRPr="000E0E51" w:rsidRDefault="00D52E36" w:rsidP="004719AB">
      <w:pPr>
        <w:ind w:left="720" w:hanging="720"/>
        <w:rPr>
          <w:b/>
          <w:bCs/>
          <w:u w:val="single"/>
          <w:rtl/>
        </w:rPr>
      </w:pPr>
      <w:r w:rsidRPr="000E0E51">
        <w:rPr>
          <w:b/>
          <w:bCs/>
          <w:u w:val="single"/>
          <w:rtl/>
        </w:rPr>
        <w:t xml:space="preserve">אי לזאת, אני הח"מ מתחייב כלפי משרד התעשייה המסחר והתעסוקה  כדלקמן: </w:t>
      </w:r>
    </w:p>
    <w:p w:rsidR="00D52E36" w:rsidRPr="000E0E51" w:rsidRDefault="00D52E36" w:rsidP="004719AB">
      <w:pPr>
        <w:ind w:left="720" w:hanging="720"/>
        <w:rPr>
          <w:b/>
          <w:bCs/>
          <w:u w:val="single"/>
          <w:rtl/>
        </w:rPr>
      </w:pPr>
    </w:p>
    <w:p w:rsidR="00D52E36" w:rsidRPr="000E0E51" w:rsidRDefault="00D52E36" w:rsidP="001F3336">
      <w:pPr>
        <w:widowControl w:val="0"/>
        <w:numPr>
          <w:ilvl w:val="0"/>
          <w:numId w:val="49"/>
        </w:numPr>
        <w:tabs>
          <w:tab w:val="clear" w:pos="567"/>
        </w:tabs>
        <w:adjustRightInd w:val="0"/>
        <w:spacing w:line="360" w:lineRule="atLeast"/>
        <w:jc w:val="both"/>
      </w:pPr>
      <w:r w:rsidRPr="000E0E51">
        <w:rPr>
          <w:rtl/>
        </w:rPr>
        <w:t xml:space="preserve">המבוא להתחייבות זו מהווה חלק בלתי נפרד הימנה.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לשמור על סודיות גמורה ומוחלטת של המידע ו/או כל הקשור או הנובע ממתן השירותים.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52E36" w:rsidRPr="000E0E51" w:rsidRDefault="00D52E36" w:rsidP="001F3336">
      <w:pPr>
        <w:widowControl w:val="0"/>
        <w:numPr>
          <w:ilvl w:val="0"/>
          <w:numId w:val="49"/>
        </w:numPr>
        <w:tabs>
          <w:tab w:val="clear" w:pos="567"/>
        </w:tabs>
        <w:adjustRightInd w:val="0"/>
        <w:spacing w:line="360" w:lineRule="atLeast"/>
        <w:jc w:val="both"/>
      </w:pPr>
      <w:r w:rsidRPr="000E0E51">
        <w:rPr>
          <w:rtl/>
        </w:rPr>
        <w:t xml:space="preserve">ומבלי לפגוע בכלליות האמור לעיל, הנני מתחייב כי במשך כל תקופת העסקתי על-ידי        </w:t>
      </w:r>
      <w:r w:rsidRPr="000E0E51">
        <w:rPr>
          <w:rtl/>
        </w:rPr>
        <w:br/>
        <w:t xml:space="preserve">הפעיל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הנני מצהיר כי ידוע לי ששימוש במידע שלא בהתאם לכתב התחייבות זה לרבות מסירתו לאחר מהווים עבירה לפי חוק עונשין, התשל"ז- 1997, חוק הגנת הפרטיות, התשמ"א- 1981 וחוק המחשבים, התשנ"ה-1995.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התחייבותי זו לא תפורש כיוצרת קשר אישי מכל סוג שהוא ביני לביניכם.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מוסכם וידוע לי כי על העתקים של המידע, אשר התקבלו בכל דרך שהיא, יחולו כל הוראות כתב התחייבות זה.  </w:t>
      </w:r>
    </w:p>
    <w:p w:rsidR="00D52E36" w:rsidRPr="000E0E51" w:rsidRDefault="00D52E36" w:rsidP="001F3336">
      <w:pPr>
        <w:widowControl w:val="0"/>
        <w:numPr>
          <w:ilvl w:val="0"/>
          <w:numId w:val="49"/>
        </w:numPr>
        <w:tabs>
          <w:tab w:val="clear" w:pos="567"/>
        </w:tabs>
        <w:adjustRightInd w:val="0"/>
        <w:spacing w:line="360" w:lineRule="atLeast"/>
        <w:jc w:val="both"/>
        <w:rPr>
          <w:rtl/>
        </w:rPr>
      </w:pPr>
      <w:r w:rsidRPr="000E0E51">
        <w:rPr>
          <w:rtl/>
        </w:rPr>
        <w:t xml:space="preserve">מוסכם וידוע לי כי אין בהתחייבות זו כדי לגרוע מכל זכות או סעד או סמכות אחרת המוקנית למשרד על-פי כל דין או הסכם לרבות ההסכם. </w:t>
      </w:r>
    </w:p>
    <w:p w:rsidR="00D52E36" w:rsidRPr="000E0E51" w:rsidRDefault="00D52E36" w:rsidP="004719AB">
      <w:pPr>
        <w:ind w:left="720" w:hanging="720"/>
        <w:rPr>
          <w:rtl/>
        </w:rPr>
      </w:pPr>
    </w:p>
    <w:p w:rsidR="00D52E36" w:rsidRPr="000E0E51" w:rsidRDefault="00D52E36" w:rsidP="004719AB">
      <w:pPr>
        <w:ind w:left="720" w:hanging="720"/>
        <w:rPr>
          <w:rtl/>
        </w:rPr>
      </w:pPr>
    </w:p>
    <w:p w:rsidR="00D52E36" w:rsidRPr="000E0E51" w:rsidRDefault="00D52E36" w:rsidP="004719AB">
      <w:pPr>
        <w:ind w:left="720" w:hanging="720"/>
        <w:rPr>
          <w:rtl/>
        </w:rPr>
      </w:pPr>
    </w:p>
    <w:p w:rsidR="00D52E36" w:rsidRPr="000E0E51" w:rsidRDefault="00D52E36" w:rsidP="004719AB">
      <w:pPr>
        <w:rPr>
          <w:b/>
          <w:bCs/>
          <w:rtl/>
        </w:rPr>
      </w:pPr>
      <w:r w:rsidRPr="000E0E51">
        <w:rPr>
          <w:b/>
          <w:bCs/>
          <w:rtl/>
        </w:rPr>
        <w:t xml:space="preserve">ולראיה באתי על החתום </w:t>
      </w:r>
    </w:p>
    <w:p w:rsidR="00D52E36" w:rsidRPr="000E0E51" w:rsidRDefault="00D52E36" w:rsidP="004719AB">
      <w:pPr>
        <w:rPr>
          <w:b/>
          <w:bCs/>
          <w:rtl/>
        </w:rPr>
      </w:pPr>
    </w:p>
    <w:p w:rsidR="00D52E36" w:rsidRPr="000E0E51" w:rsidRDefault="00D52E36" w:rsidP="004719AB">
      <w:pPr>
        <w:rPr>
          <w:rtl/>
        </w:rPr>
      </w:pPr>
      <w:r w:rsidRPr="000E0E51">
        <w:rPr>
          <w:rtl/>
        </w:rPr>
        <w:t>היום: __ בחודש: ___ שנת: ____</w:t>
      </w:r>
    </w:p>
    <w:p w:rsidR="00D52E36" w:rsidRPr="000E0E51" w:rsidRDefault="00D52E36" w:rsidP="004719AB">
      <w:pPr>
        <w:rPr>
          <w:rtl/>
        </w:rPr>
      </w:pPr>
    </w:p>
    <w:p w:rsidR="00D52E36" w:rsidRPr="000E0E51" w:rsidRDefault="00D52E36" w:rsidP="004719AB">
      <w:pPr>
        <w:rPr>
          <w:rtl/>
        </w:rPr>
      </w:pPr>
      <w:r w:rsidRPr="000E0E51">
        <w:rPr>
          <w:rtl/>
        </w:rPr>
        <w:t xml:space="preserve">שם פרטי ומשפחה:__________________  ת"ז:______________ </w:t>
      </w:r>
    </w:p>
    <w:p w:rsidR="00D52E36" w:rsidRPr="000E0E51" w:rsidRDefault="00D52E36" w:rsidP="004719AB">
      <w:pPr>
        <w:rPr>
          <w:rtl/>
        </w:rPr>
      </w:pPr>
    </w:p>
    <w:p w:rsidR="00D52E36" w:rsidRPr="000E0E51" w:rsidRDefault="00D52E36" w:rsidP="004719AB">
      <w:pPr>
        <w:rPr>
          <w:rtl/>
        </w:rPr>
      </w:pPr>
      <w:r w:rsidRPr="000E0E51">
        <w:rPr>
          <w:rtl/>
        </w:rPr>
        <w:t>חתימה: _____________________</w:t>
      </w:r>
    </w:p>
    <w:p w:rsidR="00D52E36" w:rsidRPr="000E0E51" w:rsidRDefault="00D52E36" w:rsidP="004719AB"/>
    <w:p w:rsidR="00D52E36" w:rsidRPr="000E0E51" w:rsidRDefault="00D52E36" w:rsidP="004719AB">
      <w:pPr>
        <w:tabs>
          <w:tab w:val="left" w:pos="746"/>
        </w:tabs>
        <w:rPr>
          <w:rtl/>
        </w:rPr>
      </w:pPr>
    </w:p>
    <w:p w:rsidR="00D52E36" w:rsidRPr="000E0E51" w:rsidRDefault="00D52E36" w:rsidP="004719AB">
      <w:pPr>
        <w:tabs>
          <w:tab w:val="left" w:pos="746"/>
        </w:tabs>
        <w:rPr>
          <w:rtl/>
        </w:rPr>
      </w:pPr>
    </w:p>
    <w:p w:rsidR="00D52E36" w:rsidRPr="000E0E51" w:rsidRDefault="00D52E36" w:rsidP="004719AB">
      <w:pPr>
        <w:tabs>
          <w:tab w:val="left" w:pos="746"/>
        </w:tabs>
        <w:rPr>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pPr>
        <w:pStyle w:val="20"/>
        <w:jc w:val="right"/>
        <w:rPr>
          <w:b/>
          <w:bCs/>
          <w:u w:val="single"/>
          <w:rtl/>
        </w:rPr>
      </w:pPr>
    </w:p>
    <w:p w:rsidR="00D52E36" w:rsidRPr="000E0E51" w:rsidRDefault="00D52E36" w:rsidP="004719AB">
      <w:r w:rsidRPr="000E0E51">
        <w:rPr>
          <w:rtl/>
        </w:rPr>
        <w:br w:type="page"/>
      </w:r>
    </w:p>
    <w:p w:rsidR="00D52E36" w:rsidRPr="000E0E51" w:rsidRDefault="00D52E36" w:rsidP="004719AB">
      <w:pPr>
        <w:pStyle w:val="20"/>
        <w:ind w:right="0"/>
        <w:jc w:val="right"/>
        <w:rPr>
          <w:b/>
          <w:bCs/>
          <w:u w:val="single"/>
          <w:rtl/>
        </w:rPr>
      </w:pPr>
      <w:r w:rsidRPr="000E0E51">
        <w:rPr>
          <w:b/>
          <w:bCs/>
          <w:u w:val="single"/>
          <w:rtl/>
        </w:rPr>
        <w:t xml:space="preserve">נספח ד' להסכם </w:t>
      </w:r>
    </w:p>
    <w:p w:rsidR="00D52E36" w:rsidRPr="000E0E51" w:rsidRDefault="00D52E36" w:rsidP="004719AB">
      <w:pPr>
        <w:rPr>
          <w:rtl/>
        </w:rPr>
      </w:pPr>
    </w:p>
    <w:p w:rsidR="00D52E36" w:rsidRPr="000E0E51" w:rsidRDefault="00D52E36" w:rsidP="004719AB">
      <w:pPr>
        <w:pStyle w:val="20"/>
        <w:ind w:right="0"/>
        <w:jc w:val="center"/>
        <w:rPr>
          <w:b/>
          <w:bCs/>
          <w:u w:val="single"/>
          <w:rtl/>
        </w:rPr>
      </w:pPr>
      <w:r w:rsidRPr="000E0E51">
        <w:rPr>
          <w:u w:val="single"/>
          <w:rtl/>
        </w:rPr>
        <w:t>תצהיר בדבר העסקת עובדים זרים כדין ותשלום שכר מינימום</w:t>
      </w:r>
    </w:p>
    <w:p w:rsidR="00D52E36" w:rsidRPr="000E0E51" w:rsidRDefault="00D52E36" w:rsidP="004719AB">
      <w:pPr>
        <w:rPr>
          <w:rtl/>
        </w:rPr>
      </w:pPr>
      <w:r w:rsidRPr="000E0E51">
        <w:rPr>
          <w:rtl/>
        </w:rPr>
        <w:tab/>
      </w:r>
      <w:r w:rsidRPr="000E0E51">
        <w:rPr>
          <w:rtl/>
        </w:rPr>
        <w:tab/>
      </w:r>
      <w:r w:rsidRPr="000E0E51">
        <w:rPr>
          <w:rtl/>
        </w:rPr>
        <w:tab/>
      </w:r>
      <w:r w:rsidRPr="000E0E51">
        <w:rPr>
          <w:rtl/>
        </w:rPr>
        <w:tab/>
      </w:r>
      <w:r w:rsidRPr="000E0E51">
        <w:rPr>
          <w:rtl/>
        </w:rPr>
        <w:tab/>
        <w:t>(תאגיד)</w:t>
      </w:r>
    </w:p>
    <w:p w:rsidR="00D52E36" w:rsidRPr="000E0E51" w:rsidRDefault="00D52E36" w:rsidP="004719AB">
      <w:pPr>
        <w:rPr>
          <w:u w:val="single"/>
          <w:rtl/>
        </w:rPr>
      </w:pPr>
    </w:p>
    <w:p w:rsidR="00D52E36" w:rsidRPr="000E0E51" w:rsidRDefault="00D52E36" w:rsidP="004719AB">
      <w:pPr>
        <w:ind w:left="-58"/>
        <w:rPr>
          <w:rtl/>
        </w:rPr>
      </w:pPr>
      <w:r w:rsidRPr="000E0E51">
        <w:rPr>
          <w:rtl/>
        </w:rPr>
        <w:t xml:space="preserve">אני הח"מ ______________, נושא ת.ז. מס' _______, מורשה החתימה מטעם __________________ שמספרו ____________ </w:t>
      </w:r>
      <w:r w:rsidRPr="000E0E51">
        <w:rPr>
          <w:b/>
          <w:bCs/>
          <w:rtl/>
        </w:rPr>
        <w:t>(להלן: "נותן השירותים ")</w:t>
      </w:r>
      <w:r w:rsidRPr="000E0E51">
        <w:rPr>
          <w:rtl/>
        </w:rPr>
        <w:t xml:space="preserve"> לאחר שהוזהרתי כחוק כי עלי לומר את האמת וכי אהיה צפוי לכל העונשים הקבועים בחוק אם לא אעשה כן,  מצהיר בזאת, בכתב, כדלקמן: </w:t>
      </w:r>
    </w:p>
    <w:p w:rsidR="00D52E36" w:rsidRPr="000E0E51" w:rsidRDefault="00D52E36" w:rsidP="004719AB">
      <w:pPr>
        <w:ind w:left="-58"/>
        <w:rPr>
          <w:rtl/>
        </w:rPr>
      </w:pPr>
    </w:p>
    <w:p w:rsidR="00D52E36" w:rsidRPr="000E0E51" w:rsidRDefault="00D52E36" w:rsidP="004719AB">
      <w:pPr>
        <w:pStyle w:val="af1"/>
        <w:ind w:left="285" w:hanging="285"/>
        <w:rPr>
          <w:rtl/>
        </w:rPr>
      </w:pPr>
      <w:r w:rsidRPr="000E0E51">
        <w:rPr>
          <w:rtl/>
        </w:rPr>
        <w:t>1.</w:t>
      </w:r>
      <w:r w:rsidRPr="000E0E51">
        <w:rPr>
          <w:rtl/>
        </w:rPr>
        <w:tab/>
      </w:r>
      <w:r w:rsidRPr="000E0E51">
        <w:rPr>
          <w:rtl/>
        </w:rPr>
        <w:tab/>
        <w:t xml:space="preserve">הנני מצהיר כי התקיים בנותן השירותים אחד מאלה: </w:t>
      </w:r>
    </w:p>
    <w:p w:rsidR="00D52E36" w:rsidRPr="000E0E51" w:rsidRDefault="00D52E36" w:rsidP="004719AB">
      <w:pPr>
        <w:pStyle w:val="af1"/>
        <w:ind w:left="1440" w:hanging="720"/>
        <w:rPr>
          <w:rtl/>
        </w:rPr>
      </w:pPr>
      <w:r w:rsidRPr="000E0E51">
        <w:rPr>
          <w:rtl/>
        </w:rPr>
        <w:t>(א)</w:t>
      </w:r>
      <w:r w:rsidRPr="000E0E51">
        <w:rPr>
          <w:rtl/>
        </w:rPr>
        <w:tab/>
        <w:t xml:space="preserve">נותן השירותים ובעל הזיקה אליו, לא הורשעו בפסק דין חלוט בעבירה לפי חוק עובדים זרים בשנה שקדמה למועד חתימת התצהיר. </w:t>
      </w:r>
    </w:p>
    <w:p w:rsidR="00D52E36" w:rsidRPr="000E0E51" w:rsidRDefault="00D52E36" w:rsidP="004719AB">
      <w:pPr>
        <w:pStyle w:val="af1"/>
        <w:ind w:left="1440" w:hanging="720"/>
        <w:rPr>
          <w:rtl/>
        </w:rPr>
      </w:pPr>
      <w:r w:rsidRPr="000E0E51">
        <w:rPr>
          <w:rtl/>
        </w:rPr>
        <w:t>(ב)</w:t>
      </w:r>
      <w:r w:rsidRPr="000E0E51">
        <w:rPr>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rsidR="00D52E36" w:rsidRPr="000E0E51" w:rsidRDefault="00D52E36" w:rsidP="004719AB">
      <w:pPr>
        <w:rPr>
          <w:rtl/>
        </w:rPr>
      </w:pPr>
      <w:r w:rsidRPr="000E0E51">
        <w:rPr>
          <w:rtl/>
        </w:rPr>
        <w:tab/>
      </w:r>
    </w:p>
    <w:p w:rsidR="00D52E36" w:rsidRPr="000E0E51" w:rsidRDefault="00D52E36" w:rsidP="004719AB">
      <w:pPr>
        <w:rPr>
          <w:rtl/>
        </w:rPr>
      </w:pPr>
      <w:r w:rsidRPr="000E0E51">
        <w:rPr>
          <w:rtl/>
        </w:rPr>
        <w:tab/>
        <w:t xml:space="preserve">לעניין סעיף זה– </w:t>
      </w:r>
    </w:p>
    <w:p w:rsidR="00D52E36" w:rsidRPr="000E0E51" w:rsidRDefault="00D52E36" w:rsidP="004719AB">
      <w:pPr>
        <w:ind w:left="720"/>
        <w:rPr>
          <w:rtl/>
        </w:rPr>
      </w:pPr>
      <w:r w:rsidRPr="000E0E51">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D52E36" w:rsidRPr="000E0E51" w:rsidRDefault="00D52E36" w:rsidP="004719AB">
      <w:pPr>
        <w:ind w:left="720"/>
        <w:rPr>
          <w:rtl/>
        </w:rPr>
      </w:pPr>
      <w:r w:rsidRPr="000E0E51">
        <w:rPr>
          <w:rtl/>
        </w:rPr>
        <w:t>"חוק עובדים זרים" – חוק עובדים זרים (איסור העסקה שלא כדין והבטחת תנאים הוגנים), התשנ"א- 1991.</w:t>
      </w:r>
    </w:p>
    <w:p w:rsidR="00D52E36" w:rsidRPr="000E0E51" w:rsidRDefault="00D52E36" w:rsidP="004719AB">
      <w:pPr>
        <w:ind w:firstLine="720"/>
        <w:rPr>
          <w:rtl/>
        </w:rPr>
      </w:pPr>
      <w:r w:rsidRPr="000E0E51">
        <w:rPr>
          <w:rtl/>
        </w:rPr>
        <w:t>"שליטה" – כמשמעותה בחוק ניירות ערך, התשכ"ח- 1968.</w:t>
      </w:r>
    </w:p>
    <w:p w:rsidR="00D52E36" w:rsidRPr="000E0E51" w:rsidRDefault="00D52E36" w:rsidP="004719AB">
      <w:pPr>
        <w:ind w:firstLine="720"/>
      </w:pPr>
    </w:p>
    <w:p w:rsidR="00D52E36" w:rsidRPr="000E0E51" w:rsidRDefault="00D52E36" w:rsidP="004719AB">
      <w:pPr>
        <w:ind w:left="720" w:hanging="720"/>
        <w:rPr>
          <w:rtl/>
        </w:rPr>
      </w:pPr>
      <w:r w:rsidRPr="000E0E51">
        <w:rPr>
          <w:rtl/>
        </w:rPr>
        <w:t>2.</w:t>
      </w:r>
      <w:r w:rsidRPr="000E0E51">
        <w:rPr>
          <w:rtl/>
        </w:rPr>
        <w:tab/>
        <w:t>הנני מצהיר כי התקיים בנותן השירותים אחד מאלה:</w:t>
      </w:r>
    </w:p>
    <w:p w:rsidR="00D52E36" w:rsidRPr="000E0E51" w:rsidRDefault="00D52E36" w:rsidP="004719AB">
      <w:pPr>
        <w:ind w:left="1440" w:hanging="720"/>
        <w:rPr>
          <w:rtl/>
        </w:rPr>
      </w:pPr>
      <w:r w:rsidRPr="000E0E51">
        <w:rPr>
          <w:rtl/>
        </w:rPr>
        <w:t>(א)</w:t>
      </w:r>
      <w:r w:rsidRPr="000E0E51">
        <w:rPr>
          <w:rtl/>
        </w:rPr>
        <w:tab/>
        <w:t>נותן השירותים ובעל הזיקה אליו לא הורשעו בעבירה לפי חוק שכר מינימום.</w:t>
      </w:r>
    </w:p>
    <w:p w:rsidR="00D52E36" w:rsidRPr="000E0E51" w:rsidRDefault="00D52E36" w:rsidP="004719AB">
      <w:pPr>
        <w:pStyle w:val="af1"/>
        <w:ind w:left="1440" w:hanging="720"/>
        <w:rPr>
          <w:rtl/>
        </w:rPr>
      </w:pPr>
      <w:r w:rsidRPr="000E0E51">
        <w:rPr>
          <w:rtl/>
        </w:rPr>
        <w:t>(ב)</w:t>
      </w:r>
      <w:r w:rsidRPr="000E0E51">
        <w:rPr>
          <w:rtl/>
        </w:rPr>
        <w:tab/>
        <w:t xml:space="preserve">נותן השירותים או בעל הזיקה אליו הורשעו בעבירה אחת לפי חוק שכר מינימום, אך במועד חתימת התצהיר חלפה שנה לפחות ממועד ההרשעה. </w:t>
      </w:r>
    </w:p>
    <w:p w:rsidR="00D52E36" w:rsidRPr="000E0E51" w:rsidRDefault="00D52E36" w:rsidP="004719AB">
      <w:pPr>
        <w:ind w:left="1440" w:hanging="720"/>
        <w:rPr>
          <w:rtl/>
        </w:rPr>
      </w:pPr>
      <w:r w:rsidRPr="000E0E51">
        <w:rPr>
          <w:rtl/>
        </w:rPr>
        <w:t>(ג)</w:t>
      </w:r>
      <w:r w:rsidRPr="000E0E51">
        <w:rPr>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D52E36" w:rsidRPr="000E0E51" w:rsidRDefault="00D52E36" w:rsidP="004719AB">
      <w:pPr>
        <w:rPr>
          <w:rtl/>
        </w:rPr>
      </w:pPr>
      <w:r w:rsidRPr="000E0E51">
        <w:rPr>
          <w:rtl/>
        </w:rPr>
        <w:tab/>
        <w:t>לעניין סעיף זה-</w:t>
      </w:r>
    </w:p>
    <w:p w:rsidR="00D52E36" w:rsidRPr="000E0E51" w:rsidRDefault="00D52E36" w:rsidP="004719AB">
      <w:pPr>
        <w:ind w:left="720"/>
        <w:rPr>
          <w:rtl/>
        </w:rPr>
      </w:pPr>
      <w:r w:rsidRPr="000E0E51">
        <w:rPr>
          <w:rtl/>
        </w:rPr>
        <w:t xml:space="preserve">"אמצעי שליטה", "החזקה" ו- "שליטה" – כמשמעותם בחוק הבנקאות (רישוי), התשמ"א- 1981. </w:t>
      </w:r>
    </w:p>
    <w:p w:rsidR="00D52E36" w:rsidRPr="000E0E51" w:rsidRDefault="00D52E36" w:rsidP="004719AB">
      <w:pPr>
        <w:rPr>
          <w:rtl/>
        </w:rPr>
      </w:pPr>
      <w:r w:rsidRPr="000E0E51">
        <w:rPr>
          <w:rtl/>
        </w:rPr>
        <w:tab/>
        <w:t>"בעל זיקה" - כל אחד מאלה:</w:t>
      </w:r>
    </w:p>
    <w:p w:rsidR="00D52E36" w:rsidRPr="000E0E51" w:rsidRDefault="00D52E36" w:rsidP="004719AB">
      <w:pPr>
        <w:rPr>
          <w:rtl/>
        </w:rPr>
      </w:pPr>
      <w:r w:rsidRPr="000E0E51">
        <w:rPr>
          <w:rtl/>
        </w:rPr>
        <w:tab/>
        <w:t>(1)</w:t>
      </w:r>
      <w:r w:rsidRPr="000E0E51">
        <w:rPr>
          <w:rtl/>
        </w:rPr>
        <w:tab/>
        <w:t>חבר בני אדם שנשלט על ידי נותן השירותים.</w:t>
      </w:r>
    </w:p>
    <w:p w:rsidR="00D52E36" w:rsidRPr="000E0E51" w:rsidRDefault="00D52E36" w:rsidP="004719AB">
      <w:pPr>
        <w:ind w:left="1440" w:hanging="720"/>
        <w:rPr>
          <w:rtl/>
        </w:rPr>
      </w:pPr>
      <w:r w:rsidRPr="000E0E51">
        <w:rPr>
          <w:rtl/>
        </w:rPr>
        <w:t>(2)</w:t>
      </w:r>
      <w:r w:rsidRPr="000E0E51">
        <w:rPr>
          <w:rtl/>
        </w:rPr>
        <w:tab/>
        <w:t>אם נותן השירותים הוא חבר בני אדם, אחד מאלה:</w:t>
      </w:r>
    </w:p>
    <w:p w:rsidR="00D52E36" w:rsidRPr="000E0E51" w:rsidRDefault="00D52E36" w:rsidP="004719AB">
      <w:r w:rsidRPr="000E0E51">
        <w:rPr>
          <w:rtl/>
        </w:rPr>
        <w:tab/>
      </w:r>
      <w:r w:rsidRPr="000E0E51">
        <w:rPr>
          <w:rtl/>
        </w:rPr>
        <w:tab/>
        <w:t>(א)</w:t>
      </w:r>
      <w:r w:rsidRPr="000E0E51">
        <w:rPr>
          <w:rtl/>
        </w:rPr>
        <w:tab/>
        <w:t>בעל השליטה בו</w:t>
      </w:r>
      <w:r w:rsidRPr="000E0E51">
        <w:t>;</w:t>
      </w:r>
    </w:p>
    <w:p w:rsidR="00D52E36" w:rsidRPr="000E0E51" w:rsidRDefault="00D52E36" w:rsidP="004719AB">
      <w:pPr>
        <w:ind w:left="1440" w:hanging="1440"/>
        <w:rPr>
          <w:rtl/>
        </w:rPr>
      </w:pPr>
      <w:r w:rsidRPr="000E0E51">
        <w:tab/>
      </w:r>
      <w:r w:rsidRPr="000E0E51">
        <w:rPr>
          <w:rtl/>
        </w:rPr>
        <w:t>(ב)</w:t>
      </w:r>
      <w:r w:rsidRPr="000E0E51">
        <w:rPr>
          <w:rtl/>
        </w:rPr>
        <w:tab/>
        <w:t xml:space="preserve">חבר בני אדם שהרכב בעלי מניותיו או שותפיו, לפי הענין, דומה </w:t>
      </w:r>
    </w:p>
    <w:p w:rsidR="00D52E36" w:rsidRPr="000E0E51" w:rsidRDefault="00D52E36" w:rsidP="004719AB">
      <w:pPr>
        <w:ind w:left="2160"/>
        <w:rPr>
          <w:rtl/>
        </w:rPr>
      </w:pPr>
      <w:r w:rsidRPr="000E0E51">
        <w:rPr>
          <w:rtl/>
        </w:rPr>
        <w:t>במהותו להרכב כאמור של נותן השירותים, ותחומי פעילותו של חבר בני האדם דומים במהותם לתחומי פעילותו של נותן השירותים</w:t>
      </w:r>
      <w:r w:rsidRPr="000E0E51">
        <w:t>;</w:t>
      </w:r>
    </w:p>
    <w:p w:rsidR="00D52E36" w:rsidRPr="000E0E51" w:rsidRDefault="00D52E36" w:rsidP="004719AB">
      <w:pPr>
        <w:ind w:left="2160" w:hanging="720"/>
        <w:rPr>
          <w:rtl/>
        </w:rPr>
      </w:pPr>
      <w:r w:rsidRPr="000E0E51">
        <w:rPr>
          <w:rtl/>
        </w:rPr>
        <w:t xml:space="preserve">(ג) </w:t>
      </w:r>
      <w:r w:rsidRPr="000E0E51">
        <w:rPr>
          <w:rtl/>
        </w:rPr>
        <w:tab/>
        <w:t>מי שאחראי מטעם נותן השירותים על תשלום שכר העבודה</w:t>
      </w:r>
      <w:r w:rsidRPr="000E0E51">
        <w:t>;</w:t>
      </w:r>
    </w:p>
    <w:p w:rsidR="00D52E36" w:rsidRPr="000E0E51" w:rsidRDefault="00D52E36" w:rsidP="004719AB">
      <w:pPr>
        <w:ind w:left="2160" w:hanging="720"/>
        <w:rPr>
          <w:rtl/>
        </w:rPr>
      </w:pPr>
    </w:p>
    <w:p w:rsidR="00D52E36" w:rsidRPr="000E0E51" w:rsidRDefault="00D52E36" w:rsidP="004719AB">
      <w:pPr>
        <w:ind w:left="1440" w:hanging="720"/>
        <w:rPr>
          <w:rtl/>
        </w:rPr>
      </w:pPr>
      <w:r w:rsidRPr="000E0E51">
        <w:rPr>
          <w:rtl/>
        </w:rPr>
        <w:t>(3)</w:t>
      </w:r>
      <w:r w:rsidRPr="000E0E51">
        <w:rPr>
          <w:rtl/>
        </w:rPr>
        <w:tab/>
        <w:t>אם נותן השירותים הוא חבר בני אדם שנשלט שליטה מהותית – חבר בני אדם אחר, שנשלט שליטה מהותית בידי מי ששולט בנותן השירותים</w:t>
      </w:r>
      <w:r w:rsidRPr="000E0E51">
        <w:t>;</w:t>
      </w:r>
      <w:r w:rsidRPr="000E0E51">
        <w:rPr>
          <w:rtl/>
        </w:rPr>
        <w:tab/>
      </w:r>
    </w:p>
    <w:p w:rsidR="00D52E36" w:rsidRPr="000E0E51" w:rsidRDefault="00D52E36" w:rsidP="004719AB">
      <w:pPr>
        <w:ind w:left="720"/>
        <w:rPr>
          <w:rtl/>
        </w:rPr>
      </w:pPr>
      <w:r w:rsidRPr="000E0E51">
        <w:rPr>
          <w:rtl/>
        </w:rPr>
        <w:t xml:space="preserve">"הורשע" – הורשע בפסק דין חלוט, בעבירה לפי חוק שכר מינימום, שנעברה לאחר יום כ"ה בחשוון התשס"ג (31.10.02). </w:t>
      </w:r>
    </w:p>
    <w:p w:rsidR="00D52E36" w:rsidRPr="000E0E51" w:rsidRDefault="00D52E36" w:rsidP="004719AB">
      <w:pPr>
        <w:rPr>
          <w:rtl/>
        </w:rPr>
      </w:pPr>
      <w:r w:rsidRPr="000E0E51">
        <w:rPr>
          <w:rtl/>
        </w:rPr>
        <w:tab/>
        <w:t xml:space="preserve">"חוק שכר מינימום" – חוק שכר מינימום, התשמ"ז- 1987. </w:t>
      </w:r>
    </w:p>
    <w:p w:rsidR="00D52E36" w:rsidRPr="000E0E51" w:rsidRDefault="00D52E36" w:rsidP="004719AB">
      <w:pPr>
        <w:ind w:left="720"/>
        <w:rPr>
          <w:rtl/>
        </w:rPr>
      </w:pPr>
      <w:r w:rsidRPr="000E0E51">
        <w:rPr>
          <w:rtl/>
        </w:rPr>
        <w:t>"שליטה מהותית" – החזקה של שלושה רבעים או יותר בסוג מסוים של אמצעי שליטה בחבר בני אדם.</w:t>
      </w: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r w:rsidRPr="000E0E51">
        <w:rPr>
          <w:rtl/>
        </w:rPr>
        <w:t xml:space="preserve">הנני מצהיר כי שמי הוא _____________, כי החתימה המופיעה בשולי גיליון זה היא חתימתי וכי תוכן תצהירי-אמת. </w:t>
      </w:r>
    </w:p>
    <w:p w:rsidR="00D52E36" w:rsidRPr="000E0E51" w:rsidRDefault="00D52E36" w:rsidP="004719AB">
      <w:pPr>
        <w:rPr>
          <w:rtl/>
        </w:rPr>
      </w:pPr>
      <w:r w:rsidRPr="000E0E51">
        <w:rPr>
          <w:rtl/>
        </w:rPr>
        <w:t>__________</w:t>
      </w:r>
      <w:r w:rsidRPr="000E0E51">
        <w:rPr>
          <w:rtl/>
        </w:rPr>
        <w:tab/>
      </w:r>
      <w:r w:rsidRPr="000E0E51">
        <w:rPr>
          <w:rtl/>
        </w:rPr>
        <w:tab/>
      </w:r>
      <w:r w:rsidRPr="000E0E51">
        <w:rPr>
          <w:rtl/>
        </w:rPr>
        <w:tab/>
      </w:r>
      <w:r w:rsidRPr="000E0E51">
        <w:rPr>
          <w:rtl/>
        </w:rPr>
        <w:tab/>
      </w:r>
      <w:r w:rsidRPr="000E0E51">
        <w:rPr>
          <w:rtl/>
        </w:rPr>
        <w:tab/>
        <w:t xml:space="preserve">              </w:t>
      </w:r>
      <w:r w:rsidRPr="000E0E51">
        <w:rPr>
          <w:rtl/>
        </w:rPr>
        <w:tab/>
        <w:t>_______________</w:t>
      </w:r>
    </w:p>
    <w:p w:rsidR="00D52E36" w:rsidRPr="000E0E51" w:rsidRDefault="00D52E36" w:rsidP="004719AB">
      <w:pPr>
        <w:rPr>
          <w:rtl/>
        </w:rPr>
      </w:pPr>
      <w:r w:rsidRPr="000E0E51">
        <w:rPr>
          <w:rtl/>
        </w:rPr>
        <w:t xml:space="preserve">     תאריך                                                                                    שם המצהיר+ חתימה</w:t>
      </w:r>
    </w:p>
    <w:p w:rsidR="00D52E36" w:rsidRPr="000E0E51" w:rsidRDefault="00D52E36" w:rsidP="004719AB">
      <w:pPr>
        <w:rPr>
          <w:rtl/>
        </w:rPr>
      </w:pPr>
    </w:p>
    <w:p w:rsidR="00D52E36" w:rsidRPr="000E0E51" w:rsidRDefault="00D52E36" w:rsidP="004719AB">
      <w:pPr>
        <w:jc w:val="center"/>
        <w:rPr>
          <w:u w:val="single"/>
          <w:rtl/>
        </w:rPr>
      </w:pPr>
      <w:r w:rsidRPr="000E0E51">
        <w:rPr>
          <w:u w:val="single"/>
          <w:rtl/>
        </w:rPr>
        <w:t>אישור</w:t>
      </w:r>
    </w:p>
    <w:p w:rsidR="00D52E36" w:rsidRPr="000E0E51" w:rsidRDefault="00D52E36" w:rsidP="004719AB">
      <w:pPr>
        <w:rPr>
          <w:u w:val="single"/>
          <w:rtl/>
        </w:rPr>
      </w:pPr>
    </w:p>
    <w:p w:rsidR="00D52E36" w:rsidRPr="000E0E51" w:rsidRDefault="00D52E36" w:rsidP="004719AB">
      <w:pPr>
        <w:rPr>
          <w:rtl/>
        </w:rPr>
      </w:pPr>
      <w:r w:rsidRPr="000E0E51">
        <w:rPr>
          <w:rtl/>
        </w:rPr>
        <w:t xml:space="preserve">בהתאם לסעיף 15 לפקודת הראיות (נוסח חדש), תשל"א- 1971, 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t>________________</w:t>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r>
      <w:r w:rsidRPr="000E0E51">
        <w:rPr>
          <w:rtl/>
        </w:rPr>
        <w:tab/>
        <w:t xml:space="preserve">                        , עו"ד</w:t>
      </w:r>
    </w:p>
    <w:p w:rsidR="00D52E36" w:rsidRPr="000E0E51" w:rsidRDefault="00D52E36" w:rsidP="004719AB">
      <w:pPr>
        <w:ind w:left="-58"/>
        <w:rPr>
          <w:u w:val="single"/>
          <w:rtl/>
        </w:rPr>
      </w:pPr>
    </w:p>
    <w:p w:rsidR="00D52E36" w:rsidRPr="000E0E51" w:rsidRDefault="00D52E36" w:rsidP="004719AB">
      <w:pPr>
        <w:ind w:left="-58"/>
        <w:rPr>
          <w:u w:val="single"/>
          <w:rtl/>
        </w:rPr>
      </w:pPr>
    </w:p>
    <w:p w:rsidR="00D52E36" w:rsidRPr="000E0E51" w:rsidRDefault="00D52E36" w:rsidP="004719AB">
      <w:pPr>
        <w:ind w:left="-58"/>
        <w:jc w:val="center"/>
        <w:rPr>
          <w:u w:val="single"/>
          <w:rtl/>
        </w:rPr>
      </w:pPr>
      <w:r w:rsidRPr="000E0E51">
        <w:rPr>
          <w:u w:val="single"/>
          <w:rtl/>
        </w:rPr>
        <w:t>אימות חתימה</w:t>
      </w:r>
    </w:p>
    <w:p w:rsidR="00D52E36" w:rsidRPr="000E0E51" w:rsidRDefault="00D52E36" w:rsidP="004719AB">
      <w:pPr>
        <w:ind w:left="-58"/>
        <w:rPr>
          <w:rtl/>
        </w:rPr>
      </w:pPr>
    </w:p>
    <w:p w:rsidR="00D52E36" w:rsidRPr="000E0E51" w:rsidRDefault="00D52E36" w:rsidP="004719AB">
      <w:pPr>
        <w:ind w:left="-58"/>
        <w:rPr>
          <w:rtl/>
        </w:rPr>
      </w:pPr>
      <w:r w:rsidRPr="000E0E51">
        <w:rPr>
          <w:rtl/>
        </w:rPr>
        <w:t>אני הח"מ. עו"ד /רו"ח מאשר בזאת כי ______________ רשום בישראל על פי דין וכי ה"ה ___________________ אשר חתם על תצהיר זה בפני מוסמך לעשות כן בשמו.</w:t>
      </w:r>
    </w:p>
    <w:p w:rsidR="00D52E36" w:rsidRPr="000E0E51" w:rsidRDefault="00D52E36" w:rsidP="004719AB">
      <w:pPr>
        <w:ind w:left="-58"/>
        <w:rPr>
          <w:rtl/>
        </w:rPr>
      </w:pPr>
      <w:r w:rsidRPr="000E0E51">
        <w:rPr>
          <w:rtl/>
        </w:rPr>
        <w:t xml:space="preserve"> </w:t>
      </w:r>
    </w:p>
    <w:p w:rsidR="00D52E36" w:rsidRPr="000E0E51" w:rsidRDefault="00D52E36" w:rsidP="004719AB">
      <w:pPr>
        <w:ind w:left="-58"/>
        <w:rPr>
          <w:rtl/>
        </w:rPr>
      </w:pPr>
      <w:r w:rsidRPr="000E0E51">
        <w:rPr>
          <w:rtl/>
        </w:rPr>
        <w:t>___________                                   _____________                          _____________</w:t>
      </w:r>
    </w:p>
    <w:p w:rsidR="00D52E36" w:rsidRPr="000E0E51" w:rsidRDefault="00D52E36" w:rsidP="004719AB">
      <w:pPr>
        <w:ind w:left="-58"/>
        <w:rPr>
          <w:rtl/>
        </w:rPr>
      </w:pPr>
      <w:r w:rsidRPr="000E0E51">
        <w:rPr>
          <w:rtl/>
        </w:rPr>
        <w:t xml:space="preserve">        שם                                                 חותמת וחתימה                                   תאריך</w:t>
      </w:r>
    </w:p>
    <w:p w:rsidR="00D52E36" w:rsidRPr="000E0E51" w:rsidRDefault="00D52E36" w:rsidP="004719AB">
      <w:pPr>
        <w:jc w:val="right"/>
        <w:rPr>
          <w:b/>
          <w:bCs/>
          <w:u w:val="single"/>
          <w:rtl/>
        </w:rPr>
      </w:pPr>
    </w:p>
    <w:p w:rsidR="00D52E36" w:rsidRPr="000E0E51" w:rsidRDefault="00D52E36" w:rsidP="004719AB"/>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EC20A6">
      <w:pPr>
        <w:jc w:val="right"/>
        <w:rPr>
          <w:b/>
          <w:bCs/>
          <w:u w:val="single"/>
        </w:rPr>
      </w:pPr>
      <w:r w:rsidRPr="000E0E51">
        <w:rPr>
          <w:b/>
          <w:bCs/>
          <w:u w:val="single"/>
          <w:rtl/>
        </w:rPr>
        <w:t>נספח ה' להסכם</w:t>
      </w:r>
    </w:p>
    <w:p w:rsidR="00D52E36" w:rsidRPr="000E0E51" w:rsidRDefault="00D52E36" w:rsidP="004719AB">
      <w:pPr>
        <w:rPr>
          <w:b/>
          <w:bCs/>
          <w:u w:val="single"/>
        </w:rPr>
      </w:pPr>
    </w:p>
    <w:p w:rsidR="00D52E36" w:rsidRPr="000E0E51" w:rsidRDefault="00D52E36" w:rsidP="004719AB">
      <w:pPr>
        <w:jc w:val="center"/>
        <w:rPr>
          <w:rtl/>
        </w:rPr>
      </w:pPr>
      <w:r w:rsidRPr="000E0E51">
        <w:rPr>
          <w:b/>
          <w:bCs/>
          <w:u w:val="single"/>
          <w:rtl/>
        </w:rPr>
        <w:t>התחייבות למניעת ניגוד עניינים</w:t>
      </w:r>
    </w:p>
    <w:p w:rsidR="00D52E36" w:rsidRPr="000E0E51" w:rsidRDefault="00D52E36" w:rsidP="004719AB">
      <w:pPr>
        <w:jc w:val="right"/>
        <w:rPr>
          <w:b/>
          <w:bCs/>
          <w:u w:val="single"/>
          <w:rtl/>
        </w:rPr>
      </w:pPr>
    </w:p>
    <w:p w:rsidR="00D52E36" w:rsidRPr="000E0E51" w:rsidRDefault="00D52E36" w:rsidP="004719AB">
      <w:pPr>
        <w:jc w:val="center"/>
        <w:rPr>
          <w:b/>
          <w:bCs/>
        </w:rPr>
      </w:pPr>
      <w:r w:rsidRPr="000E0E51">
        <w:rPr>
          <w:b/>
          <w:bCs/>
          <w:rtl/>
        </w:rPr>
        <w:t>התחייבות נותן השירותים</w:t>
      </w:r>
    </w:p>
    <w:p w:rsidR="00D52E36" w:rsidRPr="000E0E51" w:rsidRDefault="00D52E36" w:rsidP="004719AB"/>
    <w:p w:rsidR="00D52E36" w:rsidRPr="000E0E51" w:rsidRDefault="00D52E36" w:rsidP="00EC20A6">
      <w:pPr>
        <w:spacing w:line="360" w:lineRule="auto"/>
        <w:rPr>
          <w:rtl/>
        </w:rPr>
      </w:pPr>
      <w:r w:rsidRPr="000E0E51">
        <w:rPr>
          <w:rtl/>
        </w:rPr>
        <w:t>אני הח"מ ______________, נושא ת.ז. מס' _______, מורשה החתימה מטעם __________________ שמספרו ____________ (להלן: "נותן השירותים") מצהיר ומתחייב בזאת, בכתב, כי החל ממועד חתימת ההסכם יתקיימו כל הדרישות הבאות, ואני מתחייב לעמוד בכל הדרישות הבאות, במשך כל תקופת ההתקשרות, כדלקמן:</w:t>
      </w:r>
    </w:p>
    <w:p w:rsidR="00D52E36" w:rsidRPr="000E0E51" w:rsidRDefault="00D52E36" w:rsidP="00EC20A6">
      <w:pPr>
        <w:pStyle w:val="ListParagraph1"/>
        <w:widowControl w:val="0"/>
        <w:numPr>
          <w:ilvl w:val="0"/>
          <w:numId w:val="17"/>
        </w:numPr>
        <w:overflowPunct/>
        <w:autoSpaceDE/>
        <w:autoSpaceDN/>
        <w:bidi/>
        <w:adjustRightInd/>
        <w:contextualSpacing/>
        <w:textAlignment w:val="auto"/>
        <w:rPr>
          <w:rFonts w:ascii="David" w:hAnsi="David" w:cs="David"/>
          <w:sz w:val="26"/>
          <w:szCs w:val="26"/>
        </w:rPr>
      </w:pPr>
      <w:r w:rsidRPr="000E0E51">
        <w:rPr>
          <w:rFonts w:ascii="David" w:hAnsi="David" w:cs="David" w:hint="eastAsia"/>
          <w:sz w:val="26"/>
          <w:szCs w:val="26"/>
          <w:rtl/>
        </w:rPr>
        <w:t>החל</w:t>
      </w:r>
      <w:r w:rsidRPr="000E0E51">
        <w:rPr>
          <w:rFonts w:ascii="David" w:hAnsi="David" w:cs="David"/>
          <w:sz w:val="26"/>
          <w:szCs w:val="26"/>
          <w:rtl/>
        </w:rPr>
        <w:t xml:space="preserve"> ממועד </w:t>
      </w:r>
      <w:r w:rsidRPr="000E0E51">
        <w:rPr>
          <w:rFonts w:ascii="David" w:hAnsi="David" w:cs="David" w:hint="eastAsia"/>
          <w:sz w:val="26"/>
          <w:szCs w:val="26"/>
          <w:rtl/>
        </w:rPr>
        <w:t>בו</w:t>
      </w:r>
      <w:r w:rsidRPr="000E0E51">
        <w:rPr>
          <w:rFonts w:ascii="David" w:hAnsi="David" w:cs="David"/>
          <w:sz w:val="26"/>
          <w:szCs w:val="26"/>
          <w:rtl/>
        </w:rPr>
        <w:t xml:space="preserve"> ייחתם </w:t>
      </w:r>
      <w:r w:rsidRPr="000E0E51">
        <w:rPr>
          <w:rFonts w:ascii="David" w:hAnsi="David" w:cs="David" w:hint="eastAsia"/>
          <w:sz w:val="26"/>
          <w:szCs w:val="26"/>
          <w:rtl/>
        </w:rPr>
        <w:t>הסכם</w:t>
      </w:r>
      <w:r w:rsidRPr="000E0E51">
        <w:rPr>
          <w:rFonts w:ascii="David" w:hAnsi="David" w:cs="David"/>
          <w:sz w:val="26"/>
          <w:szCs w:val="26"/>
          <w:rtl/>
        </w:rPr>
        <w:t xml:space="preserve"> </w:t>
      </w:r>
      <w:r w:rsidRPr="000E0E51">
        <w:rPr>
          <w:rFonts w:ascii="David" w:hAnsi="David" w:cs="David" w:hint="eastAsia"/>
          <w:sz w:val="26"/>
          <w:szCs w:val="26"/>
          <w:rtl/>
        </w:rPr>
        <w:t>השירותים</w:t>
      </w:r>
      <w:r w:rsidRPr="000E0E51">
        <w:rPr>
          <w:rFonts w:ascii="David" w:hAnsi="David" w:cs="David"/>
          <w:sz w:val="26"/>
          <w:szCs w:val="26"/>
          <w:rtl/>
        </w:rPr>
        <w:t xml:space="preserve"> לא </w:t>
      </w:r>
      <w:r w:rsidRPr="000E0E51">
        <w:rPr>
          <w:rFonts w:ascii="David" w:hAnsi="David" w:cs="David" w:hint="eastAsia"/>
          <w:sz w:val="26"/>
          <w:szCs w:val="26"/>
          <w:rtl/>
        </w:rPr>
        <w:t>יתקיים</w:t>
      </w:r>
      <w:r w:rsidRPr="000E0E51">
        <w:rPr>
          <w:rFonts w:ascii="David" w:hAnsi="David" w:cs="David"/>
          <w:sz w:val="26"/>
          <w:szCs w:val="26"/>
          <w:rtl/>
        </w:rPr>
        <w:t xml:space="preserve"> כל ניגוד ענייני</w:t>
      </w:r>
      <w:r w:rsidRPr="000E0E51">
        <w:rPr>
          <w:rFonts w:ascii="David" w:hAnsi="David" w:cs="David" w:hint="eastAsia"/>
          <w:sz w:val="26"/>
          <w:szCs w:val="26"/>
          <w:rtl/>
        </w:rPr>
        <w:t>ם</w:t>
      </w:r>
      <w:r w:rsidRPr="000E0E51">
        <w:rPr>
          <w:rFonts w:ascii="David" w:hAnsi="David" w:cs="David"/>
          <w:sz w:val="26"/>
          <w:szCs w:val="26"/>
          <w:rtl/>
        </w:rPr>
        <w:t xml:space="preserve"> ו/או חשש לניגוד עניינים בי</w:t>
      </w:r>
      <w:r w:rsidRPr="000E0E51">
        <w:rPr>
          <w:rFonts w:ascii="David" w:hAnsi="David" w:cs="David" w:hint="eastAsia"/>
          <w:sz w:val="26"/>
          <w:szCs w:val="26"/>
          <w:rtl/>
        </w:rPr>
        <w:t>ן</w:t>
      </w:r>
      <w:r w:rsidRPr="000E0E51">
        <w:rPr>
          <w:rFonts w:ascii="David" w:hAnsi="David" w:cs="David"/>
          <w:sz w:val="26"/>
          <w:szCs w:val="26"/>
          <w:rtl/>
        </w:rPr>
        <w:t xml:space="preserve"> </w:t>
      </w:r>
      <w:r w:rsidRPr="000E0E51">
        <w:rPr>
          <w:rFonts w:ascii="David" w:hAnsi="David" w:cs="David" w:hint="eastAsia"/>
          <w:sz w:val="26"/>
          <w:szCs w:val="26"/>
          <w:rtl/>
        </w:rPr>
        <w:t>נותן</w:t>
      </w:r>
      <w:r w:rsidRPr="000E0E51">
        <w:rPr>
          <w:rFonts w:ascii="David" w:hAnsi="David" w:cs="David"/>
          <w:sz w:val="26"/>
          <w:szCs w:val="26"/>
          <w:rtl/>
        </w:rPr>
        <w:t xml:space="preserve"> השירותים לבין הסוכנות ו/או </w:t>
      </w:r>
      <w:r w:rsidRPr="000E0E51">
        <w:rPr>
          <w:rFonts w:ascii="David" w:hAnsi="David" w:cs="David" w:hint="eastAsia"/>
          <w:sz w:val="26"/>
          <w:szCs w:val="26"/>
          <w:rtl/>
        </w:rPr>
        <w:t>המשרד</w:t>
      </w:r>
      <w:r w:rsidRPr="000E0E51">
        <w:rPr>
          <w:rFonts w:ascii="David" w:hAnsi="David" w:cs="David"/>
          <w:sz w:val="26"/>
          <w:szCs w:val="26"/>
          <w:rtl/>
        </w:rPr>
        <w:t xml:space="preserve"> או בין התחייבויותיו עפ"</w:t>
      </w:r>
      <w:r w:rsidRPr="000E0E51">
        <w:rPr>
          <w:rFonts w:ascii="David" w:hAnsi="David" w:cs="David" w:hint="eastAsia"/>
          <w:sz w:val="26"/>
          <w:szCs w:val="26"/>
          <w:rtl/>
        </w:rPr>
        <w:t>י</w:t>
      </w:r>
      <w:r w:rsidRPr="000E0E51">
        <w:rPr>
          <w:rFonts w:ascii="David" w:hAnsi="David" w:cs="David"/>
          <w:sz w:val="26"/>
          <w:szCs w:val="26"/>
          <w:rtl/>
        </w:rPr>
        <w:t xml:space="preserve"> הסכם זה ובין קשריו הע</w:t>
      </w:r>
      <w:r w:rsidRPr="000E0E51">
        <w:rPr>
          <w:rFonts w:ascii="David" w:hAnsi="David" w:cs="David" w:hint="eastAsia"/>
          <w:sz w:val="26"/>
          <w:szCs w:val="26"/>
          <w:rtl/>
        </w:rPr>
        <w:t>סקיים</w:t>
      </w:r>
      <w:r w:rsidRPr="000E0E51">
        <w:rPr>
          <w:rFonts w:ascii="David" w:hAnsi="David" w:cs="David"/>
          <w:sz w:val="26"/>
          <w:szCs w:val="26"/>
          <w:rtl/>
        </w:rPr>
        <w:t xml:space="preserve">,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w:t>
      </w:r>
      <w:r w:rsidRPr="000E0E51">
        <w:rPr>
          <w:rFonts w:ascii="David" w:hAnsi="David" w:cs="David" w:hint="eastAsia"/>
          <w:sz w:val="26"/>
          <w:szCs w:val="26"/>
          <w:rtl/>
        </w:rPr>
        <w:t>מתן</w:t>
      </w:r>
      <w:r w:rsidRPr="000E0E51">
        <w:rPr>
          <w:rFonts w:ascii="David" w:hAnsi="David" w:cs="David"/>
          <w:sz w:val="26"/>
          <w:szCs w:val="26"/>
          <w:rtl/>
        </w:rPr>
        <w:t xml:space="preserve"> השירותים ולצורך ביצוע הסכם זה (להל</w:t>
      </w:r>
      <w:r w:rsidRPr="000E0E51">
        <w:rPr>
          <w:rFonts w:ascii="David" w:hAnsi="David" w:cs="David" w:hint="eastAsia"/>
          <w:sz w:val="26"/>
          <w:szCs w:val="26"/>
          <w:rtl/>
        </w:rPr>
        <w:t>ן</w:t>
      </w:r>
      <w:r w:rsidRPr="000E0E51">
        <w:rPr>
          <w:rFonts w:ascii="David" w:hAnsi="David" w:cs="David"/>
          <w:sz w:val="26"/>
          <w:szCs w:val="26"/>
          <w:rtl/>
        </w:rPr>
        <w:t>: "</w:t>
      </w:r>
      <w:r w:rsidRPr="000E0E51">
        <w:rPr>
          <w:rFonts w:ascii="David" w:hAnsi="David" w:cs="David" w:hint="eastAsia"/>
          <w:sz w:val="26"/>
          <w:szCs w:val="26"/>
          <w:rtl/>
        </w:rPr>
        <w:t>ניגוד</w:t>
      </w:r>
      <w:r w:rsidRPr="000E0E51">
        <w:rPr>
          <w:rFonts w:ascii="David" w:hAnsi="David" w:cs="David"/>
          <w:sz w:val="26"/>
          <w:szCs w:val="26"/>
          <w:rtl/>
        </w:rPr>
        <w:t xml:space="preserve"> עניינים").</w:t>
      </w:r>
    </w:p>
    <w:p w:rsidR="00D52E36" w:rsidRPr="000E0E51" w:rsidRDefault="00D52E36" w:rsidP="004719AB">
      <w:pPr>
        <w:pStyle w:val="11"/>
        <w:keepNext w:val="0"/>
        <w:keepLines/>
        <w:numPr>
          <w:ilvl w:val="0"/>
          <w:numId w:val="17"/>
        </w:numPr>
        <w:tabs>
          <w:tab w:val="clear" w:pos="283"/>
        </w:tabs>
        <w:spacing w:before="0" w:after="0" w:line="360" w:lineRule="auto"/>
        <w:ind w:right="0"/>
        <w:rPr>
          <w:rFonts w:ascii="David" w:hAnsi="David"/>
        </w:rPr>
      </w:pPr>
      <w:r w:rsidRPr="000E0E51">
        <w:rPr>
          <w:rFonts w:ascii="David" w:hAnsi="David" w:hint="eastAsia"/>
          <w:rtl/>
        </w:rPr>
        <w:t>אני</w:t>
      </w:r>
      <w:r w:rsidRPr="000E0E51">
        <w:rPr>
          <w:rFonts w:ascii="David" w:hAnsi="David"/>
          <w:rtl/>
        </w:rPr>
        <w:t xml:space="preserve"> מתחייב שלא להימצא בניגוד עניינים </w:t>
      </w:r>
      <w:r w:rsidRPr="000E0E51">
        <w:rPr>
          <w:rFonts w:ascii="David" w:hAnsi="David" w:hint="eastAsia"/>
          <w:rtl/>
        </w:rPr>
        <w:t>בכל</w:t>
      </w:r>
      <w:r w:rsidRPr="000E0E51">
        <w:rPr>
          <w:rFonts w:ascii="David" w:hAnsi="David"/>
          <w:rtl/>
        </w:rPr>
        <w:t xml:space="preserve"> תקופת חלותו של הסכם זה ולדוו</w:t>
      </w:r>
      <w:r w:rsidRPr="000E0E51">
        <w:rPr>
          <w:rFonts w:ascii="David" w:hAnsi="David" w:hint="eastAsia"/>
          <w:rtl/>
        </w:rPr>
        <w:t>ח</w:t>
      </w:r>
      <w:r w:rsidRPr="000E0E51">
        <w:rPr>
          <w:rFonts w:ascii="David" w:hAnsi="David"/>
          <w:rtl/>
        </w:rPr>
        <w:t xml:space="preserve"> מיידית ובכתב ל</w:t>
      </w:r>
      <w:r w:rsidRPr="000E0E51">
        <w:rPr>
          <w:rFonts w:ascii="David" w:hAnsi="David" w:hint="eastAsia"/>
          <w:rtl/>
        </w:rPr>
        <w:t>משרד</w:t>
      </w:r>
      <w:r w:rsidRPr="000E0E51">
        <w:rPr>
          <w:rFonts w:ascii="David" w:hAnsi="David"/>
          <w:rtl/>
        </w:rPr>
        <w:t xml:space="preserve"> על כל ניגוד עניינים כאמור (לרבות, ספק לני</w:t>
      </w:r>
      <w:r w:rsidRPr="000E0E51">
        <w:rPr>
          <w:rFonts w:ascii="David" w:hAnsi="David" w:hint="eastAsia"/>
          <w:rtl/>
        </w:rPr>
        <w:t>גוד</w:t>
      </w:r>
      <w:r w:rsidRPr="000E0E51">
        <w:rPr>
          <w:rFonts w:ascii="David" w:hAnsi="David"/>
          <w:rtl/>
        </w:rPr>
        <w:t xml:space="preserve"> העניינים).</w:t>
      </w:r>
    </w:p>
    <w:p w:rsidR="00D52E36" w:rsidRPr="000E0E51" w:rsidRDefault="00D52E36" w:rsidP="004719AB">
      <w:pPr>
        <w:pStyle w:val="ListParagraph1"/>
        <w:keepLines w:val="0"/>
        <w:widowControl w:val="0"/>
        <w:numPr>
          <w:ilvl w:val="0"/>
          <w:numId w:val="17"/>
        </w:numPr>
        <w:overflowPunct/>
        <w:autoSpaceDE/>
        <w:autoSpaceDN/>
        <w:bidi/>
        <w:adjustRightInd/>
        <w:contextualSpacing/>
        <w:textAlignment w:val="auto"/>
        <w:rPr>
          <w:rFonts w:cs="David"/>
          <w:sz w:val="26"/>
          <w:szCs w:val="26"/>
          <w:rtl/>
        </w:rPr>
      </w:pPr>
      <w:r w:rsidRPr="000E0E51">
        <w:rPr>
          <w:rFonts w:cs="David"/>
          <w:sz w:val="26"/>
          <w:szCs w:val="26"/>
          <w:rtl/>
        </w:rPr>
        <w:t xml:space="preserve">בכלל זה אני  מצהיר ומתחייב כי לא ידוע לי בהתייחס לנותן השירותים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ואני מצהיר כי אין לי או לבעלי העניין או בעלי הזיקה בנותן השירותים קשרים כלשהם עם מי מהגופים המפעילים את תוכניות הסיוע של הסוכנות. לעניין נספח זה, בכלל  "עניין אחר" ייחשבו– </w:t>
      </w:r>
      <w:r w:rsidRPr="000E0E51">
        <w:rPr>
          <w:rFonts w:cs="David"/>
          <w:sz w:val="26"/>
          <w:szCs w:val="26"/>
          <w:rtl/>
        </w:rPr>
        <w:tab/>
      </w:r>
      <w:r w:rsidRPr="000E0E51">
        <w:rPr>
          <w:rFonts w:cs="David"/>
          <w:sz w:val="26"/>
          <w:szCs w:val="26"/>
          <w:rtl/>
        </w:rPr>
        <w:b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מיצגים/מייעצים/מבקרים (מחק את המיותר). </w:t>
      </w:r>
      <w:r w:rsidRPr="000E0E51">
        <w:rPr>
          <w:rFonts w:cs="David"/>
          <w:sz w:val="26"/>
          <w:szCs w:val="26"/>
          <w:rtl/>
        </w:rPr>
        <w:tab/>
      </w:r>
    </w:p>
    <w:p w:rsidR="00D52E36" w:rsidRPr="000E0E51" w:rsidRDefault="00D52E36" w:rsidP="004719AB">
      <w:pPr>
        <w:pStyle w:val="11"/>
        <w:keepNext w:val="0"/>
        <w:keepLines/>
        <w:numPr>
          <w:ilvl w:val="0"/>
          <w:numId w:val="17"/>
        </w:numPr>
        <w:tabs>
          <w:tab w:val="clear" w:pos="283"/>
        </w:tabs>
        <w:spacing w:before="0" w:after="0" w:line="360" w:lineRule="auto"/>
        <w:ind w:right="0"/>
        <w:rPr>
          <w:rFonts w:ascii="David" w:hAnsi="David"/>
        </w:rPr>
      </w:pPr>
      <w:r w:rsidRPr="000E0E51">
        <w:rPr>
          <w:rFonts w:ascii="David" w:hAnsi="David" w:hint="eastAsia"/>
          <w:rtl/>
        </w:rPr>
        <w:t>נותן</w:t>
      </w:r>
      <w:r w:rsidRPr="000E0E51">
        <w:rPr>
          <w:rFonts w:ascii="David" w:hAnsi="David"/>
          <w:rtl/>
        </w:rPr>
        <w:t xml:space="preserve"> השירותים רשאי להמשיך ולספק שירותים לאחרים זולת המשרד, </w:t>
      </w:r>
      <w:r w:rsidRPr="000E0E51">
        <w:rPr>
          <w:rFonts w:ascii="David" w:hAnsi="David" w:hint="eastAsia"/>
          <w:rtl/>
        </w:rPr>
        <w:t>ובלבד</w:t>
      </w:r>
      <w:r w:rsidRPr="000E0E51">
        <w:rPr>
          <w:rFonts w:ascii="David" w:hAnsi="David"/>
          <w:rtl/>
        </w:rPr>
        <w:t xml:space="preserve"> שלא יהיה </w:t>
      </w:r>
      <w:r w:rsidRPr="000E0E51">
        <w:rPr>
          <w:rFonts w:ascii="David" w:hAnsi="David" w:hint="eastAsia"/>
          <w:rtl/>
        </w:rPr>
        <w:t>בכך</w:t>
      </w:r>
      <w:r w:rsidRPr="000E0E51">
        <w:rPr>
          <w:rFonts w:ascii="David" w:hAnsi="David"/>
          <w:rtl/>
        </w:rPr>
        <w:t xml:space="preserve"> משום פגיעה בחובותיו </w:t>
      </w:r>
      <w:r w:rsidRPr="000E0E51">
        <w:rPr>
          <w:rFonts w:ascii="David" w:hAnsi="David" w:hint="eastAsia"/>
          <w:rtl/>
        </w:rPr>
        <w:t>ובחובות</w:t>
      </w:r>
      <w:r w:rsidRPr="000E0E51">
        <w:rPr>
          <w:rFonts w:ascii="David" w:hAnsi="David"/>
          <w:rtl/>
        </w:rPr>
        <w:t xml:space="preserve"> מי מהצוות מטעמו </w:t>
      </w:r>
      <w:r w:rsidRPr="000E0E51">
        <w:rPr>
          <w:rFonts w:ascii="David" w:hAnsi="David" w:hint="eastAsia"/>
          <w:rtl/>
        </w:rPr>
        <w:t>לפי</w:t>
      </w:r>
      <w:r w:rsidRPr="000E0E51">
        <w:rPr>
          <w:rFonts w:ascii="David" w:hAnsi="David"/>
          <w:rtl/>
        </w:rPr>
        <w:t xml:space="preserve"> הסכם זה </w:t>
      </w:r>
      <w:r w:rsidRPr="000E0E51">
        <w:rPr>
          <w:rFonts w:ascii="David" w:hAnsi="David" w:hint="eastAsia"/>
          <w:rtl/>
        </w:rPr>
        <w:t>ובמיוחד</w:t>
      </w:r>
      <w:r w:rsidRPr="000E0E51">
        <w:rPr>
          <w:rFonts w:ascii="David" w:hAnsi="David"/>
          <w:rtl/>
        </w:rPr>
        <w:t xml:space="preserve"> התחייבויותיו בנושא ניגוד העניינים.</w:t>
      </w:r>
    </w:p>
    <w:p w:rsidR="00D52E36" w:rsidRPr="000E0E51" w:rsidRDefault="00D52E36" w:rsidP="004719AB">
      <w:pPr>
        <w:pStyle w:val="11"/>
        <w:keepNext w:val="0"/>
        <w:keepLines/>
        <w:numPr>
          <w:ilvl w:val="0"/>
          <w:numId w:val="17"/>
        </w:numPr>
        <w:tabs>
          <w:tab w:val="clear" w:pos="283"/>
        </w:tabs>
        <w:spacing w:before="0" w:after="0" w:line="360" w:lineRule="auto"/>
        <w:ind w:right="0"/>
        <w:rPr>
          <w:rFonts w:ascii="David" w:hAnsi="David"/>
          <w:b w:val="0"/>
          <w:bCs w:val="0"/>
          <w:u w:val="none"/>
        </w:rPr>
      </w:pPr>
      <w:r w:rsidRPr="000E0E51">
        <w:rPr>
          <w:rFonts w:ascii="David" w:hAnsi="David" w:hint="eastAsia"/>
          <w:b w:val="0"/>
          <w:bCs w:val="0"/>
          <w:u w:val="none"/>
          <w:rtl/>
        </w:rPr>
        <w:t>על</w:t>
      </w:r>
      <w:r w:rsidRPr="000E0E51">
        <w:rPr>
          <w:rFonts w:ascii="David" w:hAnsi="David"/>
          <w:b w:val="0"/>
          <w:bCs w:val="0"/>
          <w:u w:val="none"/>
          <w:rtl/>
        </w:rPr>
        <w:t xml:space="preserve"> אף האמ</w:t>
      </w:r>
      <w:r w:rsidRPr="000E0E51">
        <w:rPr>
          <w:rFonts w:ascii="David" w:hAnsi="David" w:hint="eastAsia"/>
          <w:b w:val="0"/>
          <w:bCs w:val="0"/>
          <w:u w:val="none"/>
          <w:rtl/>
        </w:rPr>
        <w:t>ור</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מנהל</w:t>
      </w:r>
      <w:r w:rsidRPr="000E0E51">
        <w:rPr>
          <w:rFonts w:ascii="David" w:hAnsi="David"/>
          <w:b w:val="0"/>
          <w:bCs w:val="0"/>
          <w:u w:val="none"/>
          <w:rtl/>
        </w:rPr>
        <w:t xml:space="preserve"> </w:t>
      </w:r>
      <w:r w:rsidRPr="000E0E51">
        <w:rPr>
          <w:rFonts w:ascii="David" w:hAnsi="David" w:hint="eastAsia"/>
          <w:b w:val="0"/>
          <w:bCs w:val="0"/>
          <w:u w:val="none"/>
          <w:rtl/>
        </w:rPr>
        <w:t>הפרויקט</w:t>
      </w:r>
      <w:r w:rsidRPr="000E0E51">
        <w:rPr>
          <w:rFonts w:ascii="David" w:hAnsi="David"/>
          <w:b w:val="0"/>
          <w:bCs w:val="0"/>
          <w:u w:val="none"/>
          <w:rtl/>
        </w:rPr>
        <w:t xml:space="preserve">, </w:t>
      </w:r>
      <w:r w:rsidRPr="000E0E51">
        <w:rPr>
          <w:rFonts w:ascii="David" w:hAnsi="David" w:hint="eastAsia"/>
          <w:b w:val="0"/>
          <w:bCs w:val="0"/>
          <w:u w:val="none"/>
          <w:rtl/>
        </w:rPr>
        <w:t>היועצים</w:t>
      </w:r>
      <w:r w:rsidRPr="000E0E51">
        <w:rPr>
          <w:rFonts w:ascii="David" w:hAnsi="David"/>
          <w:b w:val="0"/>
          <w:bCs w:val="0"/>
          <w:u w:val="none"/>
          <w:rtl/>
        </w:rPr>
        <w:t xml:space="preserve"> עסקיים, רו"ח והבקרים </w:t>
      </w:r>
      <w:r w:rsidRPr="000E0E51">
        <w:rPr>
          <w:rFonts w:ascii="David" w:hAnsi="David" w:hint="eastAsia"/>
          <w:b w:val="0"/>
          <w:bCs w:val="0"/>
          <w:u w:val="none"/>
          <w:rtl/>
        </w:rPr>
        <w:t>וכל</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 או קבלן עצמאי אחר שיועסק על ידי נותן השירותים בביצוע השירותים נשוא ההסכם, וכל גוף בעל זיקה אליו, במישרין או בעקיפין, או מי מנושא המשרה המועסקים על ידו (במסגרת יחסי עובד מעביד או כקבלן עצמאי),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יהיו</w:t>
      </w:r>
      <w:r w:rsidRPr="000E0E51">
        <w:rPr>
          <w:rFonts w:ascii="David" w:hAnsi="David"/>
          <w:b w:val="0"/>
          <w:bCs w:val="0"/>
          <w:u w:val="none"/>
          <w:rtl/>
        </w:rPr>
        <w:t xml:space="preserve"> רשאי</w:t>
      </w:r>
      <w:r w:rsidRPr="000E0E51">
        <w:rPr>
          <w:rFonts w:ascii="David" w:hAnsi="David" w:hint="eastAsia"/>
          <w:b w:val="0"/>
          <w:bCs w:val="0"/>
          <w:u w:val="none"/>
          <w:rtl/>
        </w:rPr>
        <w:t>ם</w:t>
      </w:r>
      <w:r w:rsidRPr="000E0E51">
        <w:rPr>
          <w:rFonts w:ascii="David" w:hAnsi="David"/>
          <w:b w:val="0"/>
          <w:bCs w:val="0"/>
          <w:u w:val="none"/>
          <w:rtl/>
        </w:rPr>
        <w:t xml:space="preserve"> לספ</w:t>
      </w:r>
      <w:r w:rsidRPr="000E0E51">
        <w:rPr>
          <w:rFonts w:ascii="David" w:hAnsi="David" w:hint="eastAsia"/>
          <w:b w:val="0"/>
          <w:bCs w:val="0"/>
          <w:u w:val="none"/>
          <w:rtl/>
        </w:rPr>
        <w:t>ק</w:t>
      </w:r>
      <w:r w:rsidRPr="000E0E51">
        <w:rPr>
          <w:rFonts w:ascii="David" w:hAnsi="David"/>
          <w:b w:val="0"/>
          <w:bCs w:val="0"/>
          <w:u w:val="none"/>
          <w:rtl/>
        </w:rPr>
        <w:t xml:space="preserve"> שירותים לאחר, בא</w:t>
      </w:r>
      <w:r w:rsidRPr="000E0E51">
        <w:rPr>
          <w:rFonts w:ascii="David" w:hAnsi="David" w:hint="eastAsia"/>
          <w:b w:val="0"/>
          <w:bCs w:val="0"/>
          <w:u w:val="none"/>
          <w:rtl/>
        </w:rPr>
        <w:t>ופן</w:t>
      </w:r>
      <w:r w:rsidRPr="000E0E51">
        <w:rPr>
          <w:rFonts w:ascii="David" w:hAnsi="David"/>
          <w:b w:val="0"/>
          <w:bCs w:val="0"/>
          <w:u w:val="none"/>
          <w:rtl/>
        </w:rPr>
        <w:t xml:space="preserve"> שיש בו – לדעת המשרד - משו</w:t>
      </w:r>
      <w:r w:rsidRPr="000E0E51">
        <w:rPr>
          <w:rFonts w:ascii="David" w:hAnsi="David" w:hint="eastAsia"/>
          <w:b w:val="0"/>
          <w:bCs w:val="0"/>
          <w:u w:val="none"/>
          <w:rtl/>
        </w:rPr>
        <w:t>ם</w:t>
      </w:r>
      <w:r w:rsidRPr="000E0E51">
        <w:rPr>
          <w:rFonts w:ascii="David" w:hAnsi="David"/>
          <w:b w:val="0"/>
          <w:bCs w:val="0"/>
          <w:u w:val="none"/>
          <w:rtl/>
        </w:rPr>
        <w:t xml:space="preserve"> פגיעה בהספקת השירותים לפי הסכם זה, </w:t>
      </w:r>
      <w:r w:rsidRPr="000E0E51">
        <w:rPr>
          <w:rFonts w:ascii="David" w:hAnsi="David" w:hint="eastAsia"/>
          <w:b w:val="0"/>
          <w:bCs w:val="0"/>
          <w:u w:val="none"/>
          <w:rtl/>
        </w:rPr>
        <w:t>ובכלל</w:t>
      </w:r>
      <w:r w:rsidRPr="000E0E51">
        <w:rPr>
          <w:rFonts w:ascii="David" w:hAnsi="David"/>
          <w:b w:val="0"/>
          <w:bCs w:val="0"/>
          <w:u w:val="none"/>
          <w:rtl/>
        </w:rPr>
        <w:t xml:space="preserve"> </w:t>
      </w:r>
      <w:r w:rsidRPr="000E0E51">
        <w:rPr>
          <w:rFonts w:ascii="David" w:hAnsi="David" w:hint="eastAsia"/>
          <w:b w:val="0"/>
          <w:bCs w:val="0"/>
          <w:u w:val="none"/>
          <w:rtl/>
        </w:rPr>
        <w:t>זאת</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לספק</w:t>
      </w:r>
      <w:r w:rsidRPr="000E0E51">
        <w:rPr>
          <w:rFonts w:ascii="David" w:hAnsi="David"/>
          <w:b w:val="0"/>
          <w:bCs w:val="0"/>
          <w:u w:val="none"/>
          <w:rtl/>
        </w:rPr>
        <w:t xml:space="preserve"> </w:t>
      </w:r>
      <w:r w:rsidRPr="000E0E51">
        <w:rPr>
          <w:rFonts w:ascii="David" w:hAnsi="David" w:hint="eastAsia"/>
          <w:b w:val="0"/>
          <w:bCs w:val="0"/>
          <w:u w:val="none"/>
          <w:rtl/>
        </w:rPr>
        <w:t>שירותים</w:t>
      </w:r>
      <w:r w:rsidRPr="000E0E51">
        <w:rPr>
          <w:rFonts w:ascii="David" w:hAnsi="David"/>
          <w:b w:val="0"/>
          <w:bCs w:val="0"/>
          <w:u w:val="none"/>
          <w:rtl/>
        </w:rPr>
        <w:t xml:space="preserve"> אחרים כלשהם, מעבר לשירותים הניתנים במסגרת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לעסקים</w:t>
      </w:r>
      <w:r w:rsidRPr="000E0E51">
        <w:rPr>
          <w:rFonts w:ascii="David" w:hAnsi="David"/>
          <w:b w:val="0"/>
          <w:bCs w:val="0"/>
          <w:u w:val="none"/>
          <w:rtl/>
        </w:rPr>
        <w:t xml:space="preserve"> </w:t>
      </w:r>
      <w:r w:rsidRPr="000E0E51">
        <w:rPr>
          <w:rFonts w:ascii="David" w:hAnsi="David" w:hint="eastAsia"/>
          <w:b w:val="0"/>
          <w:bCs w:val="0"/>
          <w:u w:val="none"/>
          <w:rtl/>
        </w:rPr>
        <w:t>המקבלים</w:t>
      </w:r>
      <w:r w:rsidRPr="000E0E51">
        <w:rPr>
          <w:rFonts w:ascii="David" w:hAnsi="David"/>
          <w:b w:val="0"/>
          <w:bCs w:val="0"/>
          <w:u w:val="none"/>
          <w:rtl/>
        </w:rPr>
        <w:t xml:space="preserve"> ש</w:t>
      </w:r>
      <w:r w:rsidRPr="000E0E51">
        <w:rPr>
          <w:rFonts w:ascii="David" w:hAnsi="David" w:hint="eastAsia"/>
          <w:b w:val="0"/>
          <w:bCs w:val="0"/>
          <w:u w:val="none"/>
          <w:rtl/>
        </w:rPr>
        <w:t>ירותים</w:t>
      </w:r>
      <w:r w:rsidRPr="000E0E51">
        <w:rPr>
          <w:rFonts w:ascii="David" w:hAnsi="David"/>
          <w:b w:val="0"/>
          <w:bCs w:val="0"/>
          <w:u w:val="none"/>
          <w:rtl/>
        </w:rPr>
        <w:t xml:space="preserve"> במסגרת התכ</w:t>
      </w:r>
      <w:r w:rsidRPr="000E0E51">
        <w:rPr>
          <w:rFonts w:ascii="David" w:hAnsi="David" w:hint="eastAsia"/>
          <w:b w:val="0"/>
          <w:bCs w:val="0"/>
          <w:u w:val="none"/>
          <w:rtl/>
        </w:rPr>
        <w:t>נית</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ייעוץ </w:t>
      </w:r>
      <w:r w:rsidRPr="000E0E51">
        <w:rPr>
          <w:rFonts w:ascii="David" w:hAnsi="David" w:hint="eastAsia"/>
          <w:b w:val="0"/>
          <w:bCs w:val="0"/>
          <w:u w:val="none"/>
          <w:rtl/>
        </w:rPr>
        <w:t>לענין</w:t>
      </w:r>
      <w:r w:rsidRPr="000E0E51">
        <w:rPr>
          <w:rFonts w:ascii="David" w:hAnsi="David"/>
          <w:b w:val="0"/>
          <w:bCs w:val="0"/>
          <w:u w:val="none"/>
          <w:rtl/>
        </w:rPr>
        <w:t xml:space="preserve"> קבלת הלוואות ו/או הטבו</w:t>
      </w:r>
      <w:r w:rsidRPr="000E0E51">
        <w:rPr>
          <w:rFonts w:ascii="David" w:hAnsi="David" w:hint="eastAsia"/>
          <w:b w:val="0"/>
          <w:bCs w:val="0"/>
          <w:u w:val="none"/>
          <w:rtl/>
        </w:rPr>
        <w:t>ת</w:t>
      </w:r>
      <w:r w:rsidRPr="000E0E51">
        <w:rPr>
          <w:rFonts w:ascii="David" w:hAnsi="David"/>
          <w:b w:val="0"/>
          <w:bCs w:val="0"/>
          <w:u w:val="none"/>
          <w:rtl/>
        </w:rPr>
        <w:t xml:space="preserve"> ו/או כל סיוע ממשלתי ו/או מקרנות ציבוריות ו/או הכנת תוכניות עסקיות,  </w:t>
      </w:r>
      <w:r w:rsidRPr="000E0E51">
        <w:rPr>
          <w:rFonts w:ascii="David" w:hAnsi="David" w:hint="eastAsia"/>
          <w:b w:val="0"/>
          <w:bCs w:val="0"/>
          <w:u w:val="none"/>
          <w:rtl/>
        </w:rPr>
        <w:t>במהלך</w:t>
      </w:r>
      <w:r w:rsidRPr="000E0E51">
        <w:rPr>
          <w:rFonts w:ascii="David" w:hAnsi="David"/>
          <w:b w:val="0"/>
          <w:bCs w:val="0"/>
          <w:u w:val="none"/>
          <w:rtl/>
        </w:rPr>
        <w:t xml:space="preserve"> תקופת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ולמשך</w:t>
      </w:r>
      <w:r w:rsidRPr="000E0E51">
        <w:rPr>
          <w:rFonts w:ascii="David" w:hAnsi="David"/>
          <w:b w:val="0"/>
          <w:bCs w:val="0"/>
          <w:u w:val="none"/>
          <w:rtl/>
        </w:rPr>
        <w:t xml:space="preserve"> 12 חוד</w:t>
      </w:r>
      <w:r w:rsidRPr="000E0E51">
        <w:rPr>
          <w:rFonts w:ascii="David" w:hAnsi="David" w:hint="eastAsia"/>
          <w:b w:val="0"/>
          <w:bCs w:val="0"/>
          <w:u w:val="none"/>
          <w:rtl/>
        </w:rPr>
        <w:t>שים</w:t>
      </w:r>
      <w:r w:rsidRPr="000E0E51">
        <w:rPr>
          <w:rFonts w:ascii="David" w:hAnsi="David"/>
          <w:b w:val="0"/>
          <w:bCs w:val="0"/>
          <w:u w:val="none"/>
          <w:rtl/>
        </w:rPr>
        <w:t xml:space="preserve"> מיום סיום ההתקשרות, לרבות הארכות ככל שיהיו, </w:t>
      </w:r>
      <w:r w:rsidRPr="000E0E51">
        <w:rPr>
          <w:rFonts w:ascii="David" w:hAnsi="David" w:hint="eastAsia"/>
          <w:b w:val="0"/>
          <w:bCs w:val="0"/>
          <w:u w:val="none"/>
          <w:rtl/>
        </w:rPr>
        <w:t>וזאת</w:t>
      </w:r>
      <w:r w:rsidRPr="000E0E51">
        <w:rPr>
          <w:rFonts w:ascii="David" w:hAnsi="David"/>
          <w:b w:val="0"/>
          <w:bCs w:val="0"/>
          <w:u w:val="none"/>
          <w:rtl/>
        </w:rPr>
        <w:t xml:space="preserve"> </w:t>
      </w:r>
      <w:r w:rsidRPr="000E0E51">
        <w:rPr>
          <w:rFonts w:ascii="David" w:hAnsi="David" w:hint="eastAsia"/>
          <w:b w:val="0"/>
          <w:bCs w:val="0"/>
          <w:u w:val="none"/>
          <w:rtl/>
        </w:rPr>
        <w:t>בין</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תמורת</w:t>
      </w:r>
      <w:r w:rsidRPr="000E0E51">
        <w:rPr>
          <w:rFonts w:ascii="David" w:hAnsi="David"/>
          <w:b w:val="0"/>
          <w:bCs w:val="0"/>
          <w:u w:val="none"/>
          <w:rtl/>
        </w:rPr>
        <w:t xml:space="preserve"> </w:t>
      </w:r>
      <w:r w:rsidRPr="000E0E51">
        <w:rPr>
          <w:rFonts w:ascii="David" w:hAnsi="David" w:hint="eastAsia"/>
          <w:b w:val="0"/>
          <w:bCs w:val="0"/>
          <w:u w:val="none"/>
          <w:rtl/>
        </w:rPr>
        <w:t>טובת</w:t>
      </w:r>
      <w:r w:rsidRPr="000E0E51">
        <w:rPr>
          <w:rFonts w:ascii="David" w:hAnsi="David"/>
          <w:b w:val="0"/>
          <w:bCs w:val="0"/>
          <w:u w:val="none"/>
          <w:rtl/>
        </w:rPr>
        <w:t xml:space="preserve"> </w:t>
      </w:r>
      <w:r w:rsidRPr="000E0E51">
        <w:rPr>
          <w:rFonts w:ascii="David" w:hAnsi="David" w:hint="eastAsia"/>
          <w:b w:val="0"/>
          <w:bCs w:val="0"/>
          <w:u w:val="none"/>
          <w:rtl/>
        </w:rPr>
        <w:t>הנאה</w:t>
      </w:r>
      <w:r w:rsidRPr="000E0E51">
        <w:rPr>
          <w:rFonts w:ascii="David" w:hAnsi="David"/>
          <w:b w:val="0"/>
          <w:bCs w:val="0"/>
          <w:u w:val="none"/>
          <w:rtl/>
        </w:rPr>
        <w:t xml:space="preserve"> </w:t>
      </w:r>
      <w:r w:rsidRPr="000E0E51">
        <w:rPr>
          <w:rFonts w:ascii="David" w:hAnsi="David" w:hint="eastAsia"/>
          <w:b w:val="0"/>
          <w:bCs w:val="0"/>
          <w:u w:val="none"/>
          <w:rtl/>
        </w:rPr>
        <w:t>כלשהי</w:t>
      </w:r>
      <w:r w:rsidRPr="000E0E51">
        <w:rPr>
          <w:rFonts w:ascii="David" w:hAnsi="David"/>
          <w:b w:val="0"/>
          <w:bCs w:val="0"/>
          <w:u w:val="none"/>
          <w:rtl/>
        </w:rPr>
        <w:t xml:space="preserve"> </w:t>
      </w:r>
      <w:r w:rsidRPr="000E0E51">
        <w:rPr>
          <w:rFonts w:ascii="David" w:hAnsi="David" w:hint="eastAsia"/>
          <w:b w:val="0"/>
          <w:bCs w:val="0"/>
          <w:u w:val="none"/>
          <w:rtl/>
        </w:rPr>
        <w:t>ואף</w:t>
      </w:r>
      <w:r w:rsidRPr="000E0E51">
        <w:rPr>
          <w:rFonts w:ascii="David" w:hAnsi="David"/>
          <w:b w:val="0"/>
          <w:bCs w:val="0"/>
          <w:u w:val="none"/>
          <w:rtl/>
        </w:rPr>
        <w:t xml:space="preserve"> </w:t>
      </w:r>
      <w:r w:rsidRPr="000E0E51">
        <w:rPr>
          <w:rFonts w:ascii="David" w:hAnsi="David" w:hint="eastAsia"/>
          <w:b w:val="0"/>
          <w:bCs w:val="0"/>
          <w:u w:val="none"/>
          <w:rtl/>
        </w:rPr>
        <w:t>שלא</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w:t>
      </w:r>
      <w:r w:rsidRPr="000E0E51">
        <w:rPr>
          <w:rFonts w:ascii="David" w:hAnsi="David"/>
          <w:b w:val="0"/>
          <w:bCs w:val="0"/>
          <w:u w:val="none"/>
          <w:rtl/>
        </w:rPr>
        <w:tab/>
      </w:r>
    </w:p>
    <w:p w:rsidR="00D52E36" w:rsidRPr="000E0E51" w:rsidRDefault="00D52E36" w:rsidP="004719AB">
      <w:pPr>
        <w:pStyle w:val="11"/>
        <w:keepNext w:val="0"/>
        <w:keepLines/>
        <w:numPr>
          <w:ilvl w:val="0"/>
          <w:numId w:val="17"/>
        </w:numPr>
        <w:tabs>
          <w:tab w:val="clear" w:pos="283"/>
        </w:tabs>
        <w:spacing w:before="0" w:after="0" w:line="360" w:lineRule="auto"/>
        <w:ind w:right="0"/>
        <w:rPr>
          <w:rFonts w:ascii="David" w:hAnsi="David"/>
          <w:b w:val="0"/>
          <w:bCs w:val="0"/>
          <w:u w:val="none"/>
          <w:rtl/>
        </w:rPr>
      </w:pPr>
      <w:r w:rsidRPr="000E0E51">
        <w:rPr>
          <w:rFonts w:ascii="David" w:hAnsi="David" w:hint="eastAsia"/>
          <w:b w:val="0"/>
          <w:bCs w:val="0"/>
          <w:u w:val="none"/>
          <w:rtl/>
        </w:rPr>
        <w:t>מבלי</w:t>
      </w:r>
      <w:r w:rsidRPr="000E0E51">
        <w:rPr>
          <w:rFonts w:ascii="David" w:hAnsi="David"/>
          <w:b w:val="0"/>
          <w:bCs w:val="0"/>
          <w:u w:val="none"/>
          <w:rtl/>
        </w:rPr>
        <w:t xml:space="preserve"> </w:t>
      </w:r>
      <w:r w:rsidRPr="000E0E51">
        <w:rPr>
          <w:rFonts w:ascii="David" w:hAnsi="David" w:hint="eastAsia"/>
          <w:b w:val="0"/>
          <w:bCs w:val="0"/>
          <w:u w:val="none"/>
          <w:rtl/>
        </w:rPr>
        <w:t>לגרוע</w:t>
      </w:r>
      <w:r w:rsidRPr="000E0E51">
        <w:rPr>
          <w:rFonts w:ascii="David" w:hAnsi="David"/>
          <w:b w:val="0"/>
          <w:bCs w:val="0"/>
          <w:u w:val="none"/>
          <w:rtl/>
        </w:rPr>
        <w:t xml:space="preserve"> </w:t>
      </w:r>
      <w:r w:rsidRPr="000E0E51">
        <w:rPr>
          <w:rFonts w:ascii="David" w:hAnsi="David" w:hint="eastAsia"/>
          <w:b w:val="0"/>
          <w:bCs w:val="0"/>
          <w:u w:val="none"/>
          <w:rtl/>
        </w:rPr>
        <w:t>מהאמור</w:t>
      </w:r>
      <w:r w:rsidRPr="000E0E51">
        <w:rPr>
          <w:rFonts w:ascii="David" w:hAnsi="David"/>
          <w:b w:val="0"/>
          <w:bCs w:val="0"/>
          <w:u w:val="none"/>
          <w:rtl/>
        </w:rPr>
        <w:t xml:space="preserve"> </w:t>
      </w:r>
      <w:r w:rsidRPr="000E0E51">
        <w:rPr>
          <w:rFonts w:ascii="David" w:hAnsi="David" w:hint="eastAsia"/>
          <w:b w:val="0"/>
          <w:bCs w:val="0"/>
          <w:u w:val="none"/>
          <w:rtl/>
        </w:rPr>
        <w:t>לעיל</w:t>
      </w:r>
      <w:r w:rsidRPr="000E0E51">
        <w:rPr>
          <w:rFonts w:ascii="David" w:hAnsi="David"/>
          <w:b w:val="0"/>
          <w:bCs w:val="0"/>
          <w:u w:val="none"/>
          <w:rtl/>
        </w:rPr>
        <w:t xml:space="preserve">, </w:t>
      </w:r>
      <w:r w:rsidRPr="000E0E51">
        <w:rPr>
          <w:rFonts w:ascii="David" w:hAnsi="David" w:hint="eastAsia"/>
          <w:b w:val="0"/>
          <w:bCs w:val="0"/>
          <w:u w:val="none"/>
          <w:rtl/>
        </w:rPr>
        <w:t>מובהר</w:t>
      </w:r>
      <w:r w:rsidRPr="000E0E51">
        <w:rPr>
          <w:rFonts w:ascii="David" w:hAnsi="David"/>
          <w:b w:val="0"/>
          <w:bCs w:val="0"/>
          <w:u w:val="none"/>
          <w:rtl/>
        </w:rPr>
        <w:t xml:space="preserve"> כי מנהל הפרויקט, הבקרים, ה</w:t>
      </w:r>
      <w:r w:rsidRPr="000E0E51">
        <w:rPr>
          <w:rFonts w:ascii="David" w:hAnsi="David" w:hint="eastAsia"/>
          <w:b w:val="0"/>
          <w:bCs w:val="0"/>
          <w:u w:val="none"/>
          <w:rtl/>
        </w:rPr>
        <w:t>יועצים</w:t>
      </w:r>
      <w:r w:rsidRPr="000E0E51">
        <w:rPr>
          <w:rFonts w:ascii="David" w:hAnsi="David"/>
          <w:b w:val="0"/>
          <w:bCs w:val="0"/>
          <w:u w:val="none"/>
          <w:rtl/>
        </w:rPr>
        <w:t xml:space="preserve"> עסקיים, רו"ח וכל </w:t>
      </w:r>
      <w:r w:rsidRPr="000E0E51">
        <w:rPr>
          <w:rFonts w:ascii="David" w:hAnsi="David" w:hint="eastAsia"/>
          <w:b w:val="0"/>
          <w:bCs w:val="0"/>
          <w:u w:val="none"/>
          <w:rtl/>
        </w:rPr>
        <w:t>עובד</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קבלן</w:t>
      </w:r>
      <w:r w:rsidRPr="000E0E51">
        <w:rPr>
          <w:rFonts w:ascii="David" w:hAnsi="David"/>
          <w:b w:val="0"/>
          <w:bCs w:val="0"/>
          <w:u w:val="none"/>
          <w:rtl/>
        </w:rPr>
        <w:t xml:space="preserve"> עצמ</w:t>
      </w:r>
      <w:r w:rsidRPr="000E0E51">
        <w:rPr>
          <w:rFonts w:ascii="David" w:hAnsi="David" w:hint="eastAsia"/>
          <w:b w:val="0"/>
          <w:bCs w:val="0"/>
          <w:u w:val="none"/>
          <w:rtl/>
        </w:rPr>
        <w:t>אי</w:t>
      </w:r>
      <w:r w:rsidRPr="000E0E51">
        <w:rPr>
          <w:rFonts w:ascii="David" w:hAnsi="David"/>
          <w:b w:val="0"/>
          <w:bCs w:val="0"/>
          <w:u w:val="none"/>
          <w:rtl/>
        </w:rPr>
        <w:t xml:space="preserve"> א</w:t>
      </w:r>
      <w:r w:rsidRPr="000E0E51">
        <w:rPr>
          <w:rFonts w:ascii="David" w:hAnsi="David" w:hint="eastAsia"/>
          <w:b w:val="0"/>
          <w:bCs w:val="0"/>
          <w:u w:val="none"/>
          <w:rtl/>
        </w:rPr>
        <w:t>חר</w:t>
      </w:r>
      <w:r w:rsidRPr="000E0E51">
        <w:rPr>
          <w:rFonts w:ascii="David" w:hAnsi="David"/>
          <w:b w:val="0"/>
          <w:bCs w:val="0"/>
          <w:u w:val="none"/>
          <w:rtl/>
        </w:rPr>
        <w:t xml:space="preserve"> שיועסק על ידי </w:t>
      </w:r>
      <w:r w:rsidRPr="000E0E51">
        <w:rPr>
          <w:rFonts w:ascii="David" w:hAnsi="David" w:hint="eastAsia"/>
          <w:b w:val="0"/>
          <w:bCs w:val="0"/>
          <w:u w:val="none"/>
          <w:rtl/>
        </w:rPr>
        <w:t>הזוכה</w:t>
      </w:r>
      <w:r w:rsidRPr="000E0E51">
        <w:rPr>
          <w:rFonts w:ascii="David" w:hAnsi="David"/>
          <w:b w:val="0"/>
          <w:bCs w:val="0"/>
          <w:u w:val="none"/>
          <w:rtl/>
        </w:rPr>
        <w:t xml:space="preserve"> בביצוע השירותים נשוא ההסכם </w:t>
      </w:r>
      <w:r w:rsidRPr="000E0E51">
        <w:rPr>
          <w:rFonts w:ascii="David" w:hAnsi="David" w:hint="eastAsia"/>
          <w:b w:val="0"/>
          <w:bCs w:val="0"/>
          <w:u w:val="none"/>
          <w:rtl/>
        </w:rPr>
        <w:t>לא</w:t>
      </w:r>
      <w:r w:rsidRPr="000E0E51">
        <w:rPr>
          <w:rFonts w:ascii="David" w:hAnsi="David"/>
          <w:b w:val="0"/>
          <w:bCs w:val="0"/>
          <w:u w:val="none"/>
          <w:rtl/>
        </w:rPr>
        <w:t xml:space="preserve"> יהיו רשאים לספק </w:t>
      </w:r>
      <w:r w:rsidRPr="000E0E51">
        <w:rPr>
          <w:rFonts w:ascii="David" w:hAnsi="David" w:hint="eastAsia"/>
          <w:b w:val="0"/>
          <w:bCs w:val="0"/>
          <w:u w:val="none"/>
          <w:rtl/>
        </w:rPr>
        <w:t>שירותים</w:t>
      </w:r>
      <w:r w:rsidRPr="000E0E51">
        <w:rPr>
          <w:rFonts w:ascii="David" w:hAnsi="David"/>
          <w:b w:val="0"/>
          <w:bCs w:val="0"/>
          <w:u w:val="none"/>
          <w:rtl/>
        </w:rPr>
        <w:t xml:space="preserve"> אחרים כלשהם, </w:t>
      </w:r>
      <w:r w:rsidRPr="000E0E51">
        <w:rPr>
          <w:rFonts w:ascii="David" w:hAnsi="David" w:hint="eastAsia"/>
          <w:b w:val="0"/>
          <w:bCs w:val="0"/>
          <w:u w:val="none"/>
          <w:rtl/>
        </w:rPr>
        <w:t>במישרין</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בעקיפין</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w:t>
      </w:r>
      <w:r w:rsidRPr="000E0E51">
        <w:rPr>
          <w:rFonts w:ascii="David" w:hAnsi="David" w:hint="eastAsia"/>
          <w:b w:val="0"/>
          <w:bCs w:val="0"/>
          <w:u w:val="none"/>
          <w:rtl/>
        </w:rPr>
        <w:t>כיועצים</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ביחסי</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-מעביד, </w:t>
      </w:r>
      <w:r w:rsidRPr="000E0E51">
        <w:rPr>
          <w:rFonts w:ascii="David" w:hAnsi="David" w:hint="eastAsia"/>
          <w:b w:val="0"/>
          <w:bCs w:val="0"/>
          <w:u w:val="none"/>
          <w:rtl/>
        </w:rPr>
        <w:t>מעבר</w:t>
      </w:r>
      <w:r w:rsidRPr="000E0E51">
        <w:rPr>
          <w:rFonts w:ascii="David" w:hAnsi="David"/>
          <w:b w:val="0"/>
          <w:bCs w:val="0"/>
          <w:u w:val="none"/>
          <w:rtl/>
        </w:rPr>
        <w:t xml:space="preserve"> לשירותי</w:t>
      </w:r>
      <w:r w:rsidRPr="000E0E51">
        <w:rPr>
          <w:rFonts w:ascii="David" w:hAnsi="David" w:hint="eastAsia"/>
          <w:b w:val="0"/>
          <w:bCs w:val="0"/>
          <w:u w:val="none"/>
          <w:rtl/>
        </w:rPr>
        <w:t>ם</w:t>
      </w:r>
      <w:r w:rsidRPr="000E0E51">
        <w:rPr>
          <w:rFonts w:ascii="David" w:hAnsi="David"/>
          <w:b w:val="0"/>
          <w:bCs w:val="0"/>
          <w:u w:val="none"/>
          <w:rtl/>
        </w:rPr>
        <w:t xml:space="preserve"> הניתנים במסגרת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לגופים</w:t>
      </w:r>
      <w:r w:rsidRPr="000E0E51">
        <w:rPr>
          <w:rFonts w:ascii="David" w:hAnsi="David"/>
          <w:b w:val="0"/>
          <w:bCs w:val="0"/>
          <w:u w:val="none"/>
          <w:rtl/>
        </w:rPr>
        <w:t xml:space="preserve"> המבוקרים על ידי המציע, דהיינו </w:t>
      </w:r>
      <w:r w:rsidRPr="000E0E51">
        <w:rPr>
          <w:rFonts w:ascii="David" w:hAnsi="David" w:hint="eastAsia"/>
          <w:b w:val="0"/>
          <w:bCs w:val="0"/>
          <w:u w:val="none"/>
          <w:rtl/>
        </w:rPr>
        <w:t>לגורמים</w:t>
      </w:r>
      <w:r w:rsidRPr="000E0E51">
        <w:rPr>
          <w:rFonts w:ascii="David" w:hAnsi="David"/>
          <w:b w:val="0"/>
          <w:bCs w:val="0"/>
          <w:u w:val="none"/>
          <w:rtl/>
        </w:rPr>
        <w:t xml:space="preserve"> המעורבים </w:t>
      </w:r>
      <w:r w:rsidRPr="000E0E51">
        <w:rPr>
          <w:rFonts w:ascii="David" w:hAnsi="David" w:hint="eastAsia"/>
          <w:b w:val="0"/>
          <w:bCs w:val="0"/>
          <w:u w:val="none"/>
          <w:rtl/>
        </w:rPr>
        <w:t>בתוכניות</w:t>
      </w:r>
      <w:r w:rsidRPr="000E0E51">
        <w:rPr>
          <w:rFonts w:ascii="David" w:hAnsi="David"/>
          <w:b w:val="0"/>
          <w:bCs w:val="0"/>
          <w:u w:val="none"/>
          <w:rtl/>
        </w:rPr>
        <w:t xml:space="preserve"> הסיוע ו</w:t>
      </w:r>
      <w:r w:rsidRPr="000E0E51">
        <w:rPr>
          <w:rFonts w:ascii="David" w:hAnsi="David" w:hint="eastAsia"/>
          <w:b w:val="0"/>
          <w:bCs w:val="0"/>
          <w:u w:val="none"/>
          <w:rtl/>
        </w:rPr>
        <w:t>כן</w:t>
      </w:r>
      <w:r w:rsidRPr="000E0E51">
        <w:rPr>
          <w:rFonts w:ascii="David" w:hAnsi="David"/>
          <w:b w:val="0"/>
          <w:bCs w:val="0"/>
          <w:u w:val="none"/>
          <w:rtl/>
        </w:rPr>
        <w:t xml:space="preserve"> </w:t>
      </w:r>
      <w:r w:rsidRPr="000E0E51">
        <w:rPr>
          <w:rFonts w:ascii="David" w:hAnsi="David" w:hint="eastAsia"/>
          <w:b w:val="0"/>
          <w:bCs w:val="0"/>
          <w:u w:val="none"/>
          <w:rtl/>
        </w:rPr>
        <w:t>לגורמים</w:t>
      </w:r>
      <w:r w:rsidRPr="000E0E51">
        <w:rPr>
          <w:rFonts w:ascii="David" w:hAnsi="David"/>
          <w:b w:val="0"/>
          <w:bCs w:val="0"/>
          <w:u w:val="none"/>
          <w:rtl/>
        </w:rPr>
        <w:t xml:space="preserve"> קשורים להם, </w:t>
      </w:r>
      <w:r w:rsidRPr="000E0E51">
        <w:rPr>
          <w:rFonts w:ascii="David" w:hAnsi="David" w:hint="eastAsia"/>
          <w:b w:val="0"/>
          <w:bCs w:val="0"/>
          <w:u w:val="none"/>
          <w:rtl/>
        </w:rPr>
        <w:t>במהלך</w:t>
      </w:r>
      <w:r w:rsidRPr="000E0E51">
        <w:rPr>
          <w:rFonts w:ascii="David" w:hAnsi="David"/>
          <w:b w:val="0"/>
          <w:bCs w:val="0"/>
          <w:u w:val="none"/>
          <w:rtl/>
        </w:rPr>
        <w:t xml:space="preserve"> תקופת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ולמשך</w:t>
      </w:r>
      <w:r w:rsidRPr="000E0E51">
        <w:rPr>
          <w:rFonts w:ascii="David" w:hAnsi="David"/>
          <w:b w:val="0"/>
          <w:bCs w:val="0"/>
          <w:u w:val="none"/>
          <w:rtl/>
        </w:rPr>
        <w:t xml:space="preserve"> 12 חודשים מיום סיום ההתקשרות, לרבות הארכ</w:t>
      </w:r>
      <w:r w:rsidRPr="000E0E51">
        <w:rPr>
          <w:rFonts w:ascii="David" w:hAnsi="David" w:hint="eastAsia"/>
          <w:b w:val="0"/>
          <w:bCs w:val="0"/>
          <w:u w:val="none"/>
          <w:rtl/>
        </w:rPr>
        <w:t>ות</w:t>
      </w:r>
      <w:r w:rsidRPr="000E0E51">
        <w:rPr>
          <w:rFonts w:ascii="David" w:hAnsi="David"/>
          <w:b w:val="0"/>
          <w:bCs w:val="0"/>
          <w:u w:val="none"/>
          <w:rtl/>
        </w:rPr>
        <w:t xml:space="preserve"> ככל שיהיו, </w:t>
      </w:r>
      <w:r w:rsidRPr="000E0E51">
        <w:rPr>
          <w:rFonts w:ascii="David" w:hAnsi="David" w:hint="eastAsia"/>
          <w:b w:val="0"/>
          <w:bCs w:val="0"/>
          <w:u w:val="none"/>
          <w:rtl/>
        </w:rPr>
        <w:t>וזאת</w:t>
      </w:r>
      <w:r w:rsidRPr="000E0E51">
        <w:rPr>
          <w:rFonts w:ascii="David" w:hAnsi="David"/>
          <w:b w:val="0"/>
          <w:bCs w:val="0"/>
          <w:u w:val="none"/>
          <w:rtl/>
        </w:rPr>
        <w:t xml:space="preserve"> </w:t>
      </w:r>
      <w:r w:rsidRPr="000E0E51">
        <w:rPr>
          <w:rFonts w:ascii="David" w:hAnsi="David" w:hint="eastAsia"/>
          <w:b w:val="0"/>
          <w:bCs w:val="0"/>
          <w:u w:val="none"/>
          <w:rtl/>
        </w:rPr>
        <w:t>בין</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תמורת</w:t>
      </w:r>
      <w:r w:rsidRPr="000E0E51">
        <w:rPr>
          <w:rFonts w:ascii="David" w:hAnsi="David"/>
          <w:b w:val="0"/>
          <w:bCs w:val="0"/>
          <w:u w:val="none"/>
          <w:rtl/>
        </w:rPr>
        <w:t xml:space="preserve"> </w:t>
      </w:r>
      <w:r w:rsidRPr="000E0E51">
        <w:rPr>
          <w:rFonts w:ascii="David" w:hAnsi="David" w:hint="eastAsia"/>
          <w:b w:val="0"/>
          <w:bCs w:val="0"/>
          <w:u w:val="none"/>
          <w:rtl/>
        </w:rPr>
        <w:t>טובת</w:t>
      </w:r>
      <w:r w:rsidRPr="000E0E51">
        <w:rPr>
          <w:rFonts w:ascii="David" w:hAnsi="David"/>
          <w:b w:val="0"/>
          <w:bCs w:val="0"/>
          <w:u w:val="none"/>
          <w:rtl/>
        </w:rPr>
        <w:t xml:space="preserve"> </w:t>
      </w:r>
      <w:r w:rsidRPr="000E0E51">
        <w:rPr>
          <w:rFonts w:ascii="David" w:hAnsi="David" w:hint="eastAsia"/>
          <w:b w:val="0"/>
          <w:bCs w:val="0"/>
          <w:u w:val="none"/>
          <w:rtl/>
        </w:rPr>
        <w:t>הנאה</w:t>
      </w:r>
      <w:r w:rsidRPr="000E0E51">
        <w:rPr>
          <w:rFonts w:ascii="David" w:hAnsi="David"/>
          <w:b w:val="0"/>
          <w:bCs w:val="0"/>
          <w:u w:val="none"/>
          <w:rtl/>
        </w:rPr>
        <w:t xml:space="preserve"> </w:t>
      </w:r>
      <w:r w:rsidRPr="000E0E51">
        <w:rPr>
          <w:rFonts w:ascii="David" w:hAnsi="David" w:hint="eastAsia"/>
          <w:b w:val="0"/>
          <w:bCs w:val="0"/>
          <w:u w:val="none"/>
          <w:rtl/>
        </w:rPr>
        <w:t>כלשהי</w:t>
      </w:r>
      <w:r w:rsidRPr="000E0E51">
        <w:rPr>
          <w:rFonts w:ascii="David" w:hAnsi="David"/>
          <w:b w:val="0"/>
          <w:bCs w:val="0"/>
          <w:u w:val="none"/>
          <w:rtl/>
        </w:rPr>
        <w:t xml:space="preserve"> </w:t>
      </w:r>
      <w:r w:rsidRPr="000E0E51">
        <w:rPr>
          <w:rFonts w:ascii="David" w:hAnsi="David" w:hint="eastAsia"/>
          <w:b w:val="0"/>
          <w:bCs w:val="0"/>
          <w:u w:val="none"/>
          <w:rtl/>
        </w:rPr>
        <w:t>ואף</w:t>
      </w:r>
      <w:r w:rsidRPr="000E0E51">
        <w:rPr>
          <w:rFonts w:ascii="David" w:hAnsi="David"/>
          <w:b w:val="0"/>
          <w:bCs w:val="0"/>
          <w:u w:val="none"/>
          <w:rtl/>
        </w:rPr>
        <w:t xml:space="preserve"> </w:t>
      </w:r>
      <w:r w:rsidRPr="000E0E51">
        <w:rPr>
          <w:rFonts w:ascii="David" w:hAnsi="David" w:hint="eastAsia"/>
          <w:b w:val="0"/>
          <w:bCs w:val="0"/>
          <w:u w:val="none"/>
          <w:rtl/>
        </w:rPr>
        <w:t>שלא</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w:t>
      </w:r>
    </w:p>
    <w:p w:rsidR="00D52E36" w:rsidRPr="000E0E51" w:rsidRDefault="00D52E36" w:rsidP="00916E18">
      <w:pPr>
        <w:pStyle w:val="11"/>
        <w:keepNext w:val="0"/>
        <w:keepLines/>
        <w:numPr>
          <w:ilvl w:val="0"/>
          <w:numId w:val="17"/>
        </w:numPr>
        <w:tabs>
          <w:tab w:val="clear" w:pos="283"/>
        </w:tabs>
        <w:spacing w:before="0" w:after="0" w:line="360" w:lineRule="auto"/>
        <w:ind w:right="0"/>
        <w:rPr>
          <w:rFonts w:ascii="David" w:hAnsi="David"/>
          <w:b w:val="0"/>
          <w:bCs w:val="0"/>
          <w:u w:val="none"/>
        </w:rPr>
      </w:pPr>
      <w:r w:rsidRPr="000E0E51">
        <w:rPr>
          <w:rFonts w:ascii="David" w:hAnsi="David" w:hint="eastAsia"/>
          <w:b w:val="0"/>
          <w:bCs w:val="0"/>
          <w:u w:val="none"/>
          <w:rtl/>
        </w:rPr>
        <w:t>מבלי</w:t>
      </w:r>
      <w:r w:rsidRPr="000E0E51">
        <w:rPr>
          <w:rFonts w:ascii="David" w:hAnsi="David"/>
          <w:b w:val="0"/>
          <w:bCs w:val="0"/>
          <w:u w:val="none"/>
          <w:rtl/>
        </w:rPr>
        <w:t xml:space="preserve"> </w:t>
      </w:r>
      <w:r w:rsidRPr="000E0E51">
        <w:rPr>
          <w:rFonts w:ascii="David" w:hAnsi="David" w:hint="eastAsia"/>
          <w:b w:val="0"/>
          <w:bCs w:val="0"/>
          <w:u w:val="none"/>
          <w:rtl/>
        </w:rPr>
        <w:t>לגרוע</w:t>
      </w:r>
      <w:r w:rsidRPr="000E0E51">
        <w:rPr>
          <w:rFonts w:ascii="David" w:hAnsi="David"/>
          <w:b w:val="0"/>
          <w:bCs w:val="0"/>
          <w:u w:val="none"/>
          <w:rtl/>
        </w:rPr>
        <w:t xml:space="preserve"> </w:t>
      </w:r>
      <w:r w:rsidRPr="000E0E51">
        <w:rPr>
          <w:rFonts w:ascii="David" w:hAnsi="David" w:hint="eastAsia"/>
          <w:b w:val="0"/>
          <w:bCs w:val="0"/>
          <w:u w:val="none"/>
          <w:rtl/>
        </w:rPr>
        <w:t>מהאמור</w:t>
      </w:r>
      <w:r w:rsidRPr="000E0E51">
        <w:rPr>
          <w:rFonts w:ascii="David" w:hAnsi="David"/>
          <w:b w:val="0"/>
          <w:bCs w:val="0"/>
          <w:u w:val="none"/>
          <w:rtl/>
        </w:rPr>
        <w:t xml:space="preserve"> </w:t>
      </w:r>
      <w:r w:rsidRPr="000E0E51">
        <w:rPr>
          <w:rFonts w:ascii="David" w:hAnsi="David" w:hint="eastAsia"/>
          <w:b w:val="0"/>
          <w:bCs w:val="0"/>
          <w:u w:val="none"/>
          <w:rtl/>
        </w:rPr>
        <w:t>לעיל</w:t>
      </w:r>
      <w:r w:rsidRPr="000E0E51">
        <w:rPr>
          <w:rFonts w:ascii="David" w:hAnsi="David"/>
          <w:b w:val="0"/>
          <w:bCs w:val="0"/>
          <w:u w:val="none"/>
          <w:rtl/>
        </w:rPr>
        <w:t xml:space="preserve">, </w:t>
      </w:r>
      <w:r w:rsidRPr="000E0E51">
        <w:rPr>
          <w:rFonts w:ascii="David" w:hAnsi="David" w:hint="eastAsia"/>
          <w:b w:val="0"/>
          <w:bCs w:val="0"/>
          <w:u w:val="none"/>
          <w:rtl/>
        </w:rPr>
        <w:t>מובהר</w:t>
      </w:r>
      <w:r w:rsidRPr="000E0E51">
        <w:rPr>
          <w:rFonts w:ascii="David" w:hAnsi="David"/>
          <w:b w:val="0"/>
          <w:bCs w:val="0"/>
          <w:u w:val="none"/>
          <w:rtl/>
        </w:rPr>
        <w:t xml:space="preserve"> </w:t>
      </w:r>
      <w:r w:rsidRPr="000E0E51">
        <w:rPr>
          <w:rFonts w:ascii="David" w:hAnsi="David" w:hint="eastAsia"/>
          <w:b w:val="0"/>
          <w:bCs w:val="0"/>
          <w:u w:val="none"/>
          <w:rtl/>
        </w:rPr>
        <w:t>כי</w:t>
      </w:r>
      <w:r w:rsidRPr="000E0E51">
        <w:rPr>
          <w:rFonts w:ascii="David" w:hAnsi="David"/>
          <w:b w:val="0"/>
          <w:bCs w:val="0"/>
          <w:u w:val="none"/>
          <w:rtl/>
        </w:rPr>
        <w:t xml:space="preserve"> </w:t>
      </w:r>
      <w:r w:rsidRPr="000E0E51">
        <w:rPr>
          <w:rFonts w:ascii="David" w:hAnsi="David" w:hint="eastAsia"/>
          <w:b w:val="0"/>
          <w:bCs w:val="0"/>
          <w:u w:val="none"/>
          <w:rtl/>
        </w:rPr>
        <w:t>היה</w:t>
      </w:r>
      <w:r w:rsidRPr="000E0E51">
        <w:rPr>
          <w:rFonts w:ascii="David" w:hAnsi="David"/>
          <w:b w:val="0"/>
          <w:bCs w:val="0"/>
          <w:u w:val="none"/>
          <w:rtl/>
        </w:rPr>
        <w:t xml:space="preserve"> </w:t>
      </w:r>
      <w:r w:rsidRPr="000E0E51">
        <w:rPr>
          <w:rFonts w:ascii="David" w:hAnsi="David" w:hint="eastAsia"/>
          <w:b w:val="0"/>
          <w:bCs w:val="0"/>
          <w:u w:val="none"/>
          <w:rtl/>
        </w:rPr>
        <w:t>ונותן</w:t>
      </w:r>
      <w:r w:rsidRPr="000E0E51">
        <w:rPr>
          <w:rFonts w:ascii="David" w:hAnsi="David"/>
          <w:b w:val="0"/>
          <w:bCs w:val="0"/>
          <w:u w:val="none"/>
          <w:rtl/>
        </w:rPr>
        <w:t xml:space="preserve"> השירותים או מי מטעמו משמש כיועץ/רו"ח של מי מהעסקים המקבלים סיוע ישיר מהסוכנות במסגרת תוכניות המימון השונות, אזי </w:t>
      </w:r>
      <w:r w:rsidRPr="000E0E51">
        <w:rPr>
          <w:rFonts w:ascii="David" w:hAnsi="David" w:hint="eastAsia"/>
          <w:b w:val="0"/>
          <w:bCs w:val="0"/>
          <w:u w:val="none"/>
          <w:rtl/>
        </w:rPr>
        <w:t>נותן</w:t>
      </w:r>
      <w:r w:rsidRPr="000E0E51">
        <w:rPr>
          <w:rFonts w:ascii="David" w:hAnsi="David"/>
          <w:b w:val="0"/>
          <w:bCs w:val="0"/>
          <w:u w:val="none"/>
          <w:rtl/>
        </w:rPr>
        <w:t xml:space="preserve"> השירותי</w:t>
      </w:r>
      <w:r w:rsidRPr="000E0E51">
        <w:rPr>
          <w:rFonts w:ascii="David" w:hAnsi="David" w:hint="eastAsia"/>
          <w:b w:val="0"/>
          <w:bCs w:val="0"/>
          <w:u w:val="none"/>
          <w:rtl/>
        </w:rPr>
        <w:t>ם</w:t>
      </w:r>
      <w:r w:rsidRPr="000E0E51">
        <w:rPr>
          <w:rFonts w:ascii="David" w:hAnsi="David"/>
          <w:b w:val="0"/>
          <w:bCs w:val="0"/>
          <w:u w:val="none"/>
          <w:rtl/>
        </w:rPr>
        <w:t xml:space="preserve"> יהיה מחוייב להודיע על כך באופן מיידי לסוכנות ויאסר עליו לבצע בקרה לדוחות המוגשים ע</w:t>
      </w:r>
      <w:r w:rsidRPr="000E0E51">
        <w:rPr>
          <w:rFonts w:ascii="David" w:hAnsi="David" w:hint="eastAsia"/>
          <w:b w:val="0"/>
          <w:bCs w:val="0"/>
          <w:u w:val="none"/>
          <w:rtl/>
        </w:rPr>
        <w:t>ל</w:t>
      </w:r>
      <w:r w:rsidRPr="000E0E51">
        <w:rPr>
          <w:rFonts w:ascii="David" w:hAnsi="David"/>
          <w:b w:val="0"/>
          <w:bCs w:val="0"/>
          <w:u w:val="none"/>
          <w:rtl/>
        </w:rPr>
        <w:t xml:space="preserve"> ידי אותו עסק לסוכנות. במקרה כזה, הסוכנות תקבע כיצד תתבצע הבקרה על דוחות העסק האמור.</w:t>
      </w:r>
    </w:p>
    <w:p w:rsidR="00D52E36" w:rsidRPr="000E0E51" w:rsidRDefault="00D52E36" w:rsidP="004719AB">
      <w:pPr>
        <w:pStyle w:val="11"/>
        <w:keepNext w:val="0"/>
        <w:keepLines/>
        <w:numPr>
          <w:ilvl w:val="0"/>
          <w:numId w:val="17"/>
        </w:numPr>
        <w:tabs>
          <w:tab w:val="clear" w:pos="283"/>
        </w:tabs>
        <w:spacing w:before="0" w:after="0" w:line="360" w:lineRule="auto"/>
        <w:ind w:right="0"/>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מצהיר כי ידוע לו כי הוא וכן בעלי זיקה בו, </w:t>
      </w:r>
      <w:r w:rsidRPr="000E0E51">
        <w:rPr>
          <w:rFonts w:ascii="David" w:hAnsi="David" w:hint="eastAsia"/>
          <w:b w:val="0"/>
          <w:bCs w:val="0"/>
          <w:u w:val="none"/>
          <w:rtl/>
        </w:rPr>
        <w:t>ומי</w:t>
      </w:r>
      <w:r w:rsidRPr="000E0E51">
        <w:rPr>
          <w:rFonts w:ascii="David" w:hAnsi="David"/>
          <w:b w:val="0"/>
          <w:bCs w:val="0"/>
          <w:u w:val="none"/>
          <w:rtl/>
        </w:rPr>
        <w:t xml:space="preserve"> </w:t>
      </w:r>
      <w:r w:rsidRPr="000E0E51">
        <w:rPr>
          <w:rFonts w:ascii="David" w:hAnsi="David" w:hint="eastAsia"/>
          <w:b w:val="0"/>
          <w:bCs w:val="0"/>
          <w:u w:val="none"/>
          <w:rtl/>
        </w:rPr>
        <w:t>מהמועסקים</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ידו</w:t>
      </w:r>
      <w:r w:rsidRPr="000E0E51">
        <w:rPr>
          <w:rFonts w:ascii="David" w:hAnsi="David"/>
          <w:b w:val="0"/>
          <w:bCs w:val="0"/>
          <w:u w:val="none"/>
          <w:rtl/>
        </w:rPr>
        <w:t xml:space="preserve"> </w:t>
      </w:r>
      <w:r w:rsidRPr="000E0E51">
        <w:rPr>
          <w:rFonts w:ascii="David" w:hAnsi="David" w:hint="eastAsia"/>
          <w:b w:val="0"/>
          <w:bCs w:val="0"/>
          <w:u w:val="none"/>
          <w:rtl/>
        </w:rPr>
        <w:t>בביצוע</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לא יהיו רשאים להתמודד במכרזים עתידיים ל</w:t>
      </w:r>
      <w:r w:rsidRPr="000E0E51">
        <w:rPr>
          <w:rFonts w:ascii="David" w:hAnsi="David" w:hint="eastAsia"/>
          <w:b w:val="0"/>
          <w:bCs w:val="0"/>
          <w:u w:val="none"/>
          <w:rtl/>
        </w:rPr>
        <w:t>הפעלת</w:t>
      </w:r>
      <w:r w:rsidRPr="000E0E51">
        <w:rPr>
          <w:rFonts w:ascii="David" w:hAnsi="David"/>
          <w:b w:val="0"/>
          <w:bCs w:val="0"/>
          <w:u w:val="none"/>
          <w:rtl/>
        </w:rPr>
        <w:t xml:space="preserve"> איזה מתוכניות הסיוע שמפעילה </w:t>
      </w:r>
      <w:r w:rsidRPr="000E0E51">
        <w:rPr>
          <w:rFonts w:ascii="David" w:hAnsi="David" w:hint="eastAsia"/>
          <w:b w:val="0"/>
          <w:bCs w:val="0"/>
          <w:u w:val="none"/>
          <w:rtl/>
        </w:rPr>
        <w:t>הסוכנות</w:t>
      </w:r>
      <w:r w:rsidRPr="000E0E51">
        <w:rPr>
          <w:rFonts w:ascii="David" w:hAnsi="David"/>
          <w:b w:val="0"/>
          <w:bCs w:val="0"/>
          <w:u w:val="none"/>
          <w:rtl/>
        </w:rPr>
        <w:t>, במידה וככל שיפורסמו מכרזים כ</w:t>
      </w:r>
      <w:r w:rsidRPr="000E0E51">
        <w:rPr>
          <w:rFonts w:ascii="David" w:hAnsi="David" w:hint="eastAsia"/>
          <w:b w:val="0"/>
          <w:bCs w:val="0"/>
          <w:u w:val="none"/>
          <w:rtl/>
        </w:rPr>
        <w:t>אמור</w:t>
      </w:r>
      <w:r w:rsidRPr="000E0E51">
        <w:rPr>
          <w:rFonts w:ascii="David" w:hAnsi="David"/>
          <w:b w:val="0"/>
          <w:bCs w:val="0"/>
          <w:u w:val="none"/>
          <w:rtl/>
        </w:rPr>
        <w:t xml:space="preserve"> במהלך תקופת ההתקשרות </w:t>
      </w:r>
      <w:r w:rsidRPr="000E0E51">
        <w:rPr>
          <w:rFonts w:ascii="David" w:hAnsi="David" w:hint="eastAsia"/>
          <w:b w:val="0"/>
          <w:bCs w:val="0"/>
          <w:u w:val="none"/>
          <w:rtl/>
        </w:rPr>
        <w:t>ובמשך</w:t>
      </w:r>
      <w:r w:rsidRPr="000E0E51">
        <w:rPr>
          <w:rFonts w:ascii="David" w:hAnsi="David"/>
          <w:b w:val="0"/>
          <w:bCs w:val="0"/>
          <w:u w:val="none"/>
          <w:rtl/>
        </w:rPr>
        <w:t xml:space="preserve"> 12 </w:t>
      </w:r>
      <w:r w:rsidRPr="000E0E51">
        <w:rPr>
          <w:rFonts w:ascii="David" w:hAnsi="David" w:hint="eastAsia"/>
          <w:b w:val="0"/>
          <w:bCs w:val="0"/>
          <w:u w:val="none"/>
          <w:rtl/>
        </w:rPr>
        <w:t>חודשים</w:t>
      </w:r>
      <w:r w:rsidRPr="000E0E51">
        <w:rPr>
          <w:rFonts w:ascii="David" w:hAnsi="David"/>
          <w:b w:val="0"/>
          <w:bCs w:val="0"/>
          <w:u w:val="none"/>
          <w:rtl/>
        </w:rPr>
        <w:t xml:space="preserve"> לאחר מכן ובכל מכרז שהזוכה ומי מטעמו היה מעורב בניסוחו ו/או בגיבושו, זאת ללא הגבל</w:t>
      </w:r>
      <w:r w:rsidRPr="000E0E51">
        <w:rPr>
          <w:rFonts w:ascii="David" w:hAnsi="David" w:hint="eastAsia"/>
          <w:b w:val="0"/>
          <w:bCs w:val="0"/>
          <w:u w:val="none"/>
          <w:rtl/>
        </w:rPr>
        <w:t>ת</w:t>
      </w:r>
      <w:r w:rsidRPr="000E0E51">
        <w:rPr>
          <w:rFonts w:ascii="David" w:hAnsi="David"/>
          <w:b w:val="0"/>
          <w:bCs w:val="0"/>
          <w:u w:val="none"/>
          <w:rtl/>
        </w:rPr>
        <w:t xml:space="preserve"> זמן. </w:t>
      </w:r>
    </w:p>
    <w:p w:rsidR="00D52E36" w:rsidRPr="000E0E51" w:rsidRDefault="00D52E36" w:rsidP="004719AB">
      <w:pPr>
        <w:pStyle w:val="11"/>
        <w:spacing w:before="0"/>
        <w:ind w:left="567" w:right="0"/>
        <w:rPr>
          <w:rFonts w:ascii="David" w:hAnsi="David"/>
        </w:rPr>
      </w:pPr>
    </w:p>
    <w:p w:rsidR="00D52E36" w:rsidRPr="000E0E51" w:rsidRDefault="00D52E36" w:rsidP="004719AB">
      <w:pPr>
        <w:widowControl w:val="0"/>
        <w:ind w:left="567"/>
        <w:rPr>
          <w:rtl/>
        </w:rPr>
      </w:pPr>
      <w:r w:rsidRPr="000E0E51">
        <w:rPr>
          <w:rtl/>
        </w:rPr>
        <w:t xml:space="preserve">       __________</w:t>
      </w:r>
      <w:r w:rsidRPr="000E0E51">
        <w:rPr>
          <w:rtl/>
        </w:rPr>
        <w:tab/>
      </w:r>
      <w:r w:rsidRPr="000E0E51">
        <w:rPr>
          <w:rtl/>
        </w:rPr>
        <w:tab/>
      </w:r>
      <w:r w:rsidRPr="000E0E51">
        <w:rPr>
          <w:rtl/>
        </w:rPr>
        <w:tab/>
      </w:r>
      <w:r w:rsidRPr="000E0E51">
        <w:rPr>
          <w:rtl/>
        </w:rPr>
        <w:tab/>
        <w:t xml:space="preserve">   _____________________</w:t>
      </w:r>
    </w:p>
    <w:p w:rsidR="00D52E36" w:rsidRPr="000E0E51" w:rsidRDefault="00D52E36" w:rsidP="004719AB">
      <w:pPr>
        <w:ind w:left="5040" w:hanging="5040"/>
        <w:rPr>
          <w:rtl/>
        </w:rPr>
      </w:pPr>
      <w:r w:rsidRPr="000E0E51">
        <w:rPr>
          <w:rtl/>
        </w:rPr>
        <w:t xml:space="preserve">                      תאריך                                              שם מורשה החתימה+ חתימה</w:t>
      </w:r>
    </w:p>
    <w:p w:rsidR="00D52E36" w:rsidRPr="000E0E51" w:rsidRDefault="00D52E36" w:rsidP="004719AB">
      <w:pPr>
        <w:ind w:left="-58"/>
        <w:jc w:val="center"/>
        <w:rPr>
          <w:b/>
          <w:bCs/>
          <w:u w:val="single"/>
        </w:rPr>
      </w:pPr>
      <w:r w:rsidRPr="000E0E51">
        <w:rPr>
          <w:b/>
          <w:bCs/>
          <w:u w:val="single"/>
          <w:rtl/>
        </w:rPr>
        <w:t>אימות חתימה</w:t>
      </w:r>
    </w:p>
    <w:p w:rsidR="00D52E36" w:rsidRPr="000E0E51" w:rsidRDefault="00D52E36" w:rsidP="004719AB">
      <w:pPr>
        <w:ind w:left="-58"/>
        <w:rPr>
          <w:rtl/>
        </w:rPr>
      </w:pPr>
      <w:r w:rsidRPr="000E0E51">
        <w:rPr>
          <w:rtl/>
        </w:rPr>
        <w:t>אני הח"מ עו"ד  מאשר בזאת כי ______________ רשום בישראל על פי דין וכי ה"ה ___________________ אשר חתם על התחייבות זו בפני מוסמך לעשות כן בשמו.</w:t>
      </w:r>
    </w:p>
    <w:p w:rsidR="00D52E36" w:rsidRPr="000E0E51" w:rsidRDefault="00D52E36" w:rsidP="004719AB">
      <w:pPr>
        <w:ind w:left="-58" w:firstLine="778"/>
        <w:rPr>
          <w:rtl/>
        </w:rPr>
      </w:pPr>
    </w:p>
    <w:p w:rsidR="00D52E36" w:rsidRPr="000E0E51" w:rsidRDefault="00D52E36" w:rsidP="004719AB">
      <w:pPr>
        <w:rPr>
          <w:rtl/>
        </w:rPr>
      </w:pPr>
      <w:r w:rsidRPr="000E0E51">
        <w:rPr>
          <w:rtl/>
        </w:rPr>
        <w:t>___________                            _____________                        _________</w:t>
      </w:r>
    </w:p>
    <w:p w:rsidR="00D52E36" w:rsidRPr="000E0E51" w:rsidRDefault="00D52E36" w:rsidP="004719AB">
      <w:pPr>
        <w:rPr>
          <w:rtl/>
        </w:rPr>
      </w:pPr>
      <w:r w:rsidRPr="000E0E51">
        <w:rPr>
          <w:rtl/>
        </w:rPr>
        <w:t xml:space="preserve">        שם                                          חותמת וחתימה                                תאריך</w:t>
      </w:r>
    </w:p>
    <w:p w:rsidR="00D52E36" w:rsidRPr="000E0E51" w:rsidRDefault="00D52E36" w:rsidP="004719AB">
      <w:pPr>
        <w:jc w:val="center"/>
        <w:rPr>
          <w:b/>
          <w:bCs/>
        </w:rPr>
      </w:pPr>
      <w:r w:rsidRPr="000E0E51">
        <w:rPr>
          <w:b/>
          <w:bCs/>
        </w:rPr>
        <w:br w:type="page"/>
      </w:r>
      <w:r w:rsidRPr="000E0E51">
        <w:rPr>
          <w:b/>
          <w:bCs/>
          <w:rtl/>
        </w:rPr>
        <w:t>התחייבות מנהל הפרויקט/בקר/יועץ עסקי/רו"ח</w:t>
      </w:r>
    </w:p>
    <w:p w:rsidR="00D52E36" w:rsidRPr="000E0E51" w:rsidRDefault="00D52E36" w:rsidP="004719AB">
      <w:pPr>
        <w:ind w:left="-58"/>
        <w:rPr>
          <w:rtl/>
        </w:rPr>
      </w:pPr>
    </w:p>
    <w:p w:rsidR="00D52E36" w:rsidRPr="000E0E51" w:rsidRDefault="00D52E36" w:rsidP="004719AB">
      <w:pPr>
        <w:ind w:left="720" w:hanging="720"/>
        <w:rPr>
          <w:b/>
          <w:bCs/>
          <w:rtl/>
        </w:rPr>
      </w:pPr>
      <w:r w:rsidRPr="000E0E51">
        <w:rPr>
          <w:rtl/>
        </w:rPr>
        <w:t>הואיל</w:t>
      </w:r>
      <w:r w:rsidRPr="000E0E51">
        <w:rPr>
          <w:rtl/>
        </w:rPr>
        <w:tab/>
        <w:t xml:space="preserve">ונחתם בין  ____________ </w:t>
      </w:r>
      <w:r w:rsidRPr="000E0E51">
        <w:rPr>
          <w:b/>
          <w:bCs/>
          <w:rtl/>
        </w:rPr>
        <w:t xml:space="preserve">(להלן:"נותן השירותים") </w:t>
      </w:r>
      <w:r w:rsidRPr="000E0E51">
        <w:rPr>
          <w:rtl/>
        </w:rPr>
        <w:t xml:space="preserve">לבין משרד התעשייה המסחר והתעסוקה </w:t>
      </w:r>
      <w:r w:rsidRPr="000E0E51">
        <w:rPr>
          <w:b/>
          <w:bCs/>
          <w:rtl/>
        </w:rPr>
        <w:t xml:space="preserve">(להלן: "המשרד") </w:t>
      </w:r>
      <w:r w:rsidRPr="000E0E51">
        <w:rPr>
          <w:rtl/>
        </w:rPr>
        <w:t xml:space="preserve">הסכם מספר _________מיום _______בחודש_______ שנת 2011 </w:t>
      </w:r>
      <w:r w:rsidRPr="000E0E51">
        <w:rPr>
          <w:b/>
          <w:bCs/>
          <w:rtl/>
        </w:rPr>
        <w:t xml:space="preserve">(להלן: "ההסכם") </w:t>
      </w:r>
      <w:r w:rsidRPr="000E0E51">
        <w:rPr>
          <w:rtl/>
        </w:rPr>
        <w:t xml:space="preserve"> לאספקת השירותים המפורטים בהסכם </w:t>
      </w:r>
      <w:r w:rsidRPr="000E0E51">
        <w:rPr>
          <w:b/>
          <w:bCs/>
          <w:rtl/>
        </w:rPr>
        <w:t>(להלן: "השירותים");</w:t>
      </w:r>
      <w:r w:rsidRPr="000E0E51">
        <w:rPr>
          <w:b/>
          <w:bCs/>
        </w:rPr>
        <w:t xml:space="preserve"> </w:t>
      </w:r>
    </w:p>
    <w:p w:rsidR="00D52E36" w:rsidRPr="000E0E51" w:rsidRDefault="00D52E36" w:rsidP="004719AB">
      <w:pPr>
        <w:ind w:left="720" w:hanging="720"/>
        <w:rPr>
          <w:b/>
          <w:bCs/>
          <w:rtl/>
        </w:rPr>
      </w:pPr>
    </w:p>
    <w:p w:rsidR="00D52E36" w:rsidRPr="000E0E51" w:rsidRDefault="00D52E36" w:rsidP="004719AB">
      <w:pPr>
        <w:ind w:left="720" w:hanging="720"/>
        <w:rPr>
          <w:rtl/>
        </w:rPr>
      </w:pPr>
      <w:r w:rsidRPr="000E0E51">
        <w:rPr>
          <w:rtl/>
        </w:rPr>
        <w:t>והואיל</w:t>
      </w:r>
      <w:r w:rsidRPr="000E0E51">
        <w:rPr>
          <w:rtl/>
        </w:rPr>
        <w:tab/>
        <w:t xml:space="preserve">ואני מועסק על-ידי נותן השירותים, כעובד או כקבלן, בין השאר, לשם אספקת השירותים למשרד; </w:t>
      </w:r>
    </w:p>
    <w:p w:rsidR="00D52E36" w:rsidRPr="000E0E51" w:rsidRDefault="00D52E36" w:rsidP="004719AB">
      <w:pPr>
        <w:ind w:left="720" w:hanging="720"/>
        <w:rPr>
          <w:rtl/>
        </w:rPr>
      </w:pPr>
    </w:p>
    <w:p w:rsidR="00D52E36" w:rsidRPr="000E0E51" w:rsidRDefault="00D52E36" w:rsidP="004719AB">
      <w:pPr>
        <w:ind w:left="720" w:hanging="720"/>
      </w:pPr>
      <w:r w:rsidRPr="000E0E51">
        <w:rPr>
          <w:rtl/>
        </w:rPr>
        <w:t>והואיל</w:t>
      </w:r>
      <w:r w:rsidRPr="000E0E51">
        <w:rPr>
          <w:rtl/>
        </w:rPr>
        <w:tab/>
        <w:t>והמשרד הסכים להתקשר עם נותן השירותים בתנאי כי נותן השירותים לרבות עובדיו, קבלני משנה וכל אדם אחר מטעמו יתחייב להימנע מניגוד עניינים בהתאם להוראות התחייבות זו;</w:t>
      </w:r>
      <w:r w:rsidRPr="000E0E51">
        <w:t xml:space="preserve"> </w:t>
      </w:r>
    </w:p>
    <w:p w:rsidR="00D52E36" w:rsidRPr="000E0E51" w:rsidRDefault="00D52E36" w:rsidP="004719AB">
      <w:pPr>
        <w:ind w:left="720" w:hanging="720"/>
        <w:rPr>
          <w:rtl/>
        </w:rPr>
      </w:pPr>
    </w:p>
    <w:p w:rsidR="00D52E36" w:rsidRPr="000E0E51" w:rsidRDefault="00D52E36" w:rsidP="004719AB">
      <w:pPr>
        <w:rPr>
          <w:rtl/>
        </w:rPr>
      </w:pPr>
      <w:r w:rsidRPr="000E0E51">
        <w:rPr>
          <w:rtl/>
        </w:rPr>
        <w:t>אני הח"מ ______________, נושא ת.ז. מס' _______, מצהיר ומתחייב בזאת, בכתב, כדלקמן:</w:t>
      </w:r>
    </w:p>
    <w:p w:rsidR="00D52E36" w:rsidRPr="000E0E51" w:rsidRDefault="00D52E36" w:rsidP="004719AB">
      <w:pPr>
        <w:pStyle w:val="ListParagraph1"/>
        <w:widowControl w:val="0"/>
        <w:numPr>
          <w:ilvl w:val="0"/>
          <w:numId w:val="18"/>
        </w:numPr>
        <w:overflowPunct/>
        <w:autoSpaceDE/>
        <w:autoSpaceDN/>
        <w:bidi/>
        <w:adjustRightInd/>
        <w:spacing w:after="240"/>
        <w:contextualSpacing/>
        <w:textAlignment w:val="auto"/>
        <w:rPr>
          <w:rFonts w:ascii="David" w:hAnsi="David" w:cs="David"/>
          <w:sz w:val="26"/>
          <w:szCs w:val="26"/>
        </w:rPr>
      </w:pPr>
      <w:r w:rsidRPr="000E0E51">
        <w:rPr>
          <w:rFonts w:ascii="David" w:hAnsi="David" w:cs="David" w:hint="eastAsia"/>
          <w:sz w:val="26"/>
          <w:szCs w:val="26"/>
          <w:rtl/>
        </w:rPr>
        <w:t>החל</w:t>
      </w:r>
      <w:r w:rsidRPr="000E0E51">
        <w:rPr>
          <w:rFonts w:ascii="David" w:hAnsi="David" w:cs="David"/>
          <w:sz w:val="26"/>
          <w:szCs w:val="26"/>
          <w:rtl/>
        </w:rPr>
        <w:t xml:space="preserve"> ממועד </w:t>
      </w:r>
      <w:r w:rsidRPr="000E0E51">
        <w:rPr>
          <w:rFonts w:ascii="David" w:hAnsi="David" w:cs="David" w:hint="eastAsia"/>
          <w:sz w:val="26"/>
          <w:szCs w:val="26"/>
          <w:rtl/>
        </w:rPr>
        <w:t>בו</w:t>
      </w:r>
      <w:r w:rsidRPr="000E0E51">
        <w:rPr>
          <w:rFonts w:ascii="David" w:hAnsi="David" w:cs="David"/>
          <w:sz w:val="26"/>
          <w:szCs w:val="26"/>
          <w:rtl/>
        </w:rPr>
        <w:t xml:space="preserve"> י</w:t>
      </w:r>
      <w:r w:rsidRPr="000E0E51">
        <w:rPr>
          <w:rFonts w:ascii="David" w:hAnsi="David" w:cs="David" w:hint="eastAsia"/>
          <w:sz w:val="26"/>
          <w:szCs w:val="26"/>
          <w:rtl/>
        </w:rPr>
        <w:t>יחתם</w:t>
      </w:r>
      <w:r w:rsidRPr="000E0E51">
        <w:rPr>
          <w:rFonts w:ascii="David" w:hAnsi="David" w:cs="David"/>
          <w:sz w:val="26"/>
          <w:szCs w:val="26"/>
          <w:rtl/>
        </w:rPr>
        <w:t xml:space="preserve"> </w:t>
      </w:r>
      <w:r w:rsidRPr="000E0E51">
        <w:rPr>
          <w:rFonts w:ascii="David" w:hAnsi="David" w:cs="David" w:hint="eastAsia"/>
          <w:sz w:val="26"/>
          <w:szCs w:val="26"/>
          <w:rtl/>
        </w:rPr>
        <w:t>הסכם</w:t>
      </w:r>
      <w:r w:rsidRPr="000E0E51">
        <w:rPr>
          <w:rFonts w:ascii="David" w:hAnsi="David" w:cs="David"/>
          <w:sz w:val="26"/>
          <w:szCs w:val="26"/>
          <w:rtl/>
        </w:rPr>
        <w:t xml:space="preserve"> </w:t>
      </w:r>
      <w:r w:rsidRPr="000E0E51">
        <w:rPr>
          <w:rFonts w:ascii="David" w:hAnsi="David" w:cs="David" w:hint="eastAsia"/>
          <w:sz w:val="26"/>
          <w:szCs w:val="26"/>
          <w:rtl/>
        </w:rPr>
        <w:t>השירותים</w:t>
      </w:r>
      <w:r w:rsidRPr="000E0E51">
        <w:rPr>
          <w:rFonts w:ascii="David" w:hAnsi="David" w:cs="David"/>
          <w:sz w:val="26"/>
          <w:szCs w:val="26"/>
          <w:rtl/>
        </w:rPr>
        <w:t xml:space="preserve"> לא </w:t>
      </w:r>
      <w:r w:rsidRPr="000E0E51">
        <w:rPr>
          <w:rFonts w:ascii="David" w:hAnsi="David" w:cs="David" w:hint="eastAsia"/>
          <w:sz w:val="26"/>
          <w:szCs w:val="26"/>
          <w:rtl/>
        </w:rPr>
        <w:t>יתקיים</w:t>
      </w:r>
      <w:r w:rsidRPr="000E0E51">
        <w:rPr>
          <w:rFonts w:ascii="David" w:hAnsi="David" w:cs="David"/>
          <w:sz w:val="26"/>
          <w:szCs w:val="26"/>
          <w:rtl/>
        </w:rPr>
        <w:t xml:space="preserve"> כל ניגוד עניינים ו/או חשש לניגוד עניינים בי</w:t>
      </w:r>
      <w:r w:rsidRPr="000E0E51">
        <w:rPr>
          <w:rFonts w:ascii="David" w:hAnsi="David" w:cs="David" w:hint="eastAsia"/>
          <w:sz w:val="26"/>
          <w:szCs w:val="26"/>
          <w:rtl/>
        </w:rPr>
        <w:t>ני</w:t>
      </w:r>
      <w:r w:rsidRPr="000E0E51">
        <w:rPr>
          <w:rFonts w:ascii="David" w:hAnsi="David" w:cs="David"/>
          <w:sz w:val="26"/>
          <w:szCs w:val="26"/>
          <w:rtl/>
        </w:rPr>
        <w:t xml:space="preserve"> </w:t>
      </w:r>
      <w:r w:rsidRPr="000E0E51">
        <w:rPr>
          <w:rFonts w:ascii="David" w:hAnsi="David" w:cs="David" w:hint="eastAsia"/>
          <w:sz w:val="26"/>
          <w:szCs w:val="26"/>
          <w:rtl/>
        </w:rPr>
        <w:t>לבין</w:t>
      </w:r>
      <w:r w:rsidRPr="000E0E51">
        <w:rPr>
          <w:rFonts w:ascii="David" w:hAnsi="David" w:cs="David"/>
          <w:sz w:val="26"/>
          <w:szCs w:val="26"/>
          <w:rtl/>
        </w:rPr>
        <w:t xml:space="preserve"> הסוכנות ו/או </w:t>
      </w:r>
      <w:r w:rsidRPr="000E0E51">
        <w:rPr>
          <w:rFonts w:ascii="David" w:hAnsi="David" w:cs="David" w:hint="eastAsia"/>
          <w:sz w:val="26"/>
          <w:szCs w:val="26"/>
          <w:rtl/>
        </w:rPr>
        <w:t>המשרד</w:t>
      </w:r>
      <w:r w:rsidRPr="000E0E51">
        <w:rPr>
          <w:rFonts w:ascii="David" w:hAnsi="David" w:cs="David"/>
          <w:sz w:val="26"/>
          <w:szCs w:val="26"/>
          <w:rtl/>
        </w:rPr>
        <w:t xml:space="preserve"> או בין </w:t>
      </w:r>
      <w:r w:rsidRPr="000E0E51">
        <w:rPr>
          <w:rFonts w:ascii="David" w:hAnsi="David" w:cs="David" w:hint="eastAsia"/>
          <w:sz w:val="26"/>
          <w:szCs w:val="26"/>
          <w:rtl/>
        </w:rPr>
        <w:t>התחייבויותיי</w:t>
      </w:r>
      <w:r w:rsidRPr="000E0E51">
        <w:rPr>
          <w:rFonts w:ascii="David" w:hAnsi="David" w:cs="David"/>
          <w:sz w:val="26"/>
          <w:szCs w:val="26"/>
          <w:rtl/>
        </w:rPr>
        <w:t xml:space="preserve"> עפ"י </w:t>
      </w:r>
      <w:r w:rsidRPr="000E0E51">
        <w:rPr>
          <w:rFonts w:ascii="David" w:hAnsi="David" w:cs="David" w:hint="eastAsia"/>
          <w:sz w:val="26"/>
          <w:szCs w:val="26"/>
          <w:rtl/>
        </w:rPr>
        <w:t>ההסכם</w:t>
      </w:r>
      <w:r w:rsidRPr="000E0E51">
        <w:rPr>
          <w:rFonts w:ascii="David" w:hAnsi="David" w:cs="David"/>
          <w:sz w:val="26"/>
          <w:szCs w:val="26"/>
          <w:rtl/>
        </w:rPr>
        <w:t xml:space="preserve"> זה ובין קשרי הע</w:t>
      </w:r>
      <w:r w:rsidRPr="000E0E51">
        <w:rPr>
          <w:rFonts w:ascii="David" w:hAnsi="David" w:cs="David" w:hint="eastAsia"/>
          <w:sz w:val="26"/>
          <w:szCs w:val="26"/>
          <w:rtl/>
        </w:rPr>
        <w:t>סקיים</w:t>
      </w:r>
      <w:r w:rsidRPr="000E0E51">
        <w:rPr>
          <w:rFonts w:ascii="David" w:hAnsi="David" w:cs="David"/>
          <w:sz w:val="26"/>
          <w:szCs w:val="26"/>
          <w:rtl/>
        </w:rPr>
        <w:t xml:space="preserve">, המקצועיים או האישיים, בין בשכר או </w:t>
      </w:r>
      <w:r w:rsidRPr="000E0E51">
        <w:rPr>
          <w:rFonts w:ascii="David" w:hAnsi="David" w:cs="David" w:hint="eastAsia"/>
          <w:sz w:val="26"/>
          <w:szCs w:val="26"/>
          <w:rtl/>
        </w:rPr>
        <w:t>תמורת</w:t>
      </w:r>
      <w:r w:rsidRPr="000E0E51">
        <w:rPr>
          <w:rFonts w:ascii="David" w:hAnsi="David" w:cs="David"/>
          <w:sz w:val="26"/>
          <w:szCs w:val="26"/>
          <w:rtl/>
        </w:rPr>
        <w:t xml:space="preserve"> טובות הנאה כלשה</w:t>
      </w:r>
      <w:r w:rsidRPr="000E0E51">
        <w:rPr>
          <w:rFonts w:ascii="David" w:hAnsi="David" w:cs="David" w:hint="eastAsia"/>
          <w:sz w:val="26"/>
          <w:szCs w:val="26"/>
          <w:rtl/>
        </w:rPr>
        <w:t>ם</w:t>
      </w:r>
      <w:r w:rsidRPr="000E0E51">
        <w:rPr>
          <w:rFonts w:ascii="David" w:hAnsi="David" w:cs="David"/>
          <w:sz w:val="26"/>
          <w:szCs w:val="26"/>
          <w:rtl/>
        </w:rPr>
        <w:t xml:space="preserve"> ובין אם לאו, לרבות כל </w:t>
      </w:r>
      <w:r w:rsidRPr="000E0E51">
        <w:rPr>
          <w:rFonts w:ascii="David" w:hAnsi="David" w:cs="David" w:hint="eastAsia"/>
          <w:sz w:val="26"/>
          <w:szCs w:val="26"/>
          <w:rtl/>
        </w:rPr>
        <w:t>עסקה</w:t>
      </w:r>
      <w:r w:rsidRPr="000E0E51">
        <w:rPr>
          <w:rFonts w:ascii="David" w:hAnsi="David" w:cs="David"/>
          <w:sz w:val="26"/>
          <w:szCs w:val="26"/>
          <w:rtl/>
        </w:rPr>
        <w:t xml:space="preserve"> או התחייבות שיש בה ניגוד עניינים, ואין קשר כלשהו בינו לבי</w:t>
      </w:r>
      <w:r w:rsidRPr="000E0E51">
        <w:rPr>
          <w:rFonts w:ascii="David" w:hAnsi="David" w:cs="David" w:hint="eastAsia"/>
          <w:sz w:val="26"/>
          <w:szCs w:val="26"/>
          <w:rtl/>
        </w:rPr>
        <w:t>ן</w:t>
      </w:r>
      <w:r w:rsidRPr="000E0E51">
        <w:rPr>
          <w:rFonts w:ascii="David" w:hAnsi="David" w:cs="David"/>
          <w:sz w:val="26"/>
          <w:szCs w:val="26"/>
          <w:rtl/>
        </w:rPr>
        <w:t xml:space="preserve"> כל גורם אחר הנוגעים לתחומים שבהם עוסקים השירותים, זולת במסגרת מתן השירותים ולצורך ביצוע </w:t>
      </w:r>
      <w:r w:rsidRPr="000E0E51">
        <w:rPr>
          <w:rFonts w:ascii="David" w:hAnsi="David" w:cs="David" w:hint="eastAsia"/>
          <w:sz w:val="26"/>
          <w:szCs w:val="26"/>
          <w:rtl/>
        </w:rPr>
        <w:t>ההסכם</w:t>
      </w:r>
      <w:r w:rsidRPr="000E0E51">
        <w:rPr>
          <w:rFonts w:ascii="David" w:hAnsi="David" w:cs="David"/>
          <w:sz w:val="26"/>
          <w:szCs w:val="26"/>
          <w:rtl/>
        </w:rPr>
        <w:t xml:space="preserve">  (להלן: "</w:t>
      </w:r>
      <w:r w:rsidRPr="000E0E51">
        <w:rPr>
          <w:rFonts w:ascii="David" w:hAnsi="David" w:cs="David" w:hint="eastAsia"/>
          <w:b/>
          <w:bCs/>
          <w:sz w:val="26"/>
          <w:szCs w:val="26"/>
          <w:rtl/>
        </w:rPr>
        <w:t>ניגוד</w:t>
      </w:r>
      <w:r w:rsidRPr="000E0E51">
        <w:rPr>
          <w:rFonts w:ascii="David" w:hAnsi="David" w:cs="David"/>
          <w:b/>
          <w:bCs/>
          <w:sz w:val="26"/>
          <w:szCs w:val="26"/>
          <w:rtl/>
        </w:rPr>
        <w:t xml:space="preserve"> עניינים</w:t>
      </w:r>
      <w:r w:rsidRPr="000E0E51">
        <w:rPr>
          <w:rFonts w:ascii="David" w:hAnsi="David" w:cs="David"/>
          <w:sz w:val="26"/>
          <w:szCs w:val="26"/>
          <w:rtl/>
        </w:rPr>
        <w:t>").</w:t>
      </w:r>
    </w:p>
    <w:p w:rsidR="00D52E36" w:rsidRPr="000E0E51" w:rsidRDefault="00D52E36" w:rsidP="004719AB">
      <w:pPr>
        <w:pStyle w:val="11"/>
        <w:keepNext w:val="0"/>
        <w:keepLines/>
        <w:numPr>
          <w:ilvl w:val="0"/>
          <w:numId w:val="18"/>
        </w:numPr>
        <w:tabs>
          <w:tab w:val="clear" w:pos="283"/>
        </w:tabs>
        <w:spacing w:before="0" w:after="240" w:line="360" w:lineRule="auto"/>
        <w:ind w:right="0"/>
        <w:rPr>
          <w:rFonts w:ascii="David" w:hAnsi="David"/>
          <w:b w:val="0"/>
          <w:bCs w:val="0"/>
        </w:rPr>
      </w:pPr>
      <w:r w:rsidRPr="000E0E51">
        <w:rPr>
          <w:rFonts w:ascii="David" w:hAnsi="David" w:hint="eastAsia"/>
          <w:rtl/>
        </w:rPr>
        <w:t>אני</w:t>
      </w:r>
      <w:r w:rsidRPr="000E0E51">
        <w:rPr>
          <w:rFonts w:ascii="David" w:hAnsi="David"/>
          <w:rtl/>
        </w:rPr>
        <w:t xml:space="preserve"> מתחייב שלא להימצא בניגוד עניינים בכל תקופת חלותו של </w:t>
      </w:r>
      <w:r w:rsidRPr="000E0E51">
        <w:rPr>
          <w:rFonts w:ascii="David" w:hAnsi="David" w:hint="eastAsia"/>
          <w:rtl/>
        </w:rPr>
        <w:t>ההסכם</w:t>
      </w:r>
      <w:r w:rsidRPr="000E0E51">
        <w:rPr>
          <w:rFonts w:ascii="David" w:hAnsi="David"/>
          <w:rtl/>
        </w:rPr>
        <w:t xml:space="preserve"> </w:t>
      </w:r>
      <w:r w:rsidRPr="000E0E51">
        <w:rPr>
          <w:rFonts w:ascii="David" w:hAnsi="David" w:hint="eastAsia"/>
          <w:rtl/>
        </w:rPr>
        <w:t>ולדווח</w:t>
      </w:r>
      <w:r w:rsidRPr="000E0E51">
        <w:rPr>
          <w:rFonts w:ascii="David" w:hAnsi="David"/>
          <w:rtl/>
        </w:rPr>
        <w:t xml:space="preserve"> מיידית </w:t>
      </w:r>
      <w:r w:rsidRPr="000E0E51">
        <w:rPr>
          <w:rFonts w:ascii="David" w:hAnsi="David" w:hint="eastAsia"/>
          <w:rtl/>
        </w:rPr>
        <w:t>ובכתב</w:t>
      </w:r>
      <w:r w:rsidRPr="000E0E51">
        <w:rPr>
          <w:rFonts w:ascii="David" w:hAnsi="David"/>
          <w:rtl/>
        </w:rPr>
        <w:t xml:space="preserve"> ל</w:t>
      </w:r>
      <w:r w:rsidRPr="000E0E51">
        <w:rPr>
          <w:rFonts w:ascii="David" w:hAnsi="David" w:hint="eastAsia"/>
          <w:rtl/>
        </w:rPr>
        <w:t>משרד</w:t>
      </w:r>
      <w:r w:rsidRPr="000E0E51">
        <w:rPr>
          <w:rFonts w:ascii="David" w:hAnsi="David"/>
          <w:rtl/>
        </w:rPr>
        <w:t xml:space="preserve"> על כל ניגוד עניינים כאמור (לרבות, ספק לניגוד העניינים).</w:t>
      </w:r>
    </w:p>
    <w:p w:rsidR="00D52E36" w:rsidRPr="000E0E51" w:rsidRDefault="00D52E36" w:rsidP="004719AB">
      <w:pPr>
        <w:pStyle w:val="ListParagraph1"/>
        <w:keepLines w:val="0"/>
        <w:widowControl w:val="0"/>
        <w:numPr>
          <w:ilvl w:val="0"/>
          <w:numId w:val="18"/>
        </w:numPr>
        <w:overflowPunct/>
        <w:autoSpaceDE/>
        <w:autoSpaceDN/>
        <w:bidi/>
        <w:adjustRightInd/>
        <w:spacing w:after="200"/>
        <w:contextualSpacing/>
        <w:textAlignment w:val="auto"/>
        <w:rPr>
          <w:rFonts w:cs="David"/>
          <w:sz w:val="26"/>
          <w:szCs w:val="26"/>
          <w:rtl/>
        </w:rPr>
      </w:pPr>
      <w:r w:rsidRPr="000E0E51">
        <w:rPr>
          <w:rFonts w:cs="David"/>
          <w:sz w:val="26"/>
          <w:szCs w:val="26"/>
          <w:rtl/>
        </w:rPr>
        <w:t xml:space="preserve">בכלל זה אני מצהיר ומתחייב כי לא ידוע לי - על ניגוד עניינים קיים או שעשוי לעמוד בין מילוי תפקידי ואו עיסוקי במסגרת מתן השירותים למשרד לבין עניין אחר שלי או עניין של קרוב לי או עניין של גוף שאני או קרוב לי חבר בו ואני מצהיר כי אין לי קשרים כלשהם עם מי מהגופים המפעילים את תוכניות הסיוע של הסוכנות. </w:t>
      </w:r>
      <w:r w:rsidRPr="000E0E51">
        <w:rPr>
          <w:rFonts w:cs="David"/>
          <w:sz w:val="26"/>
          <w:szCs w:val="26"/>
          <w:rtl/>
        </w:rPr>
        <w:tab/>
      </w:r>
      <w:r w:rsidRPr="000E0E51">
        <w:rPr>
          <w:rFonts w:cs="David"/>
          <w:sz w:val="26"/>
          <w:szCs w:val="26"/>
          <w:rtl/>
        </w:rPr>
        <w:br/>
        <w:t xml:space="preserve"> לעניין נספח זה, בכלל  "עניין אחר" ייחשבו– </w:t>
      </w:r>
      <w:r w:rsidRPr="000E0E51">
        <w:rPr>
          <w:rFonts w:cs="David"/>
          <w:sz w:val="26"/>
          <w:szCs w:val="26"/>
          <w:rtl/>
        </w:rPr>
        <w:tab/>
      </w:r>
      <w:r w:rsidRPr="000E0E51">
        <w:rPr>
          <w:rFonts w:cs="David"/>
          <w:sz w:val="26"/>
          <w:szCs w:val="26"/>
          <w:rtl/>
        </w:rPr>
        <w:b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מיצגים/מייעצים/מבקרים (מחק את המיותר). </w:t>
      </w:r>
      <w:r w:rsidRPr="000E0E51">
        <w:rPr>
          <w:rFonts w:cs="David"/>
          <w:sz w:val="26"/>
          <w:szCs w:val="26"/>
          <w:rtl/>
        </w:rPr>
        <w:tab/>
      </w:r>
    </w:p>
    <w:p w:rsidR="00D52E36" w:rsidRPr="000E0E51" w:rsidRDefault="00D52E36" w:rsidP="004719AB">
      <w:pPr>
        <w:pStyle w:val="11"/>
        <w:keepNext w:val="0"/>
        <w:keepLines/>
        <w:numPr>
          <w:ilvl w:val="0"/>
          <w:numId w:val="18"/>
        </w:numPr>
        <w:tabs>
          <w:tab w:val="clear" w:pos="283"/>
        </w:tabs>
        <w:spacing w:before="0" w:after="240" w:line="360" w:lineRule="auto"/>
        <w:ind w:right="0"/>
        <w:rPr>
          <w:rFonts w:ascii="David" w:hAnsi="David"/>
          <w:b w:val="0"/>
          <w:bCs w:val="0"/>
        </w:rPr>
      </w:pPr>
      <w:r w:rsidRPr="000E0E51">
        <w:rPr>
          <w:rFonts w:ascii="David" w:hAnsi="David" w:hint="eastAsia"/>
          <w:rtl/>
        </w:rPr>
        <w:t>אוכל</w:t>
      </w:r>
      <w:r w:rsidRPr="000E0E51">
        <w:rPr>
          <w:rFonts w:ascii="David" w:hAnsi="David"/>
          <w:rtl/>
        </w:rPr>
        <w:t xml:space="preserve"> </w:t>
      </w:r>
      <w:r w:rsidRPr="000E0E51">
        <w:rPr>
          <w:rFonts w:ascii="David" w:hAnsi="David" w:hint="eastAsia"/>
          <w:rtl/>
        </w:rPr>
        <w:t>להמשיך</w:t>
      </w:r>
      <w:r w:rsidRPr="000E0E51">
        <w:rPr>
          <w:rFonts w:ascii="David" w:hAnsi="David"/>
          <w:rtl/>
        </w:rPr>
        <w:t xml:space="preserve"> ולספק שירותים לאחרי</w:t>
      </w:r>
      <w:r w:rsidRPr="000E0E51">
        <w:rPr>
          <w:rFonts w:ascii="David" w:hAnsi="David" w:hint="eastAsia"/>
          <w:rtl/>
        </w:rPr>
        <w:t>ם</w:t>
      </w:r>
      <w:r w:rsidRPr="000E0E51">
        <w:rPr>
          <w:rFonts w:ascii="David" w:hAnsi="David"/>
          <w:rtl/>
        </w:rPr>
        <w:t xml:space="preserve"> זולת המשרד, </w:t>
      </w:r>
      <w:r w:rsidRPr="000E0E51">
        <w:rPr>
          <w:rFonts w:ascii="David" w:hAnsi="David" w:hint="eastAsia"/>
          <w:rtl/>
        </w:rPr>
        <w:t>ובלבד</w:t>
      </w:r>
      <w:r w:rsidRPr="000E0E51">
        <w:rPr>
          <w:rFonts w:ascii="David" w:hAnsi="David"/>
          <w:rtl/>
        </w:rPr>
        <w:t xml:space="preserve"> </w:t>
      </w:r>
      <w:r w:rsidRPr="000E0E51">
        <w:rPr>
          <w:rFonts w:ascii="David" w:hAnsi="David" w:hint="eastAsia"/>
          <w:rtl/>
        </w:rPr>
        <w:t>שלא</w:t>
      </w:r>
      <w:r w:rsidRPr="000E0E51">
        <w:rPr>
          <w:rFonts w:ascii="David" w:hAnsi="David"/>
          <w:rtl/>
        </w:rPr>
        <w:t xml:space="preserve"> יהיה בכך משום פגיעה בחובותי</w:t>
      </w:r>
      <w:r w:rsidRPr="000E0E51">
        <w:rPr>
          <w:rFonts w:ascii="David" w:hAnsi="David" w:hint="eastAsia"/>
          <w:rtl/>
        </w:rPr>
        <w:t>י</w:t>
      </w:r>
      <w:r w:rsidRPr="000E0E51">
        <w:rPr>
          <w:rFonts w:ascii="David" w:hAnsi="David"/>
          <w:rtl/>
        </w:rPr>
        <w:t xml:space="preserve"> לפי </w:t>
      </w:r>
      <w:r w:rsidRPr="000E0E51">
        <w:rPr>
          <w:rFonts w:ascii="David" w:hAnsi="David" w:hint="eastAsia"/>
          <w:rtl/>
        </w:rPr>
        <w:t>ההסכם</w:t>
      </w:r>
      <w:r w:rsidRPr="000E0E51">
        <w:rPr>
          <w:rFonts w:ascii="David" w:hAnsi="David"/>
          <w:rtl/>
        </w:rPr>
        <w:t xml:space="preserve">, </w:t>
      </w:r>
      <w:r w:rsidRPr="000E0E51">
        <w:rPr>
          <w:rFonts w:ascii="David" w:hAnsi="David" w:hint="eastAsia"/>
          <w:rtl/>
        </w:rPr>
        <w:t>ובמיוחד</w:t>
      </w:r>
      <w:r w:rsidRPr="000E0E51">
        <w:rPr>
          <w:rFonts w:ascii="David" w:hAnsi="David"/>
          <w:rtl/>
        </w:rPr>
        <w:t xml:space="preserve"> התחייבויותי</w:t>
      </w:r>
      <w:r w:rsidRPr="000E0E51">
        <w:rPr>
          <w:rFonts w:ascii="David" w:hAnsi="David" w:hint="eastAsia"/>
          <w:rtl/>
        </w:rPr>
        <w:t>י</w:t>
      </w:r>
      <w:r w:rsidRPr="000E0E51">
        <w:rPr>
          <w:rFonts w:ascii="David" w:hAnsi="David"/>
          <w:rtl/>
        </w:rPr>
        <w:t xml:space="preserve"> בנושא ניגוד העניינים.</w:t>
      </w:r>
    </w:p>
    <w:p w:rsidR="00D52E36" w:rsidRPr="000E0E51" w:rsidRDefault="00D52E36" w:rsidP="004719AB">
      <w:pPr>
        <w:pStyle w:val="11"/>
        <w:keepNext w:val="0"/>
        <w:keepLines/>
        <w:numPr>
          <w:ilvl w:val="0"/>
          <w:numId w:val="1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מבלי</w:t>
      </w:r>
      <w:r w:rsidRPr="000E0E51">
        <w:rPr>
          <w:rFonts w:ascii="David" w:hAnsi="David"/>
          <w:b w:val="0"/>
          <w:bCs w:val="0"/>
          <w:u w:val="none"/>
          <w:rtl/>
        </w:rPr>
        <w:t xml:space="preserve"> </w:t>
      </w:r>
      <w:r w:rsidRPr="000E0E51">
        <w:rPr>
          <w:rFonts w:ascii="David" w:hAnsi="David" w:hint="eastAsia"/>
          <w:b w:val="0"/>
          <w:bCs w:val="0"/>
          <w:u w:val="none"/>
          <w:rtl/>
        </w:rPr>
        <w:t>לגרוע</w:t>
      </w:r>
      <w:r w:rsidRPr="000E0E51">
        <w:rPr>
          <w:rFonts w:ascii="David" w:hAnsi="David"/>
          <w:b w:val="0"/>
          <w:bCs w:val="0"/>
          <w:u w:val="none"/>
          <w:rtl/>
        </w:rPr>
        <w:t xml:space="preserve"> </w:t>
      </w:r>
      <w:r w:rsidRPr="000E0E51">
        <w:rPr>
          <w:rFonts w:ascii="David" w:hAnsi="David" w:hint="eastAsia"/>
          <w:b w:val="0"/>
          <w:bCs w:val="0"/>
          <w:u w:val="none"/>
          <w:rtl/>
        </w:rPr>
        <w:t>מהאמור</w:t>
      </w:r>
      <w:r w:rsidRPr="000E0E51">
        <w:rPr>
          <w:rFonts w:ascii="David" w:hAnsi="David"/>
          <w:b w:val="0"/>
          <w:bCs w:val="0"/>
          <w:u w:val="none"/>
          <w:rtl/>
        </w:rPr>
        <w:t xml:space="preserve"> </w:t>
      </w:r>
      <w:r w:rsidRPr="000E0E51">
        <w:rPr>
          <w:rFonts w:ascii="David" w:hAnsi="David" w:hint="eastAsia"/>
          <w:b w:val="0"/>
          <w:bCs w:val="0"/>
          <w:u w:val="none"/>
          <w:rtl/>
        </w:rPr>
        <w:t>לעיל</w:t>
      </w:r>
      <w:r w:rsidRPr="000E0E51">
        <w:rPr>
          <w:rFonts w:ascii="David" w:hAnsi="David"/>
          <w:b w:val="0"/>
          <w:bCs w:val="0"/>
          <w:u w:val="none"/>
          <w:rtl/>
        </w:rPr>
        <w:t xml:space="preserve">, </w:t>
      </w:r>
      <w:r w:rsidRPr="000E0E51">
        <w:rPr>
          <w:rFonts w:ascii="David" w:hAnsi="David" w:hint="eastAsia"/>
          <w:b w:val="0"/>
          <w:bCs w:val="0"/>
          <w:u w:val="none"/>
          <w:rtl/>
        </w:rPr>
        <w:t>אני</w:t>
      </w:r>
      <w:r w:rsidRPr="000E0E51">
        <w:rPr>
          <w:rFonts w:ascii="David" w:hAnsi="David"/>
          <w:b w:val="0"/>
          <w:bCs w:val="0"/>
          <w:u w:val="none"/>
          <w:rtl/>
        </w:rPr>
        <w:t xml:space="preserve"> מתחייב שלא לספק </w:t>
      </w:r>
      <w:r w:rsidRPr="000E0E51">
        <w:rPr>
          <w:rFonts w:ascii="David" w:hAnsi="David" w:hint="eastAsia"/>
          <w:b w:val="0"/>
          <w:bCs w:val="0"/>
          <w:u w:val="none"/>
          <w:rtl/>
        </w:rPr>
        <w:t>שירותים</w:t>
      </w:r>
      <w:r w:rsidRPr="000E0E51">
        <w:rPr>
          <w:rFonts w:ascii="David" w:hAnsi="David"/>
          <w:b w:val="0"/>
          <w:bCs w:val="0"/>
          <w:u w:val="none"/>
          <w:rtl/>
        </w:rPr>
        <w:t xml:space="preserve"> אח</w:t>
      </w:r>
      <w:r w:rsidRPr="000E0E51">
        <w:rPr>
          <w:rFonts w:ascii="David" w:hAnsi="David" w:hint="eastAsia"/>
          <w:b w:val="0"/>
          <w:bCs w:val="0"/>
          <w:u w:val="none"/>
          <w:rtl/>
        </w:rPr>
        <w:t>רים</w:t>
      </w:r>
      <w:r w:rsidRPr="000E0E51">
        <w:rPr>
          <w:rFonts w:ascii="David" w:hAnsi="David"/>
          <w:b w:val="0"/>
          <w:bCs w:val="0"/>
          <w:u w:val="none"/>
          <w:rtl/>
        </w:rPr>
        <w:t xml:space="preserve"> כל</w:t>
      </w:r>
      <w:r w:rsidRPr="000E0E51">
        <w:rPr>
          <w:rFonts w:ascii="David" w:hAnsi="David" w:hint="eastAsia"/>
          <w:b w:val="0"/>
          <w:bCs w:val="0"/>
          <w:u w:val="none"/>
          <w:rtl/>
        </w:rPr>
        <w:t>שהם</w:t>
      </w:r>
      <w:r w:rsidRPr="000E0E51">
        <w:rPr>
          <w:rFonts w:ascii="David" w:hAnsi="David"/>
          <w:b w:val="0"/>
          <w:bCs w:val="0"/>
          <w:u w:val="none"/>
          <w:rtl/>
        </w:rPr>
        <w:t xml:space="preserve">, </w:t>
      </w:r>
      <w:r w:rsidRPr="000E0E51">
        <w:rPr>
          <w:rFonts w:ascii="David" w:hAnsi="David" w:hint="eastAsia"/>
          <w:b w:val="0"/>
          <w:bCs w:val="0"/>
          <w:u w:val="none"/>
          <w:rtl/>
        </w:rPr>
        <w:t>במישירין</w:t>
      </w:r>
      <w:r w:rsidRPr="000E0E51">
        <w:rPr>
          <w:rFonts w:ascii="David" w:hAnsi="David"/>
          <w:b w:val="0"/>
          <w:bCs w:val="0"/>
          <w:u w:val="none"/>
          <w:rtl/>
        </w:rPr>
        <w:t xml:space="preserve"> ו/או בעקיפין, </w:t>
      </w:r>
      <w:r w:rsidRPr="000E0E51">
        <w:rPr>
          <w:rFonts w:ascii="David" w:hAnsi="David" w:hint="eastAsia"/>
          <w:b w:val="0"/>
          <w:bCs w:val="0"/>
          <w:u w:val="none"/>
          <w:rtl/>
        </w:rPr>
        <w:t>לרבות</w:t>
      </w:r>
      <w:r w:rsidRPr="000E0E51">
        <w:rPr>
          <w:rFonts w:ascii="David" w:hAnsi="David"/>
          <w:b w:val="0"/>
          <w:bCs w:val="0"/>
          <w:u w:val="none"/>
          <w:rtl/>
        </w:rPr>
        <w:t xml:space="preserve"> </w:t>
      </w:r>
      <w:r w:rsidRPr="000E0E51">
        <w:rPr>
          <w:rFonts w:ascii="David" w:hAnsi="David" w:hint="eastAsia"/>
          <w:b w:val="0"/>
          <w:bCs w:val="0"/>
          <w:u w:val="none"/>
          <w:rtl/>
        </w:rPr>
        <w:t>כיועצים</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ביחסי</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-מעביד, </w:t>
      </w:r>
      <w:r w:rsidRPr="000E0E51">
        <w:rPr>
          <w:rFonts w:ascii="David" w:hAnsi="David" w:hint="eastAsia"/>
          <w:b w:val="0"/>
          <w:bCs w:val="0"/>
          <w:u w:val="none"/>
          <w:rtl/>
        </w:rPr>
        <w:t>מעבר</w:t>
      </w:r>
      <w:r w:rsidRPr="000E0E51">
        <w:rPr>
          <w:rFonts w:ascii="David" w:hAnsi="David"/>
          <w:b w:val="0"/>
          <w:bCs w:val="0"/>
          <w:u w:val="none"/>
          <w:rtl/>
        </w:rPr>
        <w:t xml:space="preserve"> לשירותים הניתנים במסגרת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לגופים</w:t>
      </w:r>
      <w:r w:rsidRPr="000E0E51">
        <w:rPr>
          <w:rFonts w:ascii="David" w:hAnsi="David"/>
          <w:b w:val="0"/>
          <w:bCs w:val="0"/>
          <w:u w:val="none"/>
          <w:rtl/>
        </w:rPr>
        <w:t xml:space="preserve"> המבו</w:t>
      </w:r>
      <w:r w:rsidRPr="000E0E51">
        <w:rPr>
          <w:rFonts w:ascii="David" w:hAnsi="David" w:hint="eastAsia"/>
          <w:b w:val="0"/>
          <w:bCs w:val="0"/>
          <w:u w:val="none"/>
          <w:rtl/>
        </w:rPr>
        <w:t>קרים</w:t>
      </w:r>
      <w:r w:rsidRPr="000E0E51">
        <w:rPr>
          <w:rFonts w:ascii="David" w:hAnsi="David"/>
          <w:b w:val="0"/>
          <w:bCs w:val="0"/>
          <w:u w:val="none"/>
          <w:rtl/>
        </w:rPr>
        <w:t xml:space="preserve"> על ידי המציע </w:t>
      </w:r>
      <w:r w:rsidRPr="000E0E51">
        <w:rPr>
          <w:rFonts w:ascii="David" w:hAnsi="David" w:hint="eastAsia"/>
          <w:b w:val="0"/>
          <w:bCs w:val="0"/>
          <w:u w:val="none"/>
          <w:rtl/>
        </w:rPr>
        <w:t>דהיינו</w:t>
      </w:r>
      <w:r w:rsidRPr="000E0E51">
        <w:rPr>
          <w:rFonts w:ascii="David" w:hAnsi="David"/>
          <w:b w:val="0"/>
          <w:bCs w:val="0"/>
          <w:u w:val="none"/>
          <w:rtl/>
        </w:rPr>
        <w:t xml:space="preserve"> </w:t>
      </w:r>
      <w:r w:rsidRPr="000E0E51">
        <w:rPr>
          <w:rFonts w:ascii="David" w:hAnsi="David" w:hint="eastAsia"/>
          <w:b w:val="0"/>
          <w:bCs w:val="0"/>
          <w:u w:val="none"/>
          <w:rtl/>
        </w:rPr>
        <w:t>לגורמים</w:t>
      </w:r>
      <w:r w:rsidRPr="000E0E51">
        <w:rPr>
          <w:rFonts w:ascii="David" w:hAnsi="David"/>
          <w:b w:val="0"/>
          <w:bCs w:val="0"/>
          <w:u w:val="none"/>
          <w:rtl/>
        </w:rPr>
        <w:t xml:space="preserve"> המעורבים </w:t>
      </w:r>
      <w:r w:rsidRPr="000E0E51">
        <w:rPr>
          <w:rFonts w:ascii="David" w:hAnsi="David" w:hint="eastAsia"/>
          <w:b w:val="0"/>
          <w:bCs w:val="0"/>
          <w:u w:val="none"/>
          <w:rtl/>
        </w:rPr>
        <w:t>בתוכניות</w:t>
      </w:r>
      <w:r w:rsidRPr="000E0E51">
        <w:rPr>
          <w:rFonts w:ascii="David" w:hAnsi="David"/>
          <w:b w:val="0"/>
          <w:bCs w:val="0"/>
          <w:u w:val="none"/>
          <w:rtl/>
        </w:rPr>
        <w:t xml:space="preserve"> הסיוע ו</w:t>
      </w:r>
      <w:r w:rsidRPr="000E0E51">
        <w:rPr>
          <w:rFonts w:ascii="David" w:hAnsi="David" w:hint="eastAsia"/>
          <w:b w:val="0"/>
          <w:bCs w:val="0"/>
          <w:u w:val="none"/>
          <w:rtl/>
        </w:rPr>
        <w:t>כן</w:t>
      </w:r>
      <w:r w:rsidRPr="000E0E51">
        <w:rPr>
          <w:rFonts w:ascii="David" w:hAnsi="David"/>
          <w:b w:val="0"/>
          <w:bCs w:val="0"/>
          <w:u w:val="none"/>
          <w:rtl/>
        </w:rPr>
        <w:t xml:space="preserve"> </w:t>
      </w:r>
      <w:r w:rsidRPr="000E0E51">
        <w:rPr>
          <w:rFonts w:ascii="David" w:hAnsi="David" w:hint="eastAsia"/>
          <w:b w:val="0"/>
          <w:bCs w:val="0"/>
          <w:u w:val="none"/>
          <w:rtl/>
        </w:rPr>
        <w:t>לגורמים</w:t>
      </w:r>
      <w:r w:rsidRPr="000E0E51">
        <w:rPr>
          <w:rFonts w:ascii="David" w:hAnsi="David"/>
          <w:b w:val="0"/>
          <w:bCs w:val="0"/>
          <w:u w:val="none"/>
          <w:rtl/>
        </w:rPr>
        <w:t xml:space="preserve"> קשורים להם, ול</w:t>
      </w:r>
      <w:r w:rsidRPr="000E0E51">
        <w:rPr>
          <w:rFonts w:ascii="David" w:hAnsi="David" w:hint="eastAsia"/>
          <w:b w:val="0"/>
          <w:bCs w:val="0"/>
          <w:u w:val="none"/>
          <w:rtl/>
        </w:rPr>
        <w:t>עסקים</w:t>
      </w:r>
      <w:r w:rsidRPr="000E0E51">
        <w:rPr>
          <w:rFonts w:ascii="David" w:hAnsi="David"/>
          <w:b w:val="0"/>
          <w:bCs w:val="0"/>
          <w:u w:val="none"/>
          <w:rtl/>
        </w:rPr>
        <w:t xml:space="preserve"> המקבלים שירותים במסגרת תכ</w:t>
      </w:r>
      <w:r w:rsidRPr="000E0E51">
        <w:rPr>
          <w:rFonts w:ascii="David" w:hAnsi="David" w:hint="eastAsia"/>
          <w:b w:val="0"/>
          <w:bCs w:val="0"/>
          <w:u w:val="none"/>
          <w:rtl/>
        </w:rPr>
        <w:t>ניות</w:t>
      </w:r>
      <w:r w:rsidRPr="000E0E51">
        <w:rPr>
          <w:rFonts w:ascii="David" w:hAnsi="David"/>
          <w:b w:val="0"/>
          <w:bCs w:val="0"/>
          <w:u w:val="none"/>
          <w:rtl/>
        </w:rPr>
        <w:t xml:space="preserve"> הסי</w:t>
      </w:r>
      <w:r w:rsidRPr="000E0E51">
        <w:rPr>
          <w:rFonts w:ascii="David" w:hAnsi="David" w:hint="eastAsia"/>
          <w:b w:val="0"/>
          <w:bCs w:val="0"/>
          <w:u w:val="none"/>
          <w:rtl/>
        </w:rPr>
        <w:t>וע</w:t>
      </w:r>
      <w:r w:rsidRPr="000E0E51">
        <w:rPr>
          <w:rFonts w:ascii="David" w:hAnsi="David"/>
          <w:b w:val="0"/>
          <w:bCs w:val="0"/>
          <w:u w:val="none"/>
          <w:rtl/>
        </w:rPr>
        <w:t xml:space="preserve"> השונות המופעלות על ידי הסוכנות לעסקים קטנים ובינוניים </w:t>
      </w:r>
      <w:r w:rsidRPr="000E0E51">
        <w:rPr>
          <w:rFonts w:ascii="David" w:hAnsi="David" w:hint="eastAsia"/>
          <w:b w:val="0"/>
          <w:bCs w:val="0"/>
          <w:u w:val="none"/>
          <w:rtl/>
        </w:rPr>
        <w:t>בעצמה</w:t>
      </w:r>
      <w:r w:rsidRPr="000E0E51">
        <w:rPr>
          <w:rFonts w:ascii="David" w:hAnsi="David"/>
          <w:b w:val="0"/>
          <w:bCs w:val="0"/>
          <w:u w:val="none"/>
          <w:rtl/>
        </w:rPr>
        <w:t xml:space="preserve"> ו/או באמצעות הגופים המבוקרים, </w:t>
      </w:r>
      <w:r w:rsidRPr="000E0E51">
        <w:rPr>
          <w:rFonts w:ascii="David" w:hAnsi="David" w:hint="eastAsia"/>
          <w:b w:val="0"/>
          <w:bCs w:val="0"/>
          <w:u w:val="none"/>
          <w:rtl/>
        </w:rPr>
        <w:t>לרבות</w:t>
      </w:r>
      <w:r w:rsidRPr="000E0E51">
        <w:rPr>
          <w:rFonts w:ascii="David" w:hAnsi="David"/>
          <w:b w:val="0"/>
          <w:bCs w:val="0"/>
          <w:u w:val="none"/>
          <w:rtl/>
        </w:rPr>
        <w:t xml:space="preserve"> ייעוץ </w:t>
      </w:r>
      <w:r w:rsidRPr="000E0E51">
        <w:rPr>
          <w:rFonts w:ascii="David" w:hAnsi="David" w:hint="eastAsia"/>
          <w:b w:val="0"/>
          <w:bCs w:val="0"/>
          <w:u w:val="none"/>
          <w:rtl/>
        </w:rPr>
        <w:t>לענין</w:t>
      </w:r>
      <w:r w:rsidRPr="000E0E51">
        <w:rPr>
          <w:rFonts w:ascii="David" w:hAnsi="David"/>
          <w:b w:val="0"/>
          <w:bCs w:val="0"/>
          <w:u w:val="none"/>
          <w:rtl/>
        </w:rPr>
        <w:t xml:space="preserve"> קבלת הלוואות ו/או הטבות ו/או כל סיוע ממשלתי ו/או מקרנות ציבוריות ו/או הכנת תוכניות עסקיות, </w:t>
      </w:r>
      <w:r w:rsidRPr="000E0E51">
        <w:rPr>
          <w:rFonts w:ascii="David" w:hAnsi="David" w:hint="eastAsia"/>
          <w:b w:val="0"/>
          <w:bCs w:val="0"/>
          <w:u w:val="none"/>
          <w:rtl/>
        </w:rPr>
        <w:t>במהלך</w:t>
      </w:r>
      <w:r w:rsidRPr="000E0E51">
        <w:rPr>
          <w:rFonts w:ascii="David" w:hAnsi="David"/>
          <w:b w:val="0"/>
          <w:bCs w:val="0"/>
          <w:u w:val="none"/>
          <w:rtl/>
        </w:rPr>
        <w:t xml:space="preserve"> תקופת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ולמשך</w:t>
      </w:r>
      <w:r w:rsidRPr="000E0E51">
        <w:rPr>
          <w:rFonts w:ascii="David" w:hAnsi="David"/>
          <w:b w:val="0"/>
          <w:bCs w:val="0"/>
          <w:u w:val="none"/>
          <w:rtl/>
        </w:rPr>
        <w:t xml:space="preserve"> 12 חודשים מיום סיום ההתקשרות, לרבות הארכות ככל שיהיו, </w:t>
      </w:r>
      <w:r w:rsidRPr="000E0E51">
        <w:rPr>
          <w:rFonts w:ascii="David" w:hAnsi="David" w:hint="eastAsia"/>
          <w:b w:val="0"/>
          <w:bCs w:val="0"/>
          <w:u w:val="none"/>
          <w:rtl/>
        </w:rPr>
        <w:t>וזאת</w:t>
      </w:r>
      <w:r w:rsidRPr="000E0E51">
        <w:rPr>
          <w:rFonts w:ascii="David" w:hAnsi="David"/>
          <w:b w:val="0"/>
          <w:bCs w:val="0"/>
          <w:u w:val="none"/>
          <w:rtl/>
        </w:rPr>
        <w:t xml:space="preserve"> </w:t>
      </w:r>
      <w:r w:rsidRPr="000E0E51">
        <w:rPr>
          <w:rFonts w:ascii="David" w:hAnsi="David" w:hint="eastAsia"/>
          <w:b w:val="0"/>
          <w:bCs w:val="0"/>
          <w:u w:val="none"/>
          <w:rtl/>
        </w:rPr>
        <w:t>בין</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תמורת</w:t>
      </w:r>
      <w:r w:rsidRPr="000E0E51">
        <w:rPr>
          <w:rFonts w:ascii="David" w:hAnsi="David"/>
          <w:b w:val="0"/>
          <w:bCs w:val="0"/>
          <w:u w:val="none"/>
          <w:rtl/>
        </w:rPr>
        <w:t xml:space="preserve"> </w:t>
      </w:r>
      <w:r w:rsidRPr="000E0E51">
        <w:rPr>
          <w:rFonts w:ascii="David" w:hAnsi="David" w:hint="eastAsia"/>
          <w:b w:val="0"/>
          <w:bCs w:val="0"/>
          <w:u w:val="none"/>
          <w:rtl/>
        </w:rPr>
        <w:t>טובת</w:t>
      </w:r>
      <w:r w:rsidRPr="000E0E51">
        <w:rPr>
          <w:rFonts w:ascii="David" w:hAnsi="David"/>
          <w:b w:val="0"/>
          <w:bCs w:val="0"/>
          <w:u w:val="none"/>
          <w:rtl/>
        </w:rPr>
        <w:t xml:space="preserve"> </w:t>
      </w:r>
      <w:r w:rsidRPr="000E0E51">
        <w:rPr>
          <w:rFonts w:ascii="David" w:hAnsi="David" w:hint="eastAsia"/>
          <w:b w:val="0"/>
          <w:bCs w:val="0"/>
          <w:u w:val="none"/>
          <w:rtl/>
        </w:rPr>
        <w:t>הנאה</w:t>
      </w:r>
      <w:r w:rsidRPr="000E0E51">
        <w:rPr>
          <w:rFonts w:ascii="David" w:hAnsi="David"/>
          <w:b w:val="0"/>
          <w:bCs w:val="0"/>
          <w:u w:val="none"/>
          <w:rtl/>
        </w:rPr>
        <w:t xml:space="preserve"> </w:t>
      </w:r>
      <w:r w:rsidRPr="000E0E51">
        <w:rPr>
          <w:rFonts w:ascii="David" w:hAnsi="David" w:hint="eastAsia"/>
          <w:b w:val="0"/>
          <w:bCs w:val="0"/>
          <w:u w:val="none"/>
          <w:rtl/>
        </w:rPr>
        <w:t>כלשהי</w:t>
      </w:r>
      <w:r w:rsidRPr="000E0E51">
        <w:rPr>
          <w:rFonts w:ascii="David" w:hAnsi="David"/>
          <w:b w:val="0"/>
          <w:bCs w:val="0"/>
          <w:u w:val="none"/>
          <w:rtl/>
        </w:rPr>
        <w:t xml:space="preserve"> </w:t>
      </w:r>
      <w:r w:rsidRPr="000E0E51">
        <w:rPr>
          <w:rFonts w:ascii="David" w:hAnsi="David" w:hint="eastAsia"/>
          <w:b w:val="0"/>
          <w:bCs w:val="0"/>
          <w:u w:val="none"/>
          <w:rtl/>
        </w:rPr>
        <w:t>ואף</w:t>
      </w:r>
      <w:r w:rsidRPr="000E0E51">
        <w:rPr>
          <w:rFonts w:ascii="David" w:hAnsi="David"/>
          <w:b w:val="0"/>
          <w:bCs w:val="0"/>
          <w:u w:val="none"/>
          <w:rtl/>
        </w:rPr>
        <w:t xml:space="preserve"> </w:t>
      </w:r>
      <w:r w:rsidRPr="000E0E51">
        <w:rPr>
          <w:rFonts w:ascii="David" w:hAnsi="David" w:hint="eastAsia"/>
          <w:b w:val="0"/>
          <w:bCs w:val="0"/>
          <w:u w:val="none"/>
          <w:rtl/>
        </w:rPr>
        <w:t>שלא</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w:t>
      </w:r>
    </w:p>
    <w:p w:rsidR="00D52E36" w:rsidRPr="000E0E51" w:rsidRDefault="00D52E36" w:rsidP="004719AB">
      <w:pPr>
        <w:pStyle w:val="11"/>
        <w:keepNext w:val="0"/>
        <w:keepLines/>
        <w:numPr>
          <w:ilvl w:val="0"/>
          <w:numId w:val="1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מבלי</w:t>
      </w:r>
      <w:r w:rsidRPr="000E0E51">
        <w:rPr>
          <w:rFonts w:ascii="David" w:hAnsi="David"/>
          <w:b w:val="0"/>
          <w:bCs w:val="0"/>
          <w:u w:val="none"/>
          <w:rtl/>
        </w:rPr>
        <w:t xml:space="preserve"> </w:t>
      </w:r>
      <w:r w:rsidRPr="000E0E51">
        <w:rPr>
          <w:rFonts w:ascii="David" w:hAnsi="David" w:hint="eastAsia"/>
          <w:b w:val="0"/>
          <w:bCs w:val="0"/>
          <w:u w:val="none"/>
          <w:rtl/>
        </w:rPr>
        <w:t>לגרוע</w:t>
      </w:r>
      <w:r w:rsidRPr="000E0E51">
        <w:rPr>
          <w:rFonts w:ascii="David" w:hAnsi="David"/>
          <w:b w:val="0"/>
          <w:bCs w:val="0"/>
          <w:u w:val="none"/>
          <w:rtl/>
        </w:rPr>
        <w:t xml:space="preserve"> מהאמור ל</w:t>
      </w:r>
      <w:r w:rsidRPr="000E0E51">
        <w:rPr>
          <w:rFonts w:ascii="David" w:hAnsi="David" w:hint="eastAsia"/>
          <w:b w:val="0"/>
          <w:bCs w:val="0"/>
          <w:u w:val="none"/>
          <w:rtl/>
        </w:rPr>
        <w:t>עיל</w:t>
      </w:r>
      <w:r w:rsidRPr="000E0E51">
        <w:rPr>
          <w:rFonts w:ascii="David" w:hAnsi="David"/>
          <w:b w:val="0"/>
          <w:bCs w:val="0"/>
          <w:u w:val="none"/>
          <w:rtl/>
        </w:rPr>
        <w:t xml:space="preserve">, </w:t>
      </w:r>
      <w:r w:rsidRPr="000E0E51">
        <w:rPr>
          <w:rFonts w:ascii="David" w:hAnsi="David" w:hint="eastAsia"/>
          <w:b w:val="0"/>
          <w:bCs w:val="0"/>
          <w:u w:val="none"/>
          <w:rtl/>
        </w:rPr>
        <w:t>אני</w:t>
      </w:r>
      <w:r w:rsidRPr="000E0E51">
        <w:rPr>
          <w:rFonts w:ascii="David" w:hAnsi="David"/>
          <w:b w:val="0"/>
          <w:bCs w:val="0"/>
          <w:u w:val="none"/>
          <w:rtl/>
        </w:rPr>
        <w:t xml:space="preserve"> מצהיר כי ידוע לי כי במקרה שאני משמש </w:t>
      </w:r>
      <w:r w:rsidRPr="000E0E51">
        <w:rPr>
          <w:rFonts w:ascii="David" w:hAnsi="David" w:hint="eastAsia"/>
          <w:b w:val="0"/>
          <w:bCs w:val="0"/>
          <w:u w:val="none"/>
          <w:rtl/>
        </w:rPr>
        <w:t>כיועץ</w:t>
      </w:r>
      <w:r w:rsidRPr="000E0E51">
        <w:rPr>
          <w:rFonts w:ascii="David" w:hAnsi="David"/>
          <w:b w:val="0"/>
          <w:bCs w:val="0"/>
          <w:u w:val="none"/>
          <w:rtl/>
        </w:rPr>
        <w:t>/רו"ח של מי מהעסקים ה</w:t>
      </w:r>
      <w:r w:rsidRPr="000E0E51">
        <w:rPr>
          <w:rFonts w:ascii="David" w:hAnsi="David" w:hint="eastAsia"/>
          <w:b w:val="0"/>
          <w:bCs w:val="0"/>
          <w:u w:val="none"/>
          <w:rtl/>
        </w:rPr>
        <w:t>מקבלים</w:t>
      </w:r>
      <w:r w:rsidRPr="000E0E51">
        <w:rPr>
          <w:rFonts w:ascii="David" w:hAnsi="David"/>
          <w:b w:val="0"/>
          <w:bCs w:val="0"/>
          <w:u w:val="none"/>
          <w:rtl/>
        </w:rPr>
        <w:t xml:space="preserve"> סיוע ישיר מהסוכנות במסגרת תוכניות המימון השונות, אזי </w:t>
      </w:r>
      <w:r w:rsidRPr="000E0E51">
        <w:rPr>
          <w:rFonts w:ascii="David" w:hAnsi="David" w:hint="eastAsia"/>
          <w:b w:val="0"/>
          <w:bCs w:val="0"/>
          <w:u w:val="none"/>
          <w:rtl/>
        </w:rPr>
        <w:t>לא</w:t>
      </w:r>
      <w:r w:rsidRPr="000E0E51">
        <w:rPr>
          <w:rFonts w:ascii="David" w:hAnsi="David"/>
          <w:b w:val="0"/>
          <w:bCs w:val="0"/>
          <w:u w:val="none"/>
          <w:rtl/>
        </w:rPr>
        <w:t xml:space="preserve"> אוכל ל</w:t>
      </w:r>
      <w:r w:rsidRPr="000E0E51">
        <w:rPr>
          <w:rFonts w:ascii="David" w:hAnsi="David" w:hint="eastAsia"/>
          <w:b w:val="0"/>
          <w:bCs w:val="0"/>
          <w:u w:val="none"/>
          <w:rtl/>
        </w:rPr>
        <w:t>בצע</w:t>
      </w:r>
      <w:r w:rsidRPr="000E0E51">
        <w:rPr>
          <w:rFonts w:ascii="David" w:hAnsi="David"/>
          <w:b w:val="0"/>
          <w:bCs w:val="0"/>
          <w:u w:val="none"/>
          <w:rtl/>
        </w:rPr>
        <w:t xml:space="preserve"> בקרה על גוף זה ואני מתחייב </w:t>
      </w:r>
      <w:r w:rsidRPr="000E0E51">
        <w:rPr>
          <w:rFonts w:ascii="David" w:hAnsi="David" w:hint="eastAsia"/>
          <w:b w:val="0"/>
          <w:bCs w:val="0"/>
          <w:u w:val="none"/>
          <w:rtl/>
        </w:rPr>
        <w:t>להודיע</w:t>
      </w:r>
      <w:r w:rsidRPr="000E0E51">
        <w:rPr>
          <w:rFonts w:ascii="David" w:hAnsi="David"/>
          <w:b w:val="0"/>
          <w:bCs w:val="0"/>
          <w:u w:val="none"/>
          <w:rtl/>
        </w:rPr>
        <w:t xml:space="preserve"> על כך באופן מיידי </w:t>
      </w:r>
      <w:r w:rsidRPr="000E0E51">
        <w:rPr>
          <w:rFonts w:ascii="David" w:hAnsi="David" w:hint="eastAsia"/>
          <w:b w:val="0"/>
          <w:bCs w:val="0"/>
          <w:u w:val="none"/>
          <w:rtl/>
        </w:rPr>
        <w:t>לזוכה</w:t>
      </w:r>
      <w:r w:rsidRPr="000E0E51">
        <w:rPr>
          <w:rFonts w:ascii="David" w:hAnsi="David"/>
          <w:b w:val="0"/>
          <w:bCs w:val="0"/>
          <w:u w:val="none"/>
          <w:rtl/>
        </w:rPr>
        <w:t xml:space="preserve"> ו</w:t>
      </w:r>
      <w:r w:rsidRPr="000E0E51">
        <w:rPr>
          <w:rFonts w:ascii="David" w:hAnsi="David" w:hint="eastAsia"/>
          <w:b w:val="0"/>
          <w:bCs w:val="0"/>
          <w:u w:val="none"/>
          <w:rtl/>
        </w:rPr>
        <w:t>לסוכנות</w:t>
      </w:r>
      <w:r w:rsidRPr="000E0E51">
        <w:rPr>
          <w:rFonts w:ascii="David" w:hAnsi="David"/>
          <w:b w:val="0"/>
          <w:bCs w:val="0"/>
          <w:u w:val="none"/>
          <w:rtl/>
        </w:rPr>
        <w:t>. במקרה כזה, הסוכנות תקבע כיצד תתבצע הבקרה על דוחות העסק האמור.</w:t>
      </w:r>
    </w:p>
    <w:p w:rsidR="00D52E36" w:rsidRPr="000E0E51" w:rsidRDefault="00D52E36" w:rsidP="004719AB">
      <w:pPr>
        <w:pStyle w:val="11"/>
        <w:keepNext w:val="0"/>
        <w:keepLines/>
        <w:numPr>
          <w:ilvl w:val="0"/>
          <w:numId w:val="18"/>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אני</w:t>
      </w:r>
      <w:r w:rsidRPr="000E0E51">
        <w:rPr>
          <w:rFonts w:ascii="David" w:hAnsi="David"/>
          <w:b w:val="0"/>
          <w:bCs w:val="0"/>
          <w:u w:val="none"/>
          <w:rtl/>
        </w:rPr>
        <w:t xml:space="preserve"> </w:t>
      </w:r>
      <w:r w:rsidRPr="000E0E51">
        <w:rPr>
          <w:rFonts w:ascii="David" w:hAnsi="David" w:hint="eastAsia"/>
          <w:b w:val="0"/>
          <w:bCs w:val="0"/>
          <w:u w:val="none"/>
          <w:rtl/>
        </w:rPr>
        <w:t>מצהיר</w:t>
      </w:r>
      <w:r w:rsidRPr="000E0E51">
        <w:rPr>
          <w:rFonts w:ascii="David" w:hAnsi="David"/>
          <w:b w:val="0"/>
          <w:bCs w:val="0"/>
          <w:u w:val="none"/>
          <w:rtl/>
        </w:rPr>
        <w:t xml:space="preserve"> </w:t>
      </w:r>
      <w:r w:rsidRPr="000E0E51">
        <w:rPr>
          <w:rFonts w:ascii="David" w:hAnsi="David" w:hint="eastAsia"/>
          <w:b w:val="0"/>
          <w:bCs w:val="0"/>
          <w:u w:val="none"/>
          <w:rtl/>
        </w:rPr>
        <w:t>כי</w:t>
      </w:r>
      <w:r w:rsidRPr="000E0E51">
        <w:rPr>
          <w:rFonts w:ascii="David" w:hAnsi="David"/>
          <w:b w:val="0"/>
          <w:bCs w:val="0"/>
          <w:u w:val="none"/>
          <w:rtl/>
        </w:rPr>
        <w:t xml:space="preserve"> </w:t>
      </w:r>
      <w:r w:rsidRPr="000E0E51">
        <w:rPr>
          <w:rFonts w:ascii="David" w:hAnsi="David" w:hint="eastAsia"/>
          <w:b w:val="0"/>
          <w:bCs w:val="0"/>
          <w:u w:val="none"/>
          <w:rtl/>
        </w:rPr>
        <w:t>ידוע</w:t>
      </w:r>
      <w:r w:rsidRPr="000E0E51">
        <w:rPr>
          <w:rFonts w:ascii="David" w:hAnsi="David"/>
          <w:b w:val="0"/>
          <w:bCs w:val="0"/>
          <w:u w:val="none"/>
          <w:rtl/>
        </w:rPr>
        <w:t xml:space="preserve"> </w:t>
      </w:r>
      <w:r w:rsidRPr="000E0E51">
        <w:rPr>
          <w:rFonts w:ascii="David" w:hAnsi="David" w:hint="eastAsia"/>
          <w:b w:val="0"/>
          <w:bCs w:val="0"/>
          <w:u w:val="none"/>
          <w:rtl/>
        </w:rPr>
        <w:t>לי</w:t>
      </w:r>
      <w:r w:rsidRPr="000E0E51">
        <w:rPr>
          <w:rFonts w:ascii="David" w:hAnsi="David"/>
          <w:b w:val="0"/>
          <w:bCs w:val="0"/>
          <w:u w:val="none"/>
          <w:rtl/>
        </w:rPr>
        <w:t xml:space="preserve"> שלא אהיה רשאי </w:t>
      </w:r>
      <w:r w:rsidRPr="000E0E51">
        <w:rPr>
          <w:rFonts w:ascii="David" w:hAnsi="David" w:hint="eastAsia"/>
          <w:b w:val="0"/>
          <w:bCs w:val="0"/>
          <w:u w:val="none"/>
          <w:rtl/>
        </w:rPr>
        <w:t>להתמודד</w:t>
      </w:r>
      <w:r w:rsidRPr="000E0E51">
        <w:rPr>
          <w:rFonts w:ascii="David" w:hAnsi="David"/>
          <w:b w:val="0"/>
          <w:bCs w:val="0"/>
          <w:u w:val="none"/>
          <w:rtl/>
        </w:rPr>
        <w:t>, בעצמי ו/או ביחד עם אחרים לרבות כקבלן משנה ו/או כעובד ביחסי עובד מעביד, במכרזים עתידיים להפעלת איזה מתוכניות הסיוע ש</w:t>
      </w:r>
      <w:r w:rsidRPr="000E0E51">
        <w:rPr>
          <w:rFonts w:ascii="David" w:hAnsi="David" w:hint="eastAsia"/>
          <w:b w:val="0"/>
          <w:bCs w:val="0"/>
          <w:u w:val="none"/>
          <w:rtl/>
        </w:rPr>
        <w:t>מפעילה</w:t>
      </w:r>
      <w:r w:rsidRPr="000E0E51">
        <w:rPr>
          <w:rFonts w:ascii="David" w:hAnsi="David"/>
          <w:b w:val="0"/>
          <w:bCs w:val="0"/>
          <w:u w:val="none"/>
          <w:rtl/>
        </w:rPr>
        <w:t xml:space="preserve"> הסוכנות, במידה וככל שיפורסמו מכרזים כאמור במהלך תקופת ההתקשרות </w:t>
      </w:r>
      <w:r w:rsidRPr="000E0E51">
        <w:rPr>
          <w:rFonts w:ascii="David" w:hAnsi="David" w:hint="eastAsia"/>
          <w:b w:val="0"/>
          <w:bCs w:val="0"/>
          <w:u w:val="none"/>
          <w:rtl/>
        </w:rPr>
        <w:t>ובמשך</w:t>
      </w:r>
      <w:r w:rsidRPr="000E0E51">
        <w:rPr>
          <w:rFonts w:ascii="David" w:hAnsi="David"/>
          <w:b w:val="0"/>
          <w:bCs w:val="0"/>
          <w:u w:val="none"/>
          <w:rtl/>
        </w:rPr>
        <w:t xml:space="preserve"> 12 </w:t>
      </w:r>
      <w:r w:rsidRPr="000E0E51">
        <w:rPr>
          <w:rFonts w:ascii="David" w:hAnsi="David" w:hint="eastAsia"/>
          <w:b w:val="0"/>
          <w:bCs w:val="0"/>
          <w:u w:val="none"/>
          <w:rtl/>
        </w:rPr>
        <w:t>חודשים</w:t>
      </w:r>
      <w:r w:rsidRPr="000E0E51">
        <w:rPr>
          <w:rFonts w:ascii="David" w:hAnsi="David"/>
          <w:b w:val="0"/>
          <w:bCs w:val="0"/>
          <w:u w:val="none"/>
          <w:rtl/>
        </w:rPr>
        <w:t xml:space="preserve"> לאחר מכן ובכל מכרז שהזוכה </w:t>
      </w:r>
      <w:r w:rsidRPr="000E0E51">
        <w:rPr>
          <w:rFonts w:ascii="David" w:hAnsi="David" w:hint="eastAsia"/>
          <w:b w:val="0"/>
          <w:bCs w:val="0"/>
          <w:u w:val="none"/>
          <w:rtl/>
        </w:rPr>
        <w:t>ומי</w:t>
      </w:r>
      <w:r w:rsidRPr="000E0E51">
        <w:rPr>
          <w:rFonts w:ascii="David" w:hAnsi="David"/>
          <w:b w:val="0"/>
          <w:bCs w:val="0"/>
          <w:u w:val="none"/>
          <w:rtl/>
        </w:rPr>
        <w:t xml:space="preserve"> מטעמו היה מעורב בניסוחו ו/או בגיבושו, זאת ללא הגבלת זמן.</w:t>
      </w:r>
    </w:p>
    <w:p w:rsidR="00D52E36" w:rsidRPr="000E0E51" w:rsidRDefault="00D52E36" w:rsidP="004719AB">
      <w:pPr>
        <w:widowControl w:val="0"/>
        <w:ind w:left="357"/>
        <w:rPr>
          <w:rtl/>
        </w:rPr>
      </w:pPr>
      <w:r w:rsidRPr="000E0E51">
        <w:rPr>
          <w:rtl/>
        </w:rPr>
        <w:t xml:space="preserve">      __________</w:t>
      </w:r>
      <w:r w:rsidRPr="000E0E51">
        <w:rPr>
          <w:rtl/>
        </w:rPr>
        <w:tab/>
      </w:r>
      <w:r w:rsidRPr="000E0E51">
        <w:rPr>
          <w:rtl/>
        </w:rPr>
        <w:tab/>
      </w:r>
      <w:r w:rsidRPr="000E0E51">
        <w:rPr>
          <w:rtl/>
        </w:rPr>
        <w:tab/>
      </w:r>
      <w:r w:rsidRPr="000E0E51">
        <w:rPr>
          <w:rtl/>
        </w:rPr>
        <w:tab/>
        <w:t xml:space="preserve">                           _____________________</w:t>
      </w:r>
    </w:p>
    <w:p w:rsidR="00D52E36" w:rsidRPr="000E0E51" w:rsidRDefault="00D52E36" w:rsidP="004719AB">
      <w:pPr>
        <w:ind w:left="5040" w:hanging="5040"/>
        <w:rPr>
          <w:rtl/>
        </w:rPr>
      </w:pPr>
      <w:r w:rsidRPr="000E0E51">
        <w:rPr>
          <w:rtl/>
        </w:rPr>
        <w:t xml:space="preserve">                   תאריך                                                                                שם + חתימה</w:t>
      </w:r>
    </w:p>
    <w:p w:rsidR="00D52E36" w:rsidRPr="000E0E51" w:rsidRDefault="00D52E36" w:rsidP="004719AB">
      <w:pPr>
        <w:rPr>
          <w:rtl/>
        </w:rPr>
      </w:pPr>
    </w:p>
    <w:p w:rsidR="00D52E36" w:rsidRPr="000E0E51" w:rsidRDefault="00D52E36" w:rsidP="004719AB">
      <w:pPr>
        <w:ind w:left="-58"/>
        <w:jc w:val="center"/>
        <w:rPr>
          <w:b/>
          <w:bCs/>
          <w:u w:val="single"/>
          <w:rtl/>
        </w:rPr>
      </w:pPr>
      <w:r w:rsidRPr="000E0E51">
        <w:rPr>
          <w:b/>
          <w:bCs/>
          <w:u w:val="single"/>
          <w:rtl/>
        </w:rPr>
        <w:t>אימות חתימה</w:t>
      </w:r>
    </w:p>
    <w:p w:rsidR="00D52E36" w:rsidRPr="000E0E51" w:rsidRDefault="00D52E36" w:rsidP="004719AB">
      <w:pPr>
        <w:ind w:left="-58"/>
        <w:rPr>
          <w:rtl/>
        </w:rPr>
      </w:pPr>
    </w:p>
    <w:p w:rsidR="00D52E36" w:rsidRPr="000E0E51" w:rsidRDefault="00D52E36" w:rsidP="004719AB">
      <w:pPr>
        <w:ind w:left="-58"/>
        <w:rPr>
          <w:rtl/>
        </w:rPr>
      </w:pPr>
      <w:r w:rsidRPr="000E0E51">
        <w:rPr>
          <w:rtl/>
        </w:rPr>
        <w:t>אני הח"מ עו"ד  מאשר בזאת כי ______________, נושא ת.ז. ___________ חתם על התחייבות זו בפני.</w:t>
      </w:r>
    </w:p>
    <w:p w:rsidR="00D52E36" w:rsidRPr="000E0E51" w:rsidRDefault="00D52E36" w:rsidP="004719AB">
      <w:pPr>
        <w:ind w:left="-58" w:firstLine="778"/>
        <w:rPr>
          <w:rtl/>
        </w:rPr>
      </w:pPr>
    </w:p>
    <w:p w:rsidR="00D52E36" w:rsidRPr="000E0E51" w:rsidRDefault="00D52E36" w:rsidP="004719AB">
      <w:pPr>
        <w:ind w:left="-58" w:firstLine="778"/>
        <w:rPr>
          <w:rtl/>
        </w:rPr>
      </w:pPr>
    </w:p>
    <w:p w:rsidR="00D52E36" w:rsidRPr="000E0E51" w:rsidRDefault="00D52E36" w:rsidP="004719AB">
      <w:pPr>
        <w:ind w:left="-58" w:firstLine="778"/>
        <w:rPr>
          <w:rtl/>
        </w:rPr>
      </w:pPr>
      <w:r w:rsidRPr="000E0E51">
        <w:rPr>
          <w:rtl/>
        </w:rPr>
        <w:t>___________                            _____________                        __________</w:t>
      </w:r>
    </w:p>
    <w:p w:rsidR="00D52E36" w:rsidRPr="000E0E51" w:rsidRDefault="00D52E36" w:rsidP="004719AB">
      <w:r w:rsidRPr="000E0E51">
        <w:rPr>
          <w:rtl/>
        </w:rPr>
        <w:t xml:space="preserve">        שם                                          חותמת וחתימה                                תאריך</w:t>
      </w:r>
    </w:p>
    <w:p w:rsidR="00D52E36" w:rsidRPr="000E0E51" w:rsidRDefault="00D52E36" w:rsidP="004719AB"/>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p>
    <w:p w:rsidR="00D52E36" w:rsidRPr="000E0E51" w:rsidRDefault="00D52E36" w:rsidP="004719AB"/>
    <w:p w:rsidR="00D52E36" w:rsidRPr="000E0E51" w:rsidRDefault="00D52E36" w:rsidP="004719AB">
      <w:pPr>
        <w:pStyle w:val="20"/>
        <w:ind w:right="0"/>
        <w:jc w:val="right"/>
        <w:rPr>
          <w:b/>
          <w:bCs/>
          <w:u w:val="single"/>
          <w:rtl/>
        </w:rPr>
      </w:pPr>
      <w:r w:rsidRPr="000E0E51">
        <w:rPr>
          <w:b/>
          <w:bCs/>
          <w:u w:val="single"/>
          <w:rtl/>
        </w:rPr>
        <w:t xml:space="preserve">נספח ו' להסכם </w:t>
      </w:r>
    </w:p>
    <w:p w:rsidR="00D52E36" w:rsidRPr="000E0E51" w:rsidRDefault="00D52E36" w:rsidP="004719AB">
      <w:pPr>
        <w:rPr>
          <w:b/>
          <w:bCs/>
          <w:u w:val="single"/>
          <w:rtl/>
        </w:rPr>
      </w:pPr>
      <w:r w:rsidRPr="000E0E51">
        <w:rPr>
          <w:b/>
          <w:bCs/>
          <w:rtl/>
        </w:rPr>
        <w:t xml:space="preserve">                                                            </w:t>
      </w:r>
      <w:r w:rsidRPr="000E0E51">
        <w:rPr>
          <w:b/>
          <w:bCs/>
          <w:u w:val="single"/>
          <w:rtl/>
        </w:rPr>
        <w:t>נספח הביטוח</w:t>
      </w:r>
    </w:p>
    <w:p w:rsidR="00D52E36" w:rsidRPr="000E0E51" w:rsidRDefault="00D52E36" w:rsidP="004719AB">
      <w:pPr>
        <w:rPr>
          <w:rtl/>
        </w:rPr>
      </w:pPr>
    </w:p>
    <w:p w:rsidR="00D52E36" w:rsidRPr="000E0E51" w:rsidRDefault="00D52E36" w:rsidP="004719AB">
      <w:pPr>
        <w:rPr>
          <w:rtl/>
        </w:rPr>
      </w:pPr>
      <w:r w:rsidRPr="000E0E51">
        <w:rPr>
          <w:rtl/>
        </w:rPr>
        <w:t xml:space="preserve">לכבוד </w:t>
      </w:r>
    </w:p>
    <w:p w:rsidR="00D52E36" w:rsidRPr="000E0E51" w:rsidRDefault="00D52E36" w:rsidP="004719AB">
      <w:pPr>
        <w:rPr>
          <w:b/>
          <w:bCs/>
          <w:u w:val="single"/>
          <w:rtl/>
        </w:rPr>
      </w:pPr>
      <w:r w:rsidRPr="000E0E51">
        <w:rPr>
          <w:b/>
          <w:bCs/>
          <w:u w:val="single"/>
          <w:rtl/>
        </w:rPr>
        <w:t>מדינת ישראל – משרד התעשייה המסחר והתעסוקה</w:t>
      </w:r>
    </w:p>
    <w:p w:rsidR="00D52E36" w:rsidRPr="000E0E51" w:rsidRDefault="00D52E36" w:rsidP="004719AB">
      <w:pPr>
        <w:rPr>
          <w:rtl/>
        </w:rPr>
      </w:pPr>
    </w:p>
    <w:p w:rsidR="00D52E36" w:rsidRPr="000E0E51" w:rsidRDefault="00D52E36" w:rsidP="004719AB">
      <w:pPr>
        <w:rPr>
          <w:rtl/>
        </w:rPr>
      </w:pPr>
      <w:r w:rsidRPr="000E0E51">
        <w:rPr>
          <w:rtl/>
        </w:rPr>
        <w:t>א.ג.נ.,</w:t>
      </w:r>
    </w:p>
    <w:p w:rsidR="00D52E36" w:rsidRPr="000E0E51" w:rsidRDefault="00D52E36" w:rsidP="004719AB">
      <w:pPr>
        <w:jc w:val="center"/>
        <w:rPr>
          <w:rtl/>
        </w:rPr>
      </w:pPr>
      <w:r w:rsidRPr="000E0E51">
        <w:rPr>
          <w:rtl/>
        </w:rPr>
        <w:t xml:space="preserve">הנדון:  </w:t>
      </w:r>
      <w:r w:rsidRPr="000E0E51">
        <w:rPr>
          <w:b/>
          <w:bCs/>
          <w:u w:val="single"/>
          <w:rtl/>
        </w:rPr>
        <w:t>אישור עריכת ביטוחים</w:t>
      </w:r>
    </w:p>
    <w:p w:rsidR="00D52E36" w:rsidRPr="000E0E51" w:rsidRDefault="00D52E36" w:rsidP="004719AB">
      <w:pPr>
        <w:rPr>
          <w:rtl/>
        </w:rPr>
      </w:pPr>
    </w:p>
    <w:p w:rsidR="00D52E36" w:rsidRPr="000E0E51" w:rsidRDefault="00D52E36" w:rsidP="004719AB">
      <w:pPr>
        <w:rPr>
          <w:rtl/>
        </w:rPr>
      </w:pPr>
      <w:r w:rsidRPr="000E0E51">
        <w:rPr>
          <w:rtl/>
        </w:rPr>
        <w:t xml:space="preserve">הננו מאשרים בזה כי ערכנו למבוטחנו </w:t>
      </w:r>
      <w:r w:rsidRPr="000E0E51">
        <w:rPr>
          <w:b/>
          <w:bCs/>
          <w:rtl/>
        </w:rPr>
        <w:t>___________________</w:t>
      </w:r>
      <w:r w:rsidRPr="000E0E51">
        <w:rPr>
          <w:rtl/>
        </w:rPr>
        <w:t xml:space="preserve"> (נותן השירותים) לתקופת הביטוח, מיום __________  עד יום ________________, בקשר להסכם  לביצוע שירותי בקרה בתוכניות לסיוע לעסקים קטנים ובינוניים עבור הסוכנות לעסקים קטנים ובינוניים ומשרד התעשייה המסחר והתעסוקה, את הביטוחים המפורטים להלן:</w:t>
      </w:r>
    </w:p>
    <w:p w:rsidR="00D52E36" w:rsidRPr="000E0E51" w:rsidRDefault="00D52E36" w:rsidP="004719AB">
      <w:pPr>
        <w:rPr>
          <w:rtl/>
        </w:rPr>
      </w:pPr>
    </w:p>
    <w:p w:rsidR="00D52E36" w:rsidRPr="000E0E51" w:rsidRDefault="00D52E36" w:rsidP="004719AB">
      <w:pPr>
        <w:rPr>
          <w:b/>
          <w:bCs/>
          <w:u w:val="single"/>
          <w:rtl/>
        </w:rPr>
      </w:pPr>
      <w:r w:rsidRPr="000E0E51">
        <w:rPr>
          <w:b/>
          <w:bCs/>
          <w:u w:val="single"/>
          <w:rtl/>
        </w:rPr>
        <w:t>ביטוח חבות המעבידים</w:t>
      </w:r>
    </w:p>
    <w:p w:rsidR="00D52E36" w:rsidRPr="000E0E51" w:rsidRDefault="00D52E36" w:rsidP="004719AB">
      <w:pPr>
        <w:rPr>
          <w:rtl/>
        </w:rPr>
      </w:pPr>
    </w:p>
    <w:p w:rsidR="00D52E36" w:rsidRPr="000E0E51" w:rsidRDefault="00D52E36" w:rsidP="004719AB">
      <w:pPr>
        <w:pStyle w:val="11"/>
        <w:keepNext w:val="0"/>
        <w:keepLines/>
        <w:numPr>
          <w:ilvl w:val="0"/>
          <w:numId w:val="55"/>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אחריותו</w:t>
      </w:r>
      <w:r w:rsidRPr="000E0E51">
        <w:rPr>
          <w:rFonts w:ascii="David" w:hAnsi="David"/>
          <w:b w:val="0"/>
          <w:bCs w:val="0"/>
          <w:u w:val="none"/>
          <w:rtl/>
        </w:rPr>
        <w:t xml:space="preserve"> החוקית כלפי עובדיו העוסקים  בכ</w:t>
      </w:r>
      <w:r w:rsidRPr="000E0E51">
        <w:rPr>
          <w:rFonts w:ascii="David" w:hAnsi="David" w:hint="eastAsia"/>
          <w:b w:val="0"/>
          <w:bCs w:val="0"/>
          <w:u w:val="none"/>
          <w:rtl/>
        </w:rPr>
        <w:t>ל</w:t>
      </w:r>
      <w:r w:rsidRPr="000E0E51">
        <w:rPr>
          <w:rFonts w:ascii="David" w:hAnsi="David"/>
          <w:b w:val="0"/>
          <w:bCs w:val="0"/>
          <w:u w:val="none"/>
          <w:rtl/>
        </w:rPr>
        <w:t xml:space="preserve"> תחומי מדינת ישראל והשטחים המוחזקים.   </w:t>
      </w:r>
    </w:p>
    <w:p w:rsidR="00D52E36" w:rsidRPr="000E0E51" w:rsidRDefault="00D52E36" w:rsidP="004719AB">
      <w:pPr>
        <w:pStyle w:val="11"/>
        <w:keepNext w:val="0"/>
        <w:keepLines/>
        <w:numPr>
          <w:ilvl w:val="0"/>
          <w:numId w:val="55"/>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גבולות</w:t>
      </w:r>
      <w:r w:rsidRPr="000E0E51">
        <w:rPr>
          <w:rFonts w:ascii="David" w:hAnsi="David"/>
          <w:b w:val="0"/>
          <w:bCs w:val="0"/>
          <w:u w:val="none"/>
          <w:rtl/>
        </w:rPr>
        <w:t xml:space="preserve"> </w:t>
      </w:r>
      <w:r w:rsidRPr="000E0E51">
        <w:rPr>
          <w:rFonts w:ascii="David" w:hAnsi="David" w:hint="eastAsia"/>
          <w:b w:val="0"/>
          <w:bCs w:val="0"/>
          <w:u w:val="none"/>
          <w:rtl/>
        </w:rPr>
        <w:t>האחריות</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יפחת</w:t>
      </w:r>
      <w:r w:rsidRPr="000E0E51">
        <w:rPr>
          <w:rFonts w:ascii="David" w:hAnsi="David"/>
          <w:b w:val="0"/>
          <w:bCs w:val="0"/>
          <w:u w:val="none"/>
          <w:rtl/>
        </w:rPr>
        <w:t xml:space="preserve"> </w:t>
      </w:r>
      <w:r w:rsidRPr="000E0E51">
        <w:rPr>
          <w:rFonts w:ascii="David" w:hAnsi="David" w:hint="eastAsia"/>
          <w:b w:val="0"/>
          <w:bCs w:val="0"/>
          <w:u w:val="none"/>
          <w:rtl/>
        </w:rPr>
        <w:t>מסך</w:t>
      </w:r>
      <w:r w:rsidRPr="000E0E51">
        <w:rPr>
          <w:rFonts w:ascii="David" w:hAnsi="David"/>
          <w:b w:val="0"/>
          <w:bCs w:val="0"/>
          <w:u w:val="none"/>
          <w:rtl/>
        </w:rPr>
        <w:t xml:space="preserve">  5,000,000 </w:t>
      </w:r>
      <w:r w:rsidRPr="000E0E51">
        <w:rPr>
          <w:rFonts w:ascii="David" w:hAnsi="David" w:hint="eastAsia"/>
          <w:b w:val="0"/>
          <w:bCs w:val="0"/>
          <w:u w:val="none"/>
          <w:rtl/>
        </w:rPr>
        <w:t>דולר</w:t>
      </w:r>
      <w:r w:rsidRPr="000E0E51">
        <w:rPr>
          <w:rFonts w:ascii="David" w:hAnsi="David"/>
          <w:b w:val="0"/>
          <w:bCs w:val="0"/>
          <w:u w:val="none"/>
          <w:rtl/>
        </w:rPr>
        <w:t xml:space="preserve"> </w:t>
      </w:r>
      <w:r w:rsidRPr="000E0E51">
        <w:rPr>
          <w:rFonts w:ascii="David" w:hAnsi="David" w:hint="eastAsia"/>
          <w:b w:val="0"/>
          <w:bCs w:val="0"/>
          <w:u w:val="none"/>
          <w:rtl/>
        </w:rPr>
        <w:t>ארה</w:t>
      </w:r>
      <w:r w:rsidRPr="000E0E51">
        <w:rPr>
          <w:rFonts w:ascii="David" w:hAnsi="David"/>
          <w:b w:val="0"/>
          <w:bCs w:val="0"/>
          <w:u w:val="none"/>
          <w:rtl/>
        </w:rPr>
        <w:t xml:space="preserve">"ב </w:t>
      </w:r>
      <w:r w:rsidRPr="000E0E51">
        <w:rPr>
          <w:rFonts w:ascii="David" w:hAnsi="David" w:hint="eastAsia"/>
          <w:b w:val="0"/>
          <w:bCs w:val="0"/>
          <w:u w:val="none"/>
          <w:rtl/>
        </w:rPr>
        <w:t>לעובד</w:t>
      </w:r>
      <w:r w:rsidRPr="000E0E51">
        <w:rPr>
          <w:rFonts w:ascii="David" w:hAnsi="David"/>
          <w:b w:val="0"/>
          <w:bCs w:val="0"/>
          <w:u w:val="none"/>
          <w:rtl/>
        </w:rPr>
        <w:t xml:space="preserve">,  </w:t>
      </w:r>
      <w:r w:rsidRPr="000E0E51">
        <w:rPr>
          <w:rFonts w:ascii="David" w:hAnsi="David" w:hint="eastAsia"/>
          <w:b w:val="0"/>
          <w:bCs w:val="0"/>
          <w:u w:val="none"/>
          <w:rtl/>
        </w:rPr>
        <w:t>למקרה</w:t>
      </w:r>
      <w:r w:rsidRPr="000E0E51">
        <w:rPr>
          <w:rFonts w:ascii="David" w:hAnsi="David"/>
          <w:b w:val="0"/>
          <w:bCs w:val="0"/>
          <w:u w:val="none"/>
          <w:rtl/>
        </w:rPr>
        <w:t xml:space="preserve">  </w:t>
      </w:r>
      <w:r w:rsidRPr="000E0E51">
        <w:rPr>
          <w:rFonts w:ascii="David" w:hAnsi="David" w:hint="eastAsia"/>
          <w:b w:val="0"/>
          <w:bCs w:val="0"/>
          <w:u w:val="none"/>
          <w:rtl/>
        </w:rPr>
        <w:t>ולתקופת</w:t>
      </w:r>
      <w:r w:rsidRPr="000E0E51">
        <w:rPr>
          <w:rFonts w:ascii="David" w:hAnsi="David"/>
          <w:b w:val="0"/>
          <w:bCs w:val="0"/>
          <w:u w:val="none"/>
          <w:rtl/>
        </w:rPr>
        <w:t xml:space="preserve"> </w:t>
      </w:r>
      <w:r w:rsidRPr="000E0E51">
        <w:rPr>
          <w:rFonts w:ascii="David" w:hAnsi="David" w:hint="eastAsia"/>
          <w:b w:val="0"/>
          <w:bCs w:val="0"/>
          <w:u w:val="none"/>
          <w:rtl/>
        </w:rPr>
        <w:t>הביטוח</w:t>
      </w:r>
      <w:r w:rsidRPr="000E0E51">
        <w:rPr>
          <w:rFonts w:ascii="David" w:hAnsi="David"/>
          <w:b w:val="0"/>
          <w:bCs w:val="0"/>
          <w:u w:val="none"/>
          <w:rtl/>
        </w:rPr>
        <w:t xml:space="preserve"> (שנה).</w:t>
      </w:r>
    </w:p>
    <w:p w:rsidR="00D52E36" w:rsidRPr="000E0E51" w:rsidRDefault="00D52E36" w:rsidP="004719AB">
      <w:pPr>
        <w:pStyle w:val="11"/>
        <w:keepNext w:val="0"/>
        <w:keepLines/>
        <w:numPr>
          <w:ilvl w:val="0"/>
          <w:numId w:val="55"/>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הביטוח</w:t>
      </w:r>
      <w:r w:rsidRPr="000E0E51">
        <w:rPr>
          <w:rFonts w:ascii="David" w:hAnsi="David"/>
          <w:b w:val="0"/>
          <w:bCs w:val="0"/>
          <w:u w:val="none"/>
          <w:rtl/>
        </w:rPr>
        <w:t xml:space="preserve"> יורחב לשפות את מדינת ישראל – משרד התעשייה המסחר והתעסוקה  היה ונט</w:t>
      </w:r>
      <w:r w:rsidRPr="000E0E51">
        <w:rPr>
          <w:rFonts w:ascii="David" w:hAnsi="David" w:hint="eastAsia"/>
          <w:b w:val="0"/>
          <w:bCs w:val="0"/>
          <w:u w:val="none"/>
          <w:rtl/>
        </w:rPr>
        <w:t>ען</w:t>
      </w:r>
      <w:r w:rsidRPr="000E0E51">
        <w:rPr>
          <w:rFonts w:ascii="David" w:hAnsi="David"/>
          <w:b w:val="0"/>
          <w:bCs w:val="0"/>
          <w:u w:val="none"/>
          <w:rtl/>
        </w:rPr>
        <w:t xml:space="preserve"> לעניין קרות תאונת עבודה/מחלת מקצוע כלשהי  כי הם נושאים בחבות מעביד  כלשהם כלפי מי מעובדי נותן השירותים.</w:t>
      </w:r>
    </w:p>
    <w:p w:rsidR="00D52E36" w:rsidRPr="000E0E51" w:rsidRDefault="00D52E36" w:rsidP="004719AB">
      <w:pPr>
        <w:rPr>
          <w:b/>
          <w:bCs/>
          <w:u w:val="single"/>
          <w:rtl/>
        </w:rPr>
      </w:pPr>
      <w:r w:rsidRPr="000E0E51">
        <w:rPr>
          <w:b/>
          <w:bCs/>
          <w:u w:val="single"/>
          <w:rtl/>
        </w:rPr>
        <w:t>ביטוח אחריות כלפי צד שלישי</w:t>
      </w:r>
    </w:p>
    <w:p w:rsidR="00D52E36" w:rsidRPr="000E0E51" w:rsidRDefault="00D52E36" w:rsidP="004719AB">
      <w:pPr>
        <w:rPr>
          <w:b/>
          <w:bCs/>
          <w:rtl/>
        </w:rPr>
      </w:pPr>
      <w:r w:rsidRPr="000E0E51">
        <w:rPr>
          <w:b/>
          <w:bCs/>
          <w:rtl/>
        </w:rPr>
        <w:t xml:space="preserve">      </w:t>
      </w:r>
    </w:p>
    <w:p w:rsidR="00D52E36" w:rsidRPr="000E0E51" w:rsidRDefault="00D52E36" w:rsidP="004719AB">
      <w:pPr>
        <w:pStyle w:val="11"/>
        <w:keepNext w:val="0"/>
        <w:keepLines/>
        <w:numPr>
          <w:ilvl w:val="0"/>
          <w:numId w:val="54"/>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אחריותו</w:t>
      </w:r>
      <w:r w:rsidRPr="000E0E51">
        <w:rPr>
          <w:rFonts w:ascii="David" w:hAnsi="David"/>
          <w:b w:val="0"/>
          <w:bCs w:val="0"/>
          <w:u w:val="none"/>
          <w:rtl/>
        </w:rPr>
        <w:t xml:space="preserve"> החוקית בביטוח אחריות כלפי צד שלישי על פי דיני מדינת ישראל, בגין נזקי גוף ורכוש בכל תחומי </w:t>
      </w:r>
      <w:r w:rsidRPr="000E0E51">
        <w:rPr>
          <w:rFonts w:ascii="David" w:hAnsi="David" w:hint="eastAsia"/>
          <w:b w:val="0"/>
          <w:bCs w:val="0"/>
          <w:u w:val="none"/>
          <w:rtl/>
        </w:rPr>
        <w:t>מדינת</w:t>
      </w:r>
      <w:r w:rsidRPr="000E0E51">
        <w:rPr>
          <w:rFonts w:ascii="David" w:hAnsi="David"/>
          <w:b w:val="0"/>
          <w:bCs w:val="0"/>
          <w:u w:val="none"/>
          <w:rtl/>
        </w:rPr>
        <w:t xml:space="preserve"> ישראל ו</w:t>
      </w:r>
      <w:r w:rsidRPr="000E0E51">
        <w:rPr>
          <w:rFonts w:ascii="David" w:hAnsi="David" w:hint="eastAsia"/>
          <w:b w:val="0"/>
          <w:bCs w:val="0"/>
          <w:u w:val="none"/>
          <w:rtl/>
        </w:rPr>
        <w:t>השטחים</w:t>
      </w:r>
      <w:r w:rsidRPr="000E0E51">
        <w:rPr>
          <w:rFonts w:ascii="David" w:hAnsi="David"/>
          <w:b w:val="0"/>
          <w:bCs w:val="0"/>
          <w:u w:val="none"/>
          <w:rtl/>
        </w:rPr>
        <w:t xml:space="preserve"> המוחזקים. </w:t>
      </w:r>
    </w:p>
    <w:p w:rsidR="00D52E36" w:rsidRPr="000E0E51" w:rsidRDefault="00D52E36" w:rsidP="004719AB">
      <w:pPr>
        <w:pStyle w:val="11"/>
        <w:keepNext w:val="0"/>
        <w:keepLines/>
        <w:numPr>
          <w:ilvl w:val="0"/>
          <w:numId w:val="54"/>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גבולות</w:t>
      </w:r>
      <w:r w:rsidRPr="000E0E51">
        <w:rPr>
          <w:rFonts w:ascii="David" w:hAnsi="David"/>
          <w:b w:val="0"/>
          <w:bCs w:val="0"/>
          <w:u w:val="none"/>
          <w:rtl/>
        </w:rPr>
        <w:t xml:space="preserve"> האחריות שלא יפחתו מסך 1,000,000 דולר ארה"ב,  למקרה ולתקופת הביטוח,  (שנה). </w:t>
      </w:r>
    </w:p>
    <w:p w:rsidR="00D52E36" w:rsidRPr="000E0E51" w:rsidRDefault="00D52E36" w:rsidP="004719AB">
      <w:pPr>
        <w:pStyle w:val="11"/>
        <w:keepNext w:val="0"/>
        <w:keepLines/>
        <w:numPr>
          <w:ilvl w:val="0"/>
          <w:numId w:val="54"/>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בפוליסה</w:t>
      </w:r>
      <w:r w:rsidRPr="000E0E51">
        <w:rPr>
          <w:rFonts w:ascii="David" w:hAnsi="David"/>
          <w:b w:val="0"/>
          <w:bCs w:val="0"/>
          <w:u w:val="none"/>
          <w:rtl/>
        </w:rPr>
        <w:t xml:space="preserve"> </w:t>
      </w:r>
      <w:r w:rsidRPr="000E0E51">
        <w:rPr>
          <w:rFonts w:ascii="David" w:hAnsi="David" w:hint="eastAsia"/>
          <w:b w:val="0"/>
          <w:bCs w:val="0"/>
          <w:u w:val="none"/>
          <w:rtl/>
        </w:rPr>
        <w:t>ייכלל</w:t>
      </w:r>
      <w:r w:rsidRPr="000E0E51">
        <w:rPr>
          <w:rFonts w:ascii="David" w:hAnsi="David"/>
          <w:b w:val="0"/>
          <w:bCs w:val="0"/>
          <w:u w:val="none"/>
          <w:rtl/>
        </w:rPr>
        <w:t xml:space="preserve"> </w:t>
      </w:r>
      <w:r w:rsidRPr="000E0E51">
        <w:rPr>
          <w:rFonts w:ascii="David" w:hAnsi="David" w:hint="eastAsia"/>
          <w:b w:val="0"/>
          <w:bCs w:val="0"/>
          <w:u w:val="none"/>
          <w:rtl/>
        </w:rPr>
        <w:t>סעיף</w:t>
      </w:r>
      <w:r w:rsidRPr="000E0E51">
        <w:rPr>
          <w:rFonts w:ascii="David" w:hAnsi="David"/>
          <w:b w:val="0"/>
          <w:bCs w:val="0"/>
          <w:u w:val="none"/>
          <w:rtl/>
        </w:rPr>
        <w:t xml:space="preserve"> </w:t>
      </w:r>
      <w:r w:rsidRPr="000E0E51">
        <w:rPr>
          <w:rFonts w:ascii="David" w:hAnsi="David" w:hint="eastAsia"/>
          <w:b w:val="0"/>
          <w:bCs w:val="0"/>
          <w:u w:val="none"/>
          <w:rtl/>
        </w:rPr>
        <w:t>אחריות</w:t>
      </w:r>
      <w:r w:rsidRPr="000E0E51">
        <w:rPr>
          <w:rFonts w:ascii="David" w:hAnsi="David"/>
          <w:b w:val="0"/>
          <w:bCs w:val="0"/>
          <w:u w:val="none"/>
          <w:rtl/>
        </w:rPr>
        <w:t xml:space="preserve"> </w:t>
      </w:r>
      <w:r w:rsidRPr="000E0E51">
        <w:rPr>
          <w:rFonts w:ascii="David" w:hAnsi="David" w:hint="eastAsia"/>
          <w:b w:val="0"/>
          <w:bCs w:val="0"/>
          <w:u w:val="none"/>
          <w:rtl/>
        </w:rPr>
        <w:t>צולבת</w:t>
      </w:r>
      <w:r w:rsidRPr="000E0E51">
        <w:rPr>
          <w:rFonts w:ascii="David" w:hAnsi="David"/>
          <w:b w:val="0"/>
          <w:bCs w:val="0"/>
          <w:u w:val="none"/>
          <w:rtl/>
        </w:rPr>
        <w:t xml:space="preserve"> (</w:t>
      </w:r>
      <w:r w:rsidRPr="000E0E51">
        <w:rPr>
          <w:rFonts w:ascii="David" w:hAnsi="David"/>
          <w:b w:val="0"/>
          <w:bCs w:val="0"/>
          <w:u w:val="none"/>
        </w:rPr>
        <w:t>CROSS LIABILITY</w:t>
      </w:r>
      <w:r w:rsidRPr="000E0E51">
        <w:rPr>
          <w:rFonts w:ascii="David" w:hAnsi="David"/>
          <w:b w:val="0"/>
          <w:bCs w:val="0"/>
          <w:u w:val="none"/>
          <w:rtl/>
        </w:rPr>
        <w:t>).</w:t>
      </w:r>
    </w:p>
    <w:p w:rsidR="00D52E36" w:rsidRPr="000E0E51" w:rsidRDefault="00D52E36" w:rsidP="004719AB">
      <w:pPr>
        <w:pStyle w:val="11"/>
        <w:keepNext w:val="0"/>
        <w:keepLines/>
        <w:numPr>
          <w:ilvl w:val="0"/>
          <w:numId w:val="54"/>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הביטוח</w:t>
      </w:r>
      <w:r w:rsidRPr="000E0E51">
        <w:rPr>
          <w:rFonts w:ascii="David" w:hAnsi="David"/>
          <w:b w:val="0"/>
          <w:bCs w:val="0"/>
          <w:u w:val="none"/>
          <w:rtl/>
        </w:rPr>
        <w:t xml:space="preserve"> יורחב לשפות את מדינת ישראל –  משרד התעשייה המסחר והתעסוקה  ככל שייחשבו אחראים למעשי  ו/או מחדלי נותן השירותים וכל הפועלים מטעמו. </w:t>
      </w:r>
    </w:p>
    <w:p w:rsidR="00D52E36" w:rsidRPr="000E0E51" w:rsidRDefault="00D52E36" w:rsidP="004719AB">
      <w:pPr>
        <w:rPr>
          <w:rtl/>
        </w:rPr>
      </w:pPr>
    </w:p>
    <w:p w:rsidR="00D52E36" w:rsidRPr="000E0E51" w:rsidRDefault="00D52E36" w:rsidP="004719AB">
      <w:pPr>
        <w:rPr>
          <w:b/>
          <w:bCs/>
          <w:u w:val="single"/>
          <w:rtl/>
        </w:rPr>
      </w:pPr>
      <w:r w:rsidRPr="000E0E51">
        <w:rPr>
          <w:rtl/>
        </w:rPr>
        <w:t xml:space="preserve"> </w:t>
      </w: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b/>
          <w:bCs/>
          <w:u w:val="single"/>
          <w:rtl/>
        </w:rPr>
      </w:pPr>
    </w:p>
    <w:p w:rsidR="00D52E36" w:rsidRPr="000E0E51" w:rsidRDefault="00D52E36" w:rsidP="004719AB">
      <w:pPr>
        <w:rPr>
          <w:rtl/>
        </w:rPr>
      </w:pPr>
      <w:r w:rsidRPr="000E0E51">
        <w:rPr>
          <w:b/>
          <w:bCs/>
          <w:u w:val="single"/>
          <w:rtl/>
        </w:rPr>
        <w:t>ביטוח אחריות מקצועית</w:t>
      </w:r>
    </w:p>
    <w:p w:rsidR="00D52E36" w:rsidRPr="000E0E51" w:rsidRDefault="00D52E36" w:rsidP="004719AB">
      <w:pPr>
        <w:rPr>
          <w:rtl/>
        </w:rPr>
      </w:pPr>
    </w:p>
    <w:p w:rsidR="00D52E36" w:rsidRPr="000E0E51" w:rsidRDefault="00D52E36" w:rsidP="004719AB">
      <w:pPr>
        <w:pStyle w:val="11"/>
        <w:keepNext w:val="0"/>
        <w:keepLines/>
        <w:numPr>
          <w:ilvl w:val="0"/>
          <w:numId w:val="51"/>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יבטח</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w:t>
      </w:r>
      <w:r w:rsidRPr="000E0E51">
        <w:rPr>
          <w:rFonts w:ascii="David" w:hAnsi="David" w:hint="eastAsia"/>
          <w:b w:val="0"/>
          <w:bCs w:val="0"/>
          <w:u w:val="none"/>
          <w:rtl/>
        </w:rPr>
        <w:t>אחריותו</w:t>
      </w:r>
      <w:r w:rsidRPr="000E0E51">
        <w:rPr>
          <w:rFonts w:ascii="David" w:hAnsi="David"/>
          <w:b w:val="0"/>
          <w:bCs w:val="0"/>
          <w:u w:val="none"/>
          <w:rtl/>
        </w:rPr>
        <w:t xml:space="preserve"> </w:t>
      </w:r>
      <w:r w:rsidRPr="000E0E51">
        <w:rPr>
          <w:rFonts w:ascii="David" w:hAnsi="David" w:hint="eastAsia"/>
          <w:b w:val="0"/>
          <w:bCs w:val="0"/>
          <w:u w:val="none"/>
          <w:rtl/>
        </w:rPr>
        <w:t>המקצועית</w:t>
      </w:r>
      <w:r w:rsidRPr="000E0E51">
        <w:rPr>
          <w:rFonts w:ascii="David" w:hAnsi="David"/>
          <w:b w:val="0"/>
          <w:bCs w:val="0"/>
          <w:u w:val="none"/>
          <w:rtl/>
        </w:rPr>
        <w:t xml:space="preserve"> </w:t>
      </w:r>
      <w:r w:rsidRPr="000E0E51">
        <w:rPr>
          <w:rFonts w:ascii="David" w:hAnsi="David" w:hint="eastAsia"/>
          <w:b w:val="0"/>
          <w:bCs w:val="0"/>
          <w:u w:val="none"/>
          <w:rtl/>
        </w:rPr>
        <w:t>בגין</w:t>
      </w:r>
      <w:r w:rsidRPr="000E0E51">
        <w:rPr>
          <w:rFonts w:ascii="David" w:hAnsi="David"/>
          <w:b w:val="0"/>
          <w:bCs w:val="0"/>
          <w:u w:val="none"/>
          <w:rtl/>
        </w:rPr>
        <w:t xml:space="preserve"> </w:t>
      </w:r>
      <w:r w:rsidRPr="000E0E51">
        <w:rPr>
          <w:rFonts w:ascii="David" w:hAnsi="David" w:hint="eastAsia"/>
          <w:b w:val="0"/>
          <w:bCs w:val="0"/>
          <w:u w:val="none"/>
          <w:rtl/>
        </w:rPr>
        <w:t>פעילותו</w:t>
      </w:r>
      <w:r w:rsidRPr="000E0E51">
        <w:rPr>
          <w:rFonts w:ascii="David" w:hAnsi="David"/>
          <w:b w:val="0"/>
          <w:bCs w:val="0"/>
          <w:u w:val="none"/>
          <w:rtl/>
        </w:rPr>
        <w:t xml:space="preserve"> </w:t>
      </w:r>
      <w:r w:rsidRPr="000E0E51">
        <w:rPr>
          <w:rFonts w:ascii="David" w:hAnsi="David" w:hint="eastAsia"/>
          <w:b w:val="0"/>
          <w:bCs w:val="0"/>
          <w:u w:val="none"/>
          <w:rtl/>
        </w:rPr>
        <w:t>בביטוח</w:t>
      </w:r>
      <w:r w:rsidRPr="000E0E51">
        <w:rPr>
          <w:rFonts w:ascii="David" w:hAnsi="David"/>
          <w:b w:val="0"/>
          <w:bCs w:val="0"/>
          <w:u w:val="none"/>
          <w:rtl/>
        </w:rPr>
        <w:t xml:space="preserve"> </w:t>
      </w:r>
      <w:r w:rsidRPr="000E0E51">
        <w:rPr>
          <w:rFonts w:ascii="David" w:hAnsi="David" w:hint="eastAsia"/>
          <w:b w:val="0"/>
          <w:bCs w:val="0"/>
          <w:u w:val="none"/>
          <w:rtl/>
        </w:rPr>
        <w:t>אחריות</w:t>
      </w:r>
      <w:r w:rsidRPr="000E0E51">
        <w:rPr>
          <w:rFonts w:ascii="David" w:hAnsi="David"/>
          <w:b w:val="0"/>
          <w:bCs w:val="0"/>
          <w:u w:val="none"/>
          <w:rtl/>
        </w:rPr>
        <w:t xml:space="preserve"> </w:t>
      </w:r>
      <w:r w:rsidRPr="000E0E51">
        <w:rPr>
          <w:rFonts w:ascii="David" w:hAnsi="David" w:hint="eastAsia"/>
          <w:b w:val="0"/>
          <w:bCs w:val="0"/>
          <w:u w:val="none"/>
          <w:rtl/>
        </w:rPr>
        <w:t>מקצועית</w:t>
      </w:r>
      <w:r w:rsidRPr="000E0E51">
        <w:rPr>
          <w:rFonts w:ascii="David" w:hAnsi="David"/>
          <w:b w:val="0"/>
          <w:bCs w:val="0"/>
          <w:u w:val="none"/>
          <w:rtl/>
        </w:rPr>
        <w:t>.</w:t>
      </w:r>
    </w:p>
    <w:p w:rsidR="00D52E36" w:rsidRPr="000E0E51" w:rsidRDefault="00D52E36" w:rsidP="004719AB">
      <w:pPr>
        <w:pStyle w:val="11"/>
        <w:keepNext w:val="0"/>
        <w:keepLines/>
        <w:numPr>
          <w:ilvl w:val="0"/>
          <w:numId w:val="51"/>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הפוליסה</w:t>
      </w:r>
      <w:r w:rsidRPr="000E0E51">
        <w:rPr>
          <w:rFonts w:ascii="David" w:hAnsi="David"/>
          <w:b w:val="0"/>
          <w:bCs w:val="0"/>
          <w:u w:val="none"/>
          <w:rtl/>
        </w:rPr>
        <w:t xml:space="preserve"> תכסה כל נזק מהפרת חובה מקצועית של נותן השירותים,  עובדי</w:t>
      </w:r>
      <w:r w:rsidRPr="000E0E51">
        <w:rPr>
          <w:rFonts w:ascii="David" w:hAnsi="David" w:hint="eastAsia"/>
          <w:b w:val="0"/>
          <w:bCs w:val="0"/>
          <w:u w:val="none"/>
          <w:rtl/>
        </w:rPr>
        <w:t>ו</w:t>
      </w:r>
      <w:r w:rsidRPr="000E0E51">
        <w:rPr>
          <w:rFonts w:ascii="David" w:hAnsi="David"/>
          <w:b w:val="0"/>
          <w:bCs w:val="0"/>
          <w:u w:val="none"/>
          <w:rtl/>
        </w:rPr>
        <w:t xml:space="preserve"> וכל הפועלים   מטעמו ואשר אירע  כתוצאה ממעשה, רשלנות, לרבות מחדל, טעות או השמטה, מצג בלתי נכון, הצה</w:t>
      </w:r>
      <w:r w:rsidRPr="000E0E51">
        <w:rPr>
          <w:rFonts w:ascii="David" w:hAnsi="David" w:hint="eastAsia"/>
          <w:b w:val="0"/>
          <w:bCs w:val="0"/>
          <w:u w:val="none"/>
          <w:rtl/>
        </w:rPr>
        <w:t>רה</w:t>
      </w:r>
      <w:r w:rsidRPr="000E0E51">
        <w:rPr>
          <w:rFonts w:ascii="David" w:hAnsi="David"/>
          <w:b w:val="0"/>
          <w:bCs w:val="0"/>
          <w:u w:val="none"/>
          <w:rtl/>
        </w:rPr>
        <w:t xml:space="preserve"> רשלנית שנעשו  בתו</w:t>
      </w:r>
      <w:r w:rsidRPr="000E0E51">
        <w:rPr>
          <w:rFonts w:ascii="David" w:hAnsi="David" w:hint="eastAsia"/>
          <w:b w:val="0"/>
          <w:bCs w:val="0"/>
          <w:u w:val="none"/>
          <w:rtl/>
        </w:rPr>
        <w:t>ם</w:t>
      </w:r>
      <w:r w:rsidRPr="000E0E51">
        <w:rPr>
          <w:rFonts w:ascii="David" w:hAnsi="David"/>
          <w:b w:val="0"/>
          <w:bCs w:val="0"/>
          <w:u w:val="none"/>
          <w:rtl/>
        </w:rPr>
        <w:t xml:space="preserve"> לב , בקשר לביצוע בקרה על מפעילי תוכניות לסיוע לעסקים ק</w:t>
      </w:r>
      <w:r w:rsidRPr="000E0E51">
        <w:rPr>
          <w:rFonts w:ascii="David" w:hAnsi="David" w:hint="eastAsia"/>
          <w:b w:val="0"/>
          <w:bCs w:val="0"/>
          <w:u w:val="none"/>
          <w:rtl/>
        </w:rPr>
        <w:t>טנים</w:t>
      </w:r>
      <w:r w:rsidRPr="000E0E51">
        <w:rPr>
          <w:rFonts w:ascii="David" w:hAnsi="David"/>
          <w:b w:val="0"/>
          <w:bCs w:val="0"/>
          <w:u w:val="none"/>
          <w:rtl/>
        </w:rPr>
        <w:t xml:space="preserve"> ובינוניים עבור הסוכנות לעסקים קטנים וב</w:t>
      </w:r>
      <w:r w:rsidRPr="000E0E51">
        <w:rPr>
          <w:rFonts w:ascii="David" w:hAnsi="David" w:hint="eastAsia"/>
          <w:b w:val="0"/>
          <w:bCs w:val="0"/>
          <w:u w:val="none"/>
          <w:rtl/>
        </w:rPr>
        <w:t>ינוניים</w:t>
      </w:r>
      <w:r w:rsidRPr="000E0E51">
        <w:rPr>
          <w:rFonts w:ascii="David" w:hAnsi="David"/>
          <w:b w:val="0"/>
          <w:bCs w:val="0"/>
          <w:u w:val="none"/>
          <w:rtl/>
        </w:rPr>
        <w:t xml:space="preserve">. </w:t>
      </w:r>
    </w:p>
    <w:p w:rsidR="00D52E36" w:rsidRPr="000E0E51" w:rsidRDefault="00D52E36" w:rsidP="004719AB">
      <w:pPr>
        <w:pStyle w:val="11"/>
        <w:keepNext w:val="0"/>
        <w:keepLines/>
        <w:numPr>
          <w:ilvl w:val="0"/>
          <w:numId w:val="51"/>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הכיסוי</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פי</w:t>
      </w:r>
      <w:r w:rsidRPr="000E0E51">
        <w:rPr>
          <w:rFonts w:ascii="David" w:hAnsi="David"/>
          <w:b w:val="0"/>
          <w:bCs w:val="0"/>
          <w:u w:val="none"/>
          <w:rtl/>
        </w:rPr>
        <w:t xml:space="preserve"> </w:t>
      </w:r>
      <w:r w:rsidRPr="000E0E51">
        <w:rPr>
          <w:rFonts w:ascii="David" w:hAnsi="David" w:hint="eastAsia"/>
          <w:b w:val="0"/>
          <w:bCs w:val="0"/>
          <w:u w:val="none"/>
          <w:rtl/>
        </w:rPr>
        <w:t>הפוליסה</w:t>
      </w:r>
      <w:r w:rsidRPr="000E0E51">
        <w:rPr>
          <w:rFonts w:ascii="David" w:hAnsi="David"/>
          <w:b w:val="0"/>
          <w:bCs w:val="0"/>
          <w:u w:val="none"/>
          <w:rtl/>
        </w:rPr>
        <w:t xml:space="preserve"> </w:t>
      </w:r>
      <w:r w:rsidRPr="000E0E51">
        <w:rPr>
          <w:rFonts w:ascii="David" w:hAnsi="David" w:hint="eastAsia"/>
          <w:b w:val="0"/>
          <w:bCs w:val="0"/>
          <w:u w:val="none"/>
          <w:rtl/>
        </w:rPr>
        <w:t>יורחב</w:t>
      </w:r>
      <w:r w:rsidRPr="000E0E51">
        <w:rPr>
          <w:rFonts w:ascii="David" w:hAnsi="David"/>
          <w:b w:val="0"/>
          <w:bCs w:val="0"/>
          <w:u w:val="none"/>
          <w:rtl/>
        </w:rPr>
        <w:t xml:space="preserve"> </w:t>
      </w:r>
      <w:r w:rsidRPr="000E0E51">
        <w:rPr>
          <w:rFonts w:ascii="David" w:hAnsi="David" w:hint="eastAsia"/>
          <w:b w:val="0"/>
          <w:bCs w:val="0"/>
          <w:u w:val="none"/>
          <w:rtl/>
        </w:rPr>
        <w:t>לכסות</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w:t>
      </w:r>
      <w:r w:rsidRPr="000E0E51">
        <w:rPr>
          <w:rFonts w:ascii="David" w:hAnsi="David" w:hint="eastAsia"/>
          <w:b w:val="0"/>
          <w:bCs w:val="0"/>
          <w:u w:val="none"/>
          <w:rtl/>
        </w:rPr>
        <w:t>מדינת</w:t>
      </w:r>
      <w:r w:rsidRPr="000E0E51">
        <w:rPr>
          <w:rFonts w:ascii="David" w:hAnsi="David"/>
          <w:b w:val="0"/>
          <w:bCs w:val="0"/>
          <w:u w:val="none"/>
          <w:rtl/>
        </w:rPr>
        <w:t xml:space="preserve"> </w:t>
      </w:r>
      <w:r w:rsidRPr="000E0E51">
        <w:rPr>
          <w:rFonts w:ascii="David" w:hAnsi="David" w:hint="eastAsia"/>
          <w:b w:val="0"/>
          <w:bCs w:val="0"/>
          <w:u w:val="none"/>
          <w:rtl/>
        </w:rPr>
        <w:t>ישראל</w:t>
      </w:r>
      <w:r w:rsidRPr="000E0E51">
        <w:rPr>
          <w:rFonts w:ascii="David" w:hAnsi="David"/>
          <w:b w:val="0"/>
          <w:bCs w:val="0"/>
          <w:u w:val="none"/>
          <w:rtl/>
        </w:rPr>
        <w:t xml:space="preserve"> -משרד </w:t>
      </w:r>
      <w:r w:rsidRPr="000E0E51">
        <w:rPr>
          <w:rFonts w:ascii="David" w:hAnsi="David" w:hint="eastAsia"/>
          <w:b w:val="0"/>
          <w:bCs w:val="0"/>
          <w:u w:val="none"/>
          <w:rtl/>
        </w:rPr>
        <w:t>התעשייה</w:t>
      </w:r>
      <w:r w:rsidRPr="000E0E51">
        <w:rPr>
          <w:rFonts w:ascii="David" w:hAnsi="David"/>
          <w:b w:val="0"/>
          <w:bCs w:val="0"/>
          <w:u w:val="none"/>
          <w:rtl/>
        </w:rPr>
        <w:t xml:space="preserve">, </w:t>
      </w:r>
      <w:r w:rsidRPr="000E0E51">
        <w:rPr>
          <w:rFonts w:ascii="David" w:hAnsi="David" w:hint="eastAsia"/>
          <w:b w:val="0"/>
          <w:bCs w:val="0"/>
          <w:u w:val="none"/>
          <w:rtl/>
        </w:rPr>
        <w:t>המסחר</w:t>
      </w:r>
      <w:r w:rsidRPr="000E0E51">
        <w:rPr>
          <w:rFonts w:ascii="David" w:hAnsi="David"/>
          <w:b w:val="0"/>
          <w:bCs w:val="0"/>
          <w:u w:val="none"/>
          <w:rtl/>
        </w:rPr>
        <w:t xml:space="preserve"> </w:t>
      </w:r>
      <w:r w:rsidRPr="000E0E51">
        <w:rPr>
          <w:rFonts w:ascii="David" w:hAnsi="David" w:hint="eastAsia"/>
          <w:b w:val="0"/>
          <w:bCs w:val="0"/>
          <w:u w:val="none"/>
          <w:rtl/>
        </w:rPr>
        <w:t>והתעסוקה</w:t>
      </w:r>
      <w:r w:rsidRPr="000E0E51">
        <w:rPr>
          <w:rFonts w:ascii="David" w:hAnsi="David"/>
          <w:b w:val="0"/>
          <w:bCs w:val="0"/>
          <w:u w:val="none"/>
          <w:rtl/>
        </w:rPr>
        <w:t xml:space="preserve"> </w:t>
      </w:r>
      <w:r w:rsidRPr="000E0E51">
        <w:rPr>
          <w:rFonts w:ascii="David" w:hAnsi="David" w:hint="eastAsia"/>
          <w:b w:val="0"/>
          <w:bCs w:val="0"/>
          <w:u w:val="none"/>
          <w:rtl/>
        </w:rPr>
        <w:t>ככל</w:t>
      </w:r>
      <w:r w:rsidRPr="000E0E51">
        <w:rPr>
          <w:rFonts w:ascii="David" w:hAnsi="David"/>
          <w:b w:val="0"/>
          <w:bCs w:val="0"/>
          <w:u w:val="none"/>
          <w:rtl/>
        </w:rPr>
        <w:t xml:space="preserve"> </w:t>
      </w:r>
      <w:r w:rsidRPr="000E0E51">
        <w:rPr>
          <w:rFonts w:ascii="David" w:hAnsi="David" w:hint="eastAsia"/>
          <w:b w:val="0"/>
          <w:bCs w:val="0"/>
          <w:u w:val="none"/>
          <w:rtl/>
        </w:rPr>
        <w:t>שייחשבו</w:t>
      </w:r>
      <w:r w:rsidRPr="000E0E51">
        <w:rPr>
          <w:rFonts w:ascii="David" w:hAnsi="David"/>
          <w:b w:val="0"/>
          <w:bCs w:val="0"/>
          <w:u w:val="none"/>
          <w:rtl/>
        </w:rPr>
        <w:t xml:space="preserve"> </w:t>
      </w:r>
      <w:r w:rsidRPr="000E0E51">
        <w:rPr>
          <w:rFonts w:ascii="David" w:hAnsi="David" w:hint="eastAsia"/>
          <w:b w:val="0"/>
          <w:bCs w:val="0"/>
          <w:u w:val="none"/>
          <w:rtl/>
        </w:rPr>
        <w:t>אחראים</w:t>
      </w:r>
      <w:r w:rsidRPr="000E0E51">
        <w:rPr>
          <w:rFonts w:ascii="David" w:hAnsi="David"/>
          <w:b w:val="0"/>
          <w:bCs w:val="0"/>
          <w:u w:val="none"/>
          <w:rtl/>
        </w:rPr>
        <w:t xml:space="preserve"> </w:t>
      </w:r>
      <w:r w:rsidRPr="000E0E51">
        <w:rPr>
          <w:rFonts w:ascii="David" w:hAnsi="David" w:hint="eastAsia"/>
          <w:b w:val="0"/>
          <w:bCs w:val="0"/>
          <w:u w:val="none"/>
          <w:rtl/>
        </w:rPr>
        <w:t>למעשי</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מחדלי</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וכל</w:t>
      </w:r>
      <w:r w:rsidRPr="000E0E51">
        <w:rPr>
          <w:rFonts w:ascii="David" w:hAnsi="David"/>
          <w:b w:val="0"/>
          <w:bCs w:val="0"/>
          <w:u w:val="none"/>
          <w:rtl/>
        </w:rPr>
        <w:t xml:space="preserve"> </w:t>
      </w:r>
      <w:r w:rsidRPr="000E0E51">
        <w:rPr>
          <w:rFonts w:ascii="David" w:hAnsi="David" w:hint="eastAsia"/>
          <w:b w:val="0"/>
          <w:bCs w:val="0"/>
          <w:u w:val="none"/>
          <w:rtl/>
        </w:rPr>
        <w:t>הפועלים</w:t>
      </w:r>
      <w:r w:rsidRPr="000E0E51">
        <w:rPr>
          <w:rFonts w:ascii="David" w:hAnsi="David"/>
          <w:b w:val="0"/>
          <w:bCs w:val="0"/>
          <w:u w:val="none"/>
          <w:rtl/>
        </w:rPr>
        <w:t xml:space="preserve"> </w:t>
      </w:r>
      <w:r w:rsidRPr="000E0E51">
        <w:rPr>
          <w:rFonts w:ascii="David" w:hAnsi="David" w:hint="eastAsia"/>
          <w:b w:val="0"/>
          <w:bCs w:val="0"/>
          <w:u w:val="none"/>
          <w:rtl/>
        </w:rPr>
        <w:t>מטעמו</w:t>
      </w:r>
      <w:r w:rsidRPr="000E0E51">
        <w:rPr>
          <w:rFonts w:ascii="David" w:hAnsi="David"/>
          <w:b w:val="0"/>
          <w:bCs w:val="0"/>
          <w:u w:val="none"/>
          <w:rtl/>
        </w:rPr>
        <w:t>.</w:t>
      </w:r>
    </w:p>
    <w:p w:rsidR="00D52E36" w:rsidRPr="000E0E51" w:rsidRDefault="00D52E36" w:rsidP="004719AB">
      <w:pPr>
        <w:pStyle w:val="11"/>
        <w:keepNext w:val="0"/>
        <w:keepLines/>
        <w:numPr>
          <w:ilvl w:val="0"/>
          <w:numId w:val="51"/>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גבולות</w:t>
      </w:r>
      <w:r w:rsidRPr="000E0E51">
        <w:rPr>
          <w:rFonts w:ascii="David" w:hAnsi="David"/>
          <w:b w:val="0"/>
          <w:bCs w:val="0"/>
          <w:u w:val="none"/>
          <w:rtl/>
        </w:rPr>
        <w:t xml:space="preserve">  האחריות לא יפחתו מ 500,000 דולר ארה"ב  למקרה ולשנה.      </w:t>
      </w:r>
    </w:p>
    <w:p w:rsidR="00D52E36" w:rsidRPr="000E0E51" w:rsidRDefault="00D52E36" w:rsidP="004719AB">
      <w:pPr>
        <w:pStyle w:val="11"/>
        <w:keepNext w:val="0"/>
        <w:keepLines/>
        <w:numPr>
          <w:ilvl w:val="0"/>
          <w:numId w:val="51"/>
        </w:numPr>
        <w:tabs>
          <w:tab w:val="clear" w:pos="283"/>
        </w:tabs>
        <w:spacing w:before="0" w:after="240" w:line="360" w:lineRule="auto"/>
        <w:ind w:right="0"/>
        <w:rPr>
          <w:rFonts w:ascii="David" w:hAnsi="David"/>
          <w:b w:val="0"/>
          <w:bCs w:val="0"/>
          <w:u w:val="none"/>
        </w:rPr>
      </w:pPr>
      <w:r w:rsidRPr="000E0E51">
        <w:rPr>
          <w:rFonts w:ascii="David" w:hAnsi="David" w:hint="eastAsia"/>
          <w:b w:val="0"/>
          <w:bCs w:val="0"/>
          <w:u w:val="none"/>
          <w:rtl/>
        </w:rPr>
        <w:t>הכיסוי</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פי</w:t>
      </w:r>
      <w:r w:rsidRPr="000E0E51">
        <w:rPr>
          <w:rFonts w:ascii="David" w:hAnsi="David"/>
          <w:b w:val="0"/>
          <w:bCs w:val="0"/>
          <w:u w:val="none"/>
          <w:rtl/>
        </w:rPr>
        <w:t xml:space="preserve"> </w:t>
      </w:r>
      <w:r w:rsidRPr="000E0E51">
        <w:rPr>
          <w:rFonts w:ascii="David" w:hAnsi="David" w:hint="eastAsia"/>
          <w:b w:val="0"/>
          <w:bCs w:val="0"/>
          <w:u w:val="none"/>
          <w:rtl/>
        </w:rPr>
        <w:t>הפוליסה</w:t>
      </w:r>
      <w:r w:rsidRPr="000E0E51">
        <w:rPr>
          <w:rFonts w:ascii="David" w:hAnsi="David"/>
          <w:b w:val="0"/>
          <w:bCs w:val="0"/>
          <w:u w:val="none"/>
          <w:rtl/>
        </w:rPr>
        <w:t xml:space="preserve"> </w:t>
      </w:r>
      <w:r w:rsidRPr="000E0E51">
        <w:rPr>
          <w:rFonts w:ascii="David" w:hAnsi="David" w:hint="eastAsia"/>
          <w:b w:val="0"/>
          <w:bCs w:val="0"/>
          <w:u w:val="none"/>
          <w:rtl/>
        </w:rPr>
        <w:t>יורחב</w:t>
      </w:r>
      <w:r w:rsidRPr="000E0E51">
        <w:rPr>
          <w:rFonts w:ascii="David" w:hAnsi="David"/>
          <w:b w:val="0"/>
          <w:bCs w:val="0"/>
          <w:u w:val="none"/>
          <w:rtl/>
        </w:rPr>
        <w:t xml:space="preserve"> </w:t>
      </w:r>
      <w:r w:rsidRPr="000E0E51">
        <w:rPr>
          <w:rFonts w:ascii="David" w:hAnsi="David" w:hint="eastAsia"/>
          <w:b w:val="0"/>
          <w:bCs w:val="0"/>
          <w:u w:val="none"/>
          <w:rtl/>
        </w:rPr>
        <w:t>לכלול</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w:t>
      </w:r>
      <w:r w:rsidRPr="000E0E51">
        <w:rPr>
          <w:rFonts w:ascii="David" w:hAnsi="David" w:hint="eastAsia"/>
          <w:b w:val="0"/>
          <w:bCs w:val="0"/>
          <w:u w:val="none"/>
          <w:rtl/>
        </w:rPr>
        <w:t>ההרחבות</w:t>
      </w:r>
      <w:r w:rsidRPr="000E0E51">
        <w:rPr>
          <w:rFonts w:ascii="David" w:hAnsi="David"/>
          <w:b w:val="0"/>
          <w:bCs w:val="0"/>
          <w:u w:val="none"/>
          <w:rtl/>
        </w:rPr>
        <w:t xml:space="preserve"> </w:t>
      </w:r>
      <w:r w:rsidRPr="000E0E51">
        <w:rPr>
          <w:rFonts w:ascii="David" w:hAnsi="David" w:hint="eastAsia"/>
          <w:b w:val="0"/>
          <w:bCs w:val="0"/>
          <w:u w:val="none"/>
          <w:rtl/>
        </w:rPr>
        <w:t>הבאות</w:t>
      </w:r>
      <w:r w:rsidRPr="000E0E51">
        <w:rPr>
          <w:rFonts w:ascii="David" w:hAnsi="David"/>
          <w:b w:val="0"/>
          <w:bCs w:val="0"/>
          <w:u w:val="none"/>
          <w:rtl/>
        </w:rPr>
        <w:t>:-</w:t>
      </w:r>
    </w:p>
    <w:p w:rsidR="00D52E36" w:rsidRPr="000E0E51" w:rsidRDefault="00D52E36" w:rsidP="001F3336">
      <w:pPr>
        <w:pStyle w:val="11"/>
        <w:keepNext w:val="0"/>
        <w:keepLines/>
        <w:numPr>
          <w:ilvl w:val="1"/>
          <w:numId w:val="51"/>
        </w:numPr>
        <w:tabs>
          <w:tab w:val="clear" w:pos="283"/>
        </w:tabs>
        <w:spacing w:before="0" w:after="240" w:line="360" w:lineRule="auto"/>
        <w:ind w:left="1134" w:right="0" w:hanging="567"/>
        <w:rPr>
          <w:rFonts w:ascii="David" w:hAnsi="David"/>
          <w:b w:val="0"/>
          <w:bCs w:val="0"/>
          <w:u w:val="none"/>
          <w:rtl/>
        </w:rPr>
      </w:pPr>
      <w:r w:rsidRPr="000E0E51">
        <w:rPr>
          <w:rFonts w:ascii="David" w:hAnsi="David" w:hint="eastAsia"/>
          <w:b w:val="0"/>
          <w:bCs w:val="0"/>
          <w:u w:val="none"/>
          <w:rtl/>
        </w:rPr>
        <w:t>מרמה</w:t>
      </w:r>
      <w:r w:rsidRPr="000E0E51">
        <w:rPr>
          <w:rFonts w:ascii="David" w:hAnsi="David"/>
          <w:b w:val="0"/>
          <w:bCs w:val="0"/>
          <w:u w:val="none"/>
          <w:rtl/>
        </w:rPr>
        <w:t xml:space="preserve"> </w:t>
      </w:r>
      <w:r w:rsidRPr="000E0E51">
        <w:rPr>
          <w:rFonts w:ascii="David" w:hAnsi="David" w:hint="eastAsia"/>
          <w:b w:val="0"/>
          <w:bCs w:val="0"/>
          <w:u w:val="none"/>
          <w:rtl/>
        </w:rPr>
        <w:t>ואי</w:t>
      </w:r>
      <w:r w:rsidRPr="000E0E51">
        <w:rPr>
          <w:rFonts w:ascii="David" w:hAnsi="David"/>
          <w:b w:val="0"/>
          <w:bCs w:val="0"/>
          <w:u w:val="none"/>
          <w:rtl/>
        </w:rPr>
        <w:t xml:space="preserve"> </w:t>
      </w:r>
      <w:r w:rsidRPr="000E0E51">
        <w:rPr>
          <w:rFonts w:ascii="David" w:hAnsi="David" w:hint="eastAsia"/>
          <w:b w:val="0"/>
          <w:bCs w:val="0"/>
          <w:u w:val="none"/>
          <w:rtl/>
        </w:rPr>
        <w:t>יושר</w:t>
      </w:r>
      <w:r w:rsidRPr="000E0E51">
        <w:rPr>
          <w:rFonts w:ascii="David" w:hAnsi="David"/>
          <w:b w:val="0"/>
          <w:bCs w:val="0"/>
          <w:u w:val="none"/>
          <w:rtl/>
        </w:rPr>
        <w:t xml:space="preserve"> </w:t>
      </w:r>
      <w:r w:rsidRPr="000E0E51">
        <w:rPr>
          <w:rFonts w:ascii="David" w:hAnsi="David" w:hint="eastAsia"/>
          <w:b w:val="0"/>
          <w:bCs w:val="0"/>
          <w:u w:val="none"/>
          <w:rtl/>
        </w:rPr>
        <w:t>של</w:t>
      </w:r>
      <w:r w:rsidRPr="000E0E51">
        <w:rPr>
          <w:rFonts w:ascii="David" w:hAnsi="David"/>
          <w:b w:val="0"/>
          <w:bCs w:val="0"/>
          <w:u w:val="none"/>
          <w:rtl/>
        </w:rPr>
        <w:t xml:space="preserve"> </w:t>
      </w:r>
      <w:r w:rsidRPr="000E0E51">
        <w:rPr>
          <w:rFonts w:ascii="David" w:hAnsi="David" w:hint="eastAsia"/>
          <w:b w:val="0"/>
          <w:bCs w:val="0"/>
          <w:u w:val="none"/>
          <w:rtl/>
        </w:rPr>
        <w:t>עובדים</w:t>
      </w:r>
      <w:r w:rsidRPr="000E0E51">
        <w:rPr>
          <w:rFonts w:ascii="David" w:hAnsi="David"/>
          <w:b w:val="0"/>
          <w:bCs w:val="0"/>
          <w:u w:val="none"/>
          <w:rtl/>
        </w:rPr>
        <w:t>;</w:t>
      </w:r>
    </w:p>
    <w:p w:rsidR="00D52E36" w:rsidRPr="000E0E51" w:rsidRDefault="00D52E36" w:rsidP="001F3336">
      <w:pPr>
        <w:pStyle w:val="11"/>
        <w:keepNext w:val="0"/>
        <w:keepLines/>
        <w:numPr>
          <w:ilvl w:val="1"/>
          <w:numId w:val="51"/>
        </w:numPr>
        <w:tabs>
          <w:tab w:val="clear" w:pos="283"/>
        </w:tabs>
        <w:spacing w:before="0" w:after="240" w:line="360" w:lineRule="auto"/>
        <w:ind w:left="1134" w:right="0" w:hanging="567"/>
        <w:rPr>
          <w:rFonts w:ascii="David" w:hAnsi="David"/>
          <w:b w:val="0"/>
          <w:bCs w:val="0"/>
          <w:u w:val="none"/>
          <w:rtl/>
        </w:rPr>
      </w:pPr>
      <w:r w:rsidRPr="000E0E51">
        <w:rPr>
          <w:rFonts w:ascii="David" w:hAnsi="David" w:hint="eastAsia"/>
          <w:b w:val="0"/>
          <w:bCs w:val="0"/>
          <w:u w:val="none"/>
          <w:rtl/>
        </w:rPr>
        <w:t>אובדן</w:t>
      </w:r>
      <w:r w:rsidRPr="000E0E51">
        <w:rPr>
          <w:rFonts w:ascii="David" w:hAnsi="David"/>
          <w:b w:val="0"/>
          <w:bCs w:val="0"/>
          <w:u w:val="none"/>
          <w:rtl/>
        </w:rPr>
        <w:t xml:space="preserve"> </w:t>
      </w:r>
      <w:r w:rsidRPr="000E0E51">
        <w:rPr>
          <w:rFonts w:ascii="David" w:hAnsi="David" w:hint="eastAsia"/>
          <w:b w:val="0"/>
          <w:bCs w:val="0"/>
          <w:u w:val="none"/>
          <w:rtl/>
        </w:rPr>
        <w:t>מסמכים</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w:t>
      </w:r>
      <w:r w:rsidRPr="000E0E51">
        <w:rPr>
          <w:rFonts w:ascii="David" w:hAnsi="David" w:hint="eastAsia"/>
          <w:b w:val="0"/>
          <w:bCs w:val="0"/>
          <w:u w:val="none"/>
          <w:rtl/>
        </w:rPr>
        <w:t>אובדן</w:t>
      </w:r>
      <w:r w:rsidRPr="000E0E51">
        <w:rPr>
          <w:rFonts w:ascii="David" w:hAnsi="David"/>
          <w:b w:val="0"/>
          <w:bCs w:val="0"/>
          <w:u w:val="none"/>
          <w:rtl/>
        </w:rPr>
        <w:t xml:space="preserve"> </w:t>
      </w:r>
      <w:r w:rsidRPr="000E0E51">
        <w:rPr>
          <w:rFonts w:ascii="David" w:hAnsi="David" w:hint="eastAsia"/>
          <w:b w:val="0"/>
          <w:bCs w:val="0"/>
          <w:u w:val="none"/>
          <w:rtl/>
        </w:rPr>
        <w:t>השימוש</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עיכוב</w:t>
      </w:r>
      <w:r w:rsidRPr="000E0E51">
        <w:rPr>
          <w:rFonts w:ascii="David" w:hAnsi="David"/>
          <w:b w:val="0"/>
          <w:bCs w:val="0"/>
          <w:u w:val="none"/>
          <w:rtl/>
        </w:rPr>
        <w:t xml:space="preserve"> </w:t>
      </w:r>
      <w:r w:rsidRPr="000E0E51">
        <w:rPr>
          <w:rFonts w:ascii="David" w:hAnsi="David" w:hint="eastAsia"/>
          <w:b w:val="0"/>
          <w:bCs w:val="0"/>
          <w:u w:val="none"/>
          <w:rtl/>
        </w:rPr>
        <w:t>עקב</w:t>
      </w:r>
      <w:r w:rsidRPr="000E0E51">
        <w:rPr>
          <w:rFonts w:ascii="David" w:hAnsi="David"/>
          <w:b w:val="0"/>
          <w:bCs w:val="0"/>
          <w:u w:val="none"/>
          <w:rtl/>
        </w:rPr>
        <w:t xml:space="preserve"> </w:t>
      </w:r>
      <w:r w:rsidRPr="000E0E51">
        <w:rPr>
          <w:rFonts w:ascii="David" w:hAnsi="David" w:hint="eastAsia"/>
          <w:b w:val="0"/>
          <w:bCs w:val="0"/>
          <w:u w:val="none"/>
          <w:rtl/>
        </w:rPr>
        <w:t>מקרה</w:t>
      </w:r>
      <w:r w:rsidRPr="000E0E51">
        <w:rPr>
          <w:rFonts w:ascii="David" w:hAnsi="David"/>
          <w:b w:val="0"/>
          <w:bCs w:val="0"/>
          <w:u w:val="none"/>
          <w:rtl/>
        </w:rPr>
        <w:t xml:space="preserve"> </w:t>
      </w:r>
      <w:r w:rsidRPr="000E0E51">
        <w:rPr>
          <w:rFonts w:ascii="David" w:hAnsi="David" w:hint="eastAsia"/>
          <w:b w:val="0"/>
          <w:bCs w:val="0"/>
          <w:u w:val="none"/>
          <w:rtl/>
        </w:rPr>
        <w:t>ביטוח</w:t>
      </w:r>
      <w:r w:rsidRPr="000E0E51">
        <w:rPr>
          <w:rFonts w:ascii="David" w:hAnsi="David"/>
          <w:b w:val="0"/>
          <w:bCs w:val="0"/>
          <w:u w:val="none"/>
          <w:rtl/>
        </w:rPr>
        <w:t>;</w:t>
      </w:r>
    </w:p>
    <w:p w:rsidR="00D52E36" w:rsidRPr="000E0E51" w:rsidRDefault="00D52E36" w:rsidP="001F3336">
      <w:pPr>
        <w:pStyle w:val="11"/>
        <w:keepNext w:val="0"/>
        <w:keepLines/>
        <w:numPr>
          <w:ilvl w:val="1"/>
          <w:numId w:val="51"/>
        </w:numPr>
        <w:tabs>
          <w:tab w:val="clear" w:pos="283"/>
        </w:tabs>
        <w:spacing w:before="0" w:after="240" w:line="360" w:lineRule="auto"/>
        <w:ind w:left="1134" w:right="0" w:hanging="567"/>
        <w:rPr>
          <w:rFonts w:ascii="David" w:hAnsi="David"/>
          <w:b w:val="0"/>
          <w:bCs w:val="0"/>
          <w:u w:val="none"/>
          <w:rtl/>
        </w:rPr>
      </w:pPr>
      <w:r w:rsidRPr="000E0E51">
        <w:rPr>
          <w:rFonts w:ascii="David" w:hAnsi="David" w:hint="eastAsia"/>
          <w:b w:val="0"/>
          <w:bCs w:val="0"/>
          <w:u w:val="none"/>
          <w:rtl/>
        </w:rPr>
        <w:t>הארכת</w:t>
      </w:r>
      <w:r w:rsidRPr="000E0E51">
        <w:rPr>
          <w:rFonts w:ascii="David" w:hAnsi="David"/>
          <w:b w:val="0"/>
          <w:bCs w:val="0"/>
          <w:u w:val="none"/>
          <w:rtl/>
        </w:rPr>
        <w:t xml:space="preserve"> </w:t>
      </w:r>
      <w:r w:rsidRPr="000E0E51">
        <w:rPr>
          <w:rFonts w:ascii="David" w:hAnsi="David" w:hint="eastAsia"/>
          <w:b w:val="0"/>
          <w:bCs w:val="0"/>
          <w:u w:val="none"/>
          <w:rtl/>
        </w:rPr>
        <w:t>תקופת</w:t>
      </w:r>
      <w:r w:rsidRPr="000E0E51">
        <w:rPr>
          <w:rFonts w:ascii="David" w:hAnsi="David"/>
          <w:b w:val="0"/>
          <w:bCs w:val="0"/>
          <w:u w:val="none"/>
          <w:rtl/>
        </w:rPr>
        <w:t xml:space="preserve"> </w:t>
      </w:r>
      <w:r w:rsidRPr="000E0E51">
        <w:rPr>
          <w:rFonts w:ascii="David" w:hAnsi="David" w:hint="eastAsia"/>
          <w:b w:val="0"/>
          <w:bCs w:val="0"/>
          <w:u w:val="none"/>
          <w:rtl/>
        </w:rPr>
        <w:t>הגילוי</w:t>
      </w:r>
      <w:r w:rsidRPr="000E0E51">
        <w:rPr>
          <w:rFonts w:ascii="David" w:hAnsi="David"/>
          <w:b w:val="0"/>
          <w:bCs w:val="0"/>
          <w:u w:val="none"/>
          <w:rtl/>
        </w:rPr>
        <w:t xml:space="preserve"> </w:t>
      </w:r>
      <w:r w:rsidRPr="000E0E51">
        <w:rPr>
          <w:rFonts w:ascii="David" w:hAnsi="David" w:hint="eastAsia"/>
          <w:b w:val="0"/>
          <w:bCs w:val="0"/>
          <w:u w:val="none"/>
          <w:rtl/>
        </w:rPr>
        <w:t>לפחות</w:t>
      </w:r>
      <w:r w:rsidRPr="000E0E51">
        <w:rPr>
          <w:rFonts w:ascii="David" w:hAnsi="David"/>
          <w:b w:val="0"/>
          <w:bCs w:val="0"/>
          <w:u w:val="none"/>
          <w:rtl/>
        </w:rPr>
        <w:t xml:space="preserve"> </w:t>
      </w:r>
      <w:r w:rsidRPr="000E0E51">
        <w:rPr>
          <w:rFonts w:ascii="David" w:hAnsi="David" w:hint="eastAsia"/>
          <w:b w:val="0"/>
          <w:bCs w:val="0"/>
          <w:u w:val="none"/>
          <w:rtl/>
        </w:rPr>
        <w:t>ל</w:t>
      </w:r>
      <w:r w:rsidRPr="000E0E51">
        <w:rPr>
          <w:rFonts w:ascii="David" w:hAnsi="David"/>
          <w:b w:val="0"/>
          <w:bCs w:val="0"/>
          <w:u w:val="none"/>
          <w:rtl/>
        </w:rPr>
        <w:t xml:space="preserve">  6 </w:t>
      </w:r>
      <w:r w:rsidRPr="000E0E51">
        <w:rPr>
          <w:rFonts w:ascii="David" w:hAnsi="David" w:hint="eastAsia"/>
          <w:b w:val="0"/>
          <w:bCs w:val="0"/>
          <w:u w:val="none"/>
          <w:rtl/>
        </w:rPr>
        <w:t>חודשים</w:t>
      </w:r>
      <w:r w:rsidRPr="000E0E51">
        <w:rPr>
          <w:rFonts w:ascii="David" w:hAnsi="David"/>
          <w:b w:val="0"/>
          <w:bCs w:val="0"/>
          <w:u w:val="none"/>
          <w:rtl/>
        </w:rPr>
        <w:t>;</w:t>
      </w:r>
    </w:p>
    <w:p w:rsidR="00D52E36" w:rsidRPr="000E0E51" w:rsidRDefault="00D52E36" w:rsidP="001F3336">
      <w:pPr>
        <w:pStyle w:val="11"/>
        <w:keepNext w:val="0"/>
        <w:keepLines/>
        <w:numPr>
          <w:ilvl w:val="1"/>
          <w:numId w:val="51"/>
        </w:numPr>
        <w:tabs>
          <w:tab w:val="clear" w:pos="283"/>
        </w:tabs>
        <w:spacing w:before="0" w:after="240" w:line="360" w:lineRule="auto"/>
        <w:ind w:left="1134" w:right="0" w:hanging="567"/>
        <w:rPr>
          <w:rFonts w:ascii="David" w:hAnsi="David"/>
          <w:b w:val="0"/>
          <w:bCs w:val="0"/>
          <w:u w:val="none"/>
          <w:rtl/>
        </w:rPr>
      </w:pPr>
      <w:r w:rsidRPr="000E0E51">
        <w:rPr>
          <w:rFonts w:ascii="David" w:hAnsi="David" w:hint="eastAsia"/>
          <w:b w:val="0"/>
          <w:bCs w:val="0"/>
          <w:u w:val="none"/>
          <w:rtl/>
        </w:rPr>
        <w:t>אחריות</w:t>
      </w:r>
      <w:r w:rsidRPr="000E0E51">
        <w:rPr>
          <w:rFonts w:ascii="David" w:hAnsi="David"/>
          <w:b w:val="0"/>
          <w:bCs w:val="0"/>
          <w:u w:val="none"/>
          <w:rtl/>
        </w:rPr>
        <w:t xml:space="preserve"> </w:t>
      </w:r>
      <w:r w:rsidRPr="000E0E51">
        <w:rPr>
          <w:rFonts w:ascii="David" w:hAnsi="David" w:hint="eastAsia"/>
          <w:b w:val="0"/>
          <w:bCs w:val="0"/>
          <w:u w:val="none"/>
          <w:rtl/>
        </w:rPr>
        <w:t>צולבת</w:t>
      </w:r>
      <w:r w:rsidRPr="000E0E51">
        <w:rPr>
          <w:rFonts w:ascii="David" w:hAnsi="David"/>
          <w:b w:val="0"/>
          <w:bCs w:val="0"/>
          <w:u w:val="none"/>
          <w:rtl/>
        </w:rPr>
        <w:t>,</w:t>
      </w:r>
      <w:r w:rsidRPr="000E0E51">
        <w:rPr>
          <w:rFonts w:ascii="David" w:hAnsi="David"/>
          <w:b w:val="0"/>
          <w:bCs w:val="0"/>
          <w:u w:val="none"/>
        </w:rPr>
        <w:t xml:space="preserve">CROSS LIABILITY </w:t>
      </w:r>
      <w:r w:rsidRPr="000E0E51">
        <w:rPr>
          <w:rFonts w:ascii="David" w:hAnsi="David"/>
          <w:b w:val="0"/>
          <w:bCs w:val="0"/>
          <w:u w:val="none"/>
          <w:rtl/>
        </w:rPr>
        <w:t xml:space="preserve">, </w:t>
      </w:r>
      <w:r w:rsidRPr="000E0E51">
        <w:rPr>
          <w:rFonts w:ascii="David" w:hAnsi="David" w:hint="eastAsia"/>
          <w:b w:val="0"/>
          <w:bCs w:val="0"/>
          <w:u w:val="none"/>
          <w:rtl/>
        </w:rPr>
        <w:t>אולם</w:t>
      </w:r>
      <w:r w:rsidRPr="000E0E51">
        <w:rPr>
          <w:rFonts w:ascii="David" w:hAnsi="David"/>
          <w:b w:val="0"/>
          <w:bCs w:val="0"/>
          <w:u w:val="none"/>
          <w:rtl/>
        </w:rPr>
        <w:t xml:space="preserve"> </w:t>
      </w:r>
      <w:r w:rsidRPr="000E0E51">
        <w:rPr>
          <w:rFonts w:ascii="David" w:hAnsi="David" w:hint="eastAsia"/>
          <w:b w:val="0"/>
          <w:bCs w:val="0"/>
          <w:u w:val="none"/>
          <w:rtl/>
        </w:rPr>
        <w:t>הפוליסה</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תכסה</w:t>
      </w:r>
      <w:r w:rsidRPr="000E0E51">
        <w:rPr>
          <w:rFonts w:ascii="David" w:hAnsi="David"/>
          <w:b w:val="0"/>
          <w:bCs w:val="0"/>
          <w:u w:val="none"/>
          <w:rtl/>
        </w:rPr>
        <w:t xml:space="preserve"> </w:t>
      </w:r>
      <w:r w:rsidRPr="000E0E51">
        <w:rPr>
          <w:rFonts w:ascii="David" w:hAnsi="David" w:hint="eastAsia"/>
          <w:b w:val="0"/>
          <w:bCs w:val="0"/>
          <w:u w:val="none"/>
          <w:rtl/>
        </w:rPr>
        <w:t>תביעות</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כלפי</w:t>
      </w:r>
      <w:r w:rsidRPr="000E0E51">
        <w:rPr>
          <w:rFonts w:ascii="David" w:hAnsi="David"/>
          <w:b w:val="0"/>
          <w:bCs w:val="0"/>
          <w:u w:val="none"/>
          <w:rtl/>
        </w:rPr>
        <w:t xml:space="preserve"> </w:t>
      </w:r>
      <w:r w:rsidRPr="000E0E51">
        <w:rPr>
          <w:rFonts w:ascii="David" w:hAnsi="David" w:hint="eastAsia"/>
          <w:b w:val="0"/>
          <w:bCs w:val="0"/>
          <w:u w:val="none"/>
          <w:rtl/>
        </w:rPr>
        <w:t>המדינה</w:t>
      </w:r>
      <w:r w:rsidRPr="000E0E51">
        <w:rPr>
          <w:rFonts w:ascii="David" w:hAnsi="David"/>
          <w:b w:val="0"/>
          <w:bCs w:val="0"/>
          <w:u w:val="none"/>
          <w:rtl/>
        </w:rPr>
        <w:t>.</w:t>
      </w:r>
    </w:p>
    <w:p w:rsidR="00D52E36" w:rsidRPr="000E0E51" w:rsidRDefault="00D52E36" w:rsidP="004719AB">
      <w:pPr>
        <w:rPr>
          <w:b/>
          <w:bCs/>
          <w:u w:val="single"/>
          <w:rtl/>
        </w:rPr>
      </w:pPr>
      <w:r w:rsidRPr="000E0E51">
        <w:rPr>
          <w:b/>
          <w:bCs/>
          <w:u w:val="single"/>
          <w:rtl/>
        </w:rPr>
        <w:t xml:space="preserve">                                                                   </w:t>
      </w:r>
    </w:p>
    <w:p w:rsidR="00D52E36" w:rsidRPr="000E0E51" w:rsidRDefault="00D52E36" w:rsidP="004719AB">
      <w:pPr>
        <w:rPr>
          <w:b/>
          <w:bCs/>
          <w:u w:val="single"/>
          <w:rtl/>
        </w:rPr>
      </w:pPr>
      <w:r w:rsidRPr="000E0E51">
        <w:rPr>
          <w:b/>
          <w:bCs/>
          <w:u w:val="single"/>
          <w:rtl/>
        </w:rPr>
        <w:t xml:space="preserve"> כללי</w:t>
      </w:r>
    </w:p>
    <w:p w:rsidR="00D52E36" w:rsidRPr="000E0E51" w:rsidRDefault="00D52E36" w:rsidP="004719AB">
      <w:pPr>
        <w:rPr>
          <w:b/>
          <w:bCs/>
          <w:u w:val="single"/>
          <w:rtl/>
        </w:rPr>
      </w:pPr>
    </w:p>
    <w:p w:rsidR="00D52E36" w:rsidRPr="000E0E51" w:rsidRDefault="00D52E36" w:rsidP="004719AB">
      <w:pPr>
        <w:rPr>
          <w:rtl/>
        </w:rPr>
      </w:pPr>
      <w:r w:rsidRPr="000E0E51">
        <w:rPr>
          <w:rtl/>
        </w:rPr>
        <w:t>בפוליסות הביטוח נכללו התנאים הבאים:</w:t>
      </w:r>
    </w:p>
    <w:p w:rsidR="00D52E36" w:rsidRPr="000E0E51" w:rsidRDefault="00D52E36" w:rsidP="004719AB">
      <w:pPr>
        <w:rPr>
          <w:rtl/>
        </w:rPr>
      </w:pPr>
      <w:r w:rsidRPr="000E0E51">
        <w:rPr>
          <w:rtl/>
        </w:rPr>
        <w:t xml:space="preserve"> </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לשם</w:t>
      </w:r>
      <w:r w:rsidRPr="000E0E51">
        <w:rPr>
          <w:rFonts w:ascii="David" w:hAnsi="David"/>
          <w:b w:val="0"/>
          <w:bCs w:val="0"/>
          <w:u w:val="none"/>
          <w:rtl/>
        </w:rPr>
        <w:t xml:space="preserve"> המבוטח יתווספו כמבוטחים נוספים:   מדינת ישראל – משרד התעשייה המסחר והתעסוקה, בכפוף </w:t>
      </w:r>
      <w:r w:rsidRPr="000E0E51">
        <w:rPr>
          <w:rFonts w:ascii="David" w:hAnsi="David" w:hint="eastAsia"/>
          <w:b w:val="0"/>
          <w:bCs w:val="0"/>
          <w:u w:val="none"/>
          <w:rtl/>
        </w:rPr>
        <w:t>להרחבי</w:t>
      </w:r>
      <w:r w:rsidRPr="000E0E51">
        <w:rPr>
          <w:rFonts w:ascii="David" w:hAnsi="David"/>
          <w:b w:val="0"/>
          <w:bCs w:val="0"/>
          <w:u w:val="none"/>
          <w:rtl/>
        </w:rPr>
        <w:t xml:space="preserve"> השיפוי כמפורט לעיל.</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בכל</w:t>
      </w:r>
      <w:r w:rsidRPr="000E0E51">
        <w:rPr>
          <w:rFonts w:ascii="David" w:hAnsi="David"/>
          <w:b w:val="0"/>
          <w:bCs w:val="0"/>
          <w:u w:val="none"/>
          <w:rtl/>
        </w:rPr>
        <w:t xml:space="preserve"> </w:t>
      </w:r>
      <w:r w:rsidRPr="000E0E51">
        <w:rPr>
          <w:rFonts w:ascii="David" w:hAnsi="David" w:hint="eastAsia"/>
          <w:b w:val="0"/>
          <w:bCs w:val="0"/>
          <w:u w:val="none"/>
          <w:rtl/>
        </w:rPr>
        <w:t>מקרה</w:t>
      </w:r>
      <w:r w:rsidRPr="000E0E51">
        <w:rPr>
          <w:rFonts w:ascii="David" w:hAnsi="David"/>
          <w:b w:val="0"/>
          <w:bCs w:val="0"/>
          <w:u w:val="none"/>
          <w:rtl/>
        </w:rPr>
        <w:t xml:space="preserve"> </w:t>
      </w:r>
      <w:r w:rsidRPr="000E0E51">
        <w:rPr>
          <w:rFonts w:ascii="David" w:hAnsi="David" w:hint="eastAsia"/>
          <w:b w:val="0"/>
          <w:bCs w:val="0"/>
          <w:u w:val="none"/>
          <w:rtl/>
        </w:rPr>
        <w:t>של</w:t>
      </w:r>
      <w:r w:rsidRPr="000E0E51">
        <w:rPr>
          <w:rFonts w:ascii="David" w:hAnsi="David"/>
          <w:b w:val="0"/>
          <w:bCs w:val="0"/>
          <w:u w:val="none"/>
          <w:rtl/>
        </w:rPr>
        <w:t xml:space="preserve"> </w:t>
      </w:r>
      <w:r w:rsidRPr="000E0E51">
        <w:rPr>
          <w:rFonts w:ascii="David" w:hAnsi="David" w:hint="eastAsia"/>
          <w:b w:val="0"/>
          <w:bCs w:val="0"/>
          <w:u w:val="none"/>
          <w:rtl/>
        </w:rPr>
        <w:t>צמצום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ביטול</w:t>
      </w:r>
      <w:r w:rsidRPr="000E0E51">
        <w:rPr>
          <w:rFonts w:ascii="David" w:hAnsi="David"/>
          <w:b w:val="0"/>
          <w:bCs w:val="0"/>
          <w:u w:val="none"/>
          <w:rtl/>
        </w:rPr>
        <w:t xml:space="preserve"> </w:t>
      </w:r>
      <w:r w:rsidRPr="000E0E51">
        <w:rPr>
          <w:rFonts w:ascii="David" w:hAnsi="David" w:hint="eastAsia"/>
          <w:b w:val="0"/>
          <w:bCs w:val="0"/>
          <w:u w:val="none"/>
          <w:rtl/>
        </w:rPr>
        <w:t>הביטוח</w:t>
      </w:r>
      <w:r w:rsidRPr="000E0E51">
        <w:rPr>
          <w:rFonts w:ascii="David" w:hAnsi="David"/>
          <w:b w:val="0"/>
          <w:bCs w:val="0"/>
          <w:u w:val="none"/>
          <w:rtl/>
        </w:rPr>
        <w:t xml:space="preserve"> </w:t>
      </w:r>
      <w:r w:rsidRPr="000E0E51">
        <w:rPr>
          <w:rFonts w:ascii="David" w:hAnsi="David" w:hint="eastAsia"/>
          <w:b w:val="0"/>
          <w:bCs w:val="0"/>
          <w:u w:val="none"/>
          <w:rtl/>
        </w:rPr>
        <w:t>ע</w:t>
      </w:r>
      <w:r w:rsidRPr="000E0E51">
        <w:rPr>
          <w:rFonts w:ascii="David" w:hAnsi="David"/>
          <w:b w:val="0"/>
          <w:bCs w:val="0"/>
          <w:u w:val="none"/>
          <w:rtl/>
        </w:rPr>
        <w:t xml:space="preserve">"י </w:t>
      </w:r>
      <w:r w:rsidRPr="000E0E51">
        <w:rPr>
          <w:rFonts w:ascii="David" w:hAnsi="David" w:hint="eastAsia"/>
          <w:b w:val="0"/>
          <w:bCs w:val="0"/>
          <w:u w:val="none"/>
          <w:rtl/>
        </w:rPr>
        <w:t>אחד</w:t>
      </w:r>
      <w:r w:rsidRPr="000E0E51">
        <w:rPr>
          <w:rFonts w:ascii="David" w:hAnsi="David"/>
          <w:b w:val="0"/>
          <w:bCs w:val="0"/>
          <w:u w:val="none"/>
          <w:rtl/>
        </w:rPr>
        <w:t xml:space="preserve"> </w:t>
      </w:r>
      <w:r w:rsidRPr="000E0E51">
        <w:rPr>
          <w:rFonts w:ascii="David" w:hAnsi="David" w:hint="eastAsia"/>
          <w:b w:val="0"/>
          <w:bCs w:val="0"/>
          <w:u w:val="none"/>
          <w:rtl/>
        </w:rPr>
        <w:t>הצדדים</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יהיה</w:t>
      </w:r>
      <w:r w:rsidRPr="000E0E51">
        <w:rPr>
          <w:rFonts w:ascii="David" w:hAnsi="David"/>
          <w:b w:val="0"/>
          <w:bCs w:val="0"/>
          <w:u w:val="none"/>
          <w:rtl/>
        </w:rPr>
        <w:t xml:space="preserve"> </w:t>
      </w:r>
      <w:r w:rsidRPr="000E0E51">
        <w:rPr>
          <w:rFonts w:ascii="David" w:hAnsi="David" w:hint="eastAsia"/>
          <w:b w:val="0"/>
          <w:bCs w:val="0"/>
          <w:u w:val="none"/>
          <w:rtl/>
        </w:rPr>
        <w:t>להם</w:t>
      </w:r>
      <w:r w:rsidRPr="000E0E51">
        <w:rPr>
          <w:rFonts w:ascii="David" w:hAnsi="David"/>
          <w:b w:val="0"/>
          <w:bCs w:val="0"/>
          <w:u w:val="none"/>
          <w:rtl/>
        </w:rPr>
        <w:t xml:space="preserve"> </w:t>
      </w:r>
      <w:r w:rsidRPr="000E0E51">
        <w:rPr>
          <w:rFonts w:ascii="David" w:hAnsi="David" w:hint="eastAsia"/>
          <w:b w:val="0"/>
          <w:bCs w:val="0"/>
          <w:u w:val="none"/>
          <w:rtl/>
        </w:rPr>
        <w:t>כל</w:t>
      </w:r>
      <w:r w:rsidRPr="000E0E51">
        <w:rPr>
          <w:rFonts w:ascii="David" w:hAnsi="David"/>
          <w:b w:val="0"/>
          <w:bCs w:val="0"/>
          <w:u w:val="none"/>
          <w:rtl/>
        </w:rPr>
        <w:t xml:space="preserve"> </w:t>
      </w:r>
      <w:r w:rsidRPr="000E0E51">
        <w:rPr>
          <w:rFonts w:ascii="David" w:hAnsi="David" w:hint="eastAsia"/>
          <w:b w:val="0"/>
          <w:bCs w:val="0"/>
          <w:u w:val="none"/>
          <w:rtl/>
        </w:rPr>
        <w:t>תוקף</w:t>
      </w:r>
      <w:r w:rsidRPr="000E0E51">
        <w:rPr>
          <w:rFonts w:ascii="David" w:hAnsi="David"/>
          <w:b w:val="0"/>
          <w:bCs w:val="0"/>
          <w:u w:val="none"/>
          <w:rtl/>
        </w:rPr>
        <w:t xml:space="preserve"> </w:t>
      </w:r>
      <w:r w:rsidRPr="000E0E51">
        <w:rPr>
          <w:rFonts w:ascii="David" w:hAnsi="David" w:hint="eastAsia"/>
          <w:b w:val="0"/>
          <w:bCs w:val="0"/>
          <w:u w:val="none"/>
          <w:rtl/>
        </w:rPr>
        <w:t>אלא</w:t>
      </w:r>
      <w:r w:rsidRPr="000E0E51">
        <w:rPr>
          <w:rFonts w:ascii="David" w:hAnsi="David"/>
          <w:b w:val="0"/>
          <w:bCs w:val="0"/>
          <w:u w:val="none"/>
          <w:rtl/>
        </w:rPr>
        <w:t xml:space="preserve">, </w:t>
      </w:r>
      <w:r w:rsidRPr="000E0E51">
        <w:rPr>
          <w:rFonts w:ascii="David" w:hAnsi="David" w:hint="eastAsia"/>
          <w:b w:val="0"/>
          <w:bCs w:val="0"/>
          <w:u w:val="none"/>
          <w:rtl/>
        </w:rPr>
        <w:t>אם</w:t>
      </w:r>
      <w:r w:rsidRPr="000E0E51">
        <w:rPr>
          <w:rFonts w:ascii="David" w:hAnsi="David"/>
          <w:b w:val="0"/>
          <w:bCs w:val="0"/>
          <w:u w:val="none"/>
          <w:rtl/>
        </w:rPr>
        <w:t xml:space="preserve"> </w:t>
      </w:r>
      <w:r w:rsidRPr="000E0E51">
        <w:rPr>
          <w:rFonts w:ascii="David" w:hAnsi="David" w:hint="eastAsia"/>
          <w:b w:val="0"/>
          <w:bCs w:val="0"/>
          <w:u w:val="none"/>
          <w:rtl/>
        </w:rPr>
        <w:t>ניתנה</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כך</w:t>
      </w:r>
      <w:r w:rsidRPr="000E0E51">
        <w:rPr>
          <w:rFonts w:ascii="David" w:hAnsi="David"/>
          <w:b w:val="0"/>
          <w:bCs w:val="0"/>
          <w:u w:val="none"/>
          <w:rtl/>
        </w:rPr>
        <w:t xml:space="preserve"> </w:t>
      </w:r>
      <w:r w:rsidRPr="000E0E51">
        <w:rPr>
          <w:rFonts w:ascii="David" w:hAnsi="David" w:hint="eastAsia"/>
          <w:b w:val="0"/>
          <w:bCs w:val="0"/>
          <w:u w:val="none"/>
          <w:rtl/>
        </w:rPr>
        <w:t>הודעה</w:t>
      </w:r>
      <w:r w:rsidRPr="000E0E51">
        <w:rPr>
          <w:rFonts w:ascii="David" w:hAnsi="David"/>
          <w:b w:val="0"/>
          <w:bCs w:val="0"/>
          <w:u w:val="none"/>
          <w:rtl/>
        </w:rPr>
        <w:t xml:space="preserve"> </w:t>
      </w:r>
      <w:r w:rsidRPr="000E0E51">
        <w:rPr>
          <w:rFonts w:ascii="David" w:hAnsi="David" w:hint="eastAsia"/>
          <w:b w:val="0"/>
          <w:bCs w:val="0"/>
          <w:u w:val="none"/>
          <w:rtl/>
        </w:rPr>
        <w:t>מוקדמת</w:t>
      </w:r>
      <w:r w:rsidRPr="000E0E51">
        <w:rPr>
          <w:rFonts w:ascii="David" w:hAnsi="David"/>
          <w:b w:val="0"/>
          <w:bCs w:val="0"/>
          <w:u w:val="none"/>
          <w:rtl/>
        </w:rPr>
        <w:t xml:space="preserve"> </w:t>
      </w:r>
      <w:r w:rsidRPr="000E0E51">
        <w:rPr>
          <w:rFonts w:ascii="David" w:hAnsi="David" w:hint="eastAsia"/>
          <w:b w:val="0"/>
          <w:bCs w:val="0"/>
          <w:u w:val="none"/>
          <w:rtl/>
        </w:rPr>
        <w:t>של</w:t>
      </w:r>
      <w:r w:rsidRPr="000E0E51">
        <w:rPr>
          <w:rFonts w:ascii="David" w:hAnsi="David"/>
          <w:b w:val="0"/>
          <w:bCs w:val="0"/>
          <w:u w:val="none"/>
          <w:rtl/>
        </w:rPr>
        <w:t xml:space="preserve"> 60 </w:t>
      </w:r>
      <w:r w:rsidRPr="000E0E51">
        <w:rPr>
          <w:rFonts w:ascii="David" w:hAnsi="David" w:hint="eastAsia"/>
          <w:b w:val="0"/>
          <w:bCs w:val="0"/>
          <w:u w:val="none"/>
          <w:rtl/>
        </w:rPr>
        <w:t>יום</w:t>
      </w:r>
      <w:r w:rsidRPr="000E0E51">
        <w:rPr>
          <w:rFonts w:ascii="David" w:hAnsi="David"/>
          <w:b w:val="0"/>
          <w:bCs w:val="0"/>
          <w:u w:val="none"/>
          <w:rtl/>
        </w:rPr>
        <w:t xml:space="preserve"> </w:t>
      </w:r>
      <w:r w:rsidRPr="000E0E51">
        <w:rPr>
          <w:rFonts w:ascii="David" w:hAnsi="David" w:hint="eastAsia"/>
          <w:b w:val="0"/>
          <w:bCs w:val="0"/>
          <w:u w:val="none"/>
          <w:rtl/>
        </w:rPr>
        <w:t>לפחות</w:t>
      </w:r>
      <w:r w:rsidRPr="000E0E51">
        <w:rPr>
          <w:rFonts w:ascii="David" w:hAnsi="David"/>
          <w:b w:val="0"/>
          <w:bCs w:val="0"/>
          <w:u w:val="none"/>
          <w:rtl/>
        </w:rPr>
        <w:t xml:space="preserve"> </w:t>
      </w:r>
      <w:r w:rsidRPr="000E0E51">
        <w:rPr>
          <w:rFonts w:ascii="David" w:hAnsi="David" w:hint="eastAsia"/>
          <w:b w:val="0"/>
          <w:bCs w:val="0"/>
          <w:u w:val="none"/>
          <w:rtl/>
        </w:rPr>
        <w:t>במכתב</w:t>
      </w:r>
      <w:r w:rsidRPr="000E0E51">
        <w:rPr>
          <w:rFonts w:ascii="David" w:hAnsi="David"/>
          <w:b w:val="0"/>
          <w:bCs w:val="0"/>
          <w:u w:val="none"/>
          <w:rtl/>
        </w:rPr>
        <w:t xml:space="preserve"> </w:t>
      </w:r>
      <w:r w:rsidRPr="000E0E51">
        <w:rPr>
          <w:rFonts w:ascii="David" w:hAnsi="David" w:hint="eastAsia"/>
          <w:b w:val="0"/>
          <w:bCs w:val="0"/>
          <w:u w:val="none"/>
          <w:rtl/>
        </w:rPr>
        <w:t>רשום</w:t>
      </w:r>
      <w:r w:rsidRPr="000E0E51">
        <w:rPr>
          <w:rFonts w:ascii="David" w:hAnsi="David"/>
          <w:b w:val="0"/>
          <w:bCs w:val="0"/>
          <w:u w:val="none"/>
          <w:rtl/>
        </w:rPr>
        <w:t xml:space="preserve"> </w:t>
      </w:r>
      <w:r w:rsidRPr="000E0E51">
        <w:rPr>
          <w:rFonts w:ascii="David" w:hAnsi="David" w:hint="eastAsia"/>
          <w:b w:val="0"/>
          <w:bCs w:val="0"/>
          <w:u w:val="none"/>
          <w:rtl/>
        </w:rPr>
        <w:t>לחשב</w:t>
      </w:r>
      <w:r w:rsidRPr="000E0E51">
        <w:rPr>
          <w:rFonts w:ascii="David" w:hAnsi="David"/>
          <w:b w:val="0"/>
          <w:bCs w:val="0"/>
          <w:u w:val="none"/>
          <w:rtl/>
        </w:rPr>
        <w:t xml:space="preserve"> </w:t>
      </w:r>
      <w:r w:rsidRPr="000E0E51">
        <w:rPr>
          <w:rFonts w:ascii="David" w:hAnsi="David" w:hint="eastAsia"/>
          <w:b w:val="0"/>
          <w:bCs w:val="0"/>
          <w:u w:val="none"/>
          <w:rtl/>
        </w:rPr>
        <w:t>משרד</w:t>
      </w:r>
      <w:r w:rsidRPr="000E0E51">
        <w:rPr>
          <w:rFonts w:ascii="David" w:hAnsi="David"/>
          <w:b w:val="0"/>
          <w:bCs w:val="0"/>
          <w:u w:val="none"/>
          <w:rtl/>
        </w:rPr>
        <w:t xml:space="preserve"> </w:t>
      </w:r>
      <w:r w:rsidRPr="000E0E51">
        <w:rPr>
          <w:rFonts w:ascii="David" w:hAnsi="David" w:hint="eastAsia"/>
          <w:b w:val="0"/>
          <w:bCs w:val="0"/>
          <w:u w:val="none"/>
          <w:rtl/>
        </w:rPr>
        <w:t>התעשייה</w:t>
      </w:r>
      <w:r w:rsidRPr="000E0E51">
        <w:rPr>
          <w:rFonts w:ascii="David" w:hAnsi="David"/>
          <w:b w:val="0"/>
          <w:bCs w:val="0"/>
          <w:u w:val="none"/>
          <w:rtl/>
        </w:rPr>
        <w:t xml:space="preserve">, </w:t>
      </w:r>
      <w:r w:rsidRPr="000E0E51">
        <w:rPr>
          <w:rFonts w:ascii="David" w:hAnsi="David" w:hint="eastAsia"/>
          <w:b w:val="0"/>
          <w:bCs w:val="0"/>
          <w:u w:val="none"/>
          <w:rtl/>
        </w:rPr>
        <w:t>המסחר</w:t>
      </w:r>
      <w:r w:rsidRPr="000E0E51">
        <w:rPr>
          <w:rFonts w:ascii="David" w:hAnsi="David"/>
          <w:b w:val="0"/>
          <w:bCs w:val="0"/>
          <w:u w:val="none"/>
          <w:rtl/>
        </w:rPr>
        <w:t xml:space="preserve"> </w:t>
      </w:r>
      <w:r w:rsidRPr="000E0E51">
        <w:rPr>
          <w:rFonts w:ascii="David" w:hAnsi="David" w:hint="eastAsia"/>
          <w:b w:val="0"/>
          <w:bCs w:val="0"/>
          <w:u w:val="none"/>
          <w:rtl/>
        </w:rPr>
        <w:t>והתעסוקה</w:t>
      </w:r>
      <w:r w:rsidRPr="000E0E51">
        <w:rPr>
          <w:rFonts w:ascii="David" w:hAnsi="David"/>
          <w:b w:val="0"/>
          <w:bCs w:val="0"/>
          <w:u w:val="none"/>
          <w:rtl/>
        </w:rPr>
        <w:t>.</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אנו</w:t>
      </w:r>
      <w:r w:rsidRPr="000E0E51">
        <w:rPr>
          <w:rFonts w:ascii="David" w:hAnsi="David"/>
          <w:b w:val="0"/>
          <w:bCs w:val="0"/>
          <w:u w:val="none"/>
          <w:rtl/>
        </w:rPr>
        <w:t xml:space="preserve"> </w:t>
      </w:r>
      <w:r w:rsidRPr="000E0E51">
        <w:rPr>
          <w:rFonts w:ascii="David" w:hAnsi="David" w:hint="eastAsia"/>
          <w:b w:val="0"/>
          <w:bCs w:val="0"/>
          <w:u w:val="none"/>
          <w:rtl/>
        </w:rPr>
        <w:t>מוותרים</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כל</w:t>
      </w:r>
      <w:r w:rsidRPr="000E0E51">
        <w:rPr>
          <w:rFonts w:ascii="David" w:hAnsi="David"/>
          <w:b w:val="0"/>
          <w:bCs w:val="0"/>
          <w:u w:val="none"/>
          <w:rtl/>
        </w:rPr>
        <w:t xml:space="preserve"> </w:t>
      </w:r>
      <w:r w:rsidRPr="000E0E51">
        <w:rPr>
          <w:rFonts w:ascii="David" w:hAnsi="David" w:hint="eastAsia"/>
          <w:b w:val="0"/>
          <w:bCs w:val="0"/>
          <w:u w:val="none"/>
          <w:rtl/>
        </w:rPr>
        <w:t>זכות</w:t>
      </w:r>
      <w:r w:rsidRPr="000E0E51">
        <w:rPr>
          <w:rFonts w:ascii="David" w:hAnsi="David"/>
          <w:b w:val="0"/>
          <w:bCs w:val="0"/>
          <w:u w:val="none"/>
          <w:rtl/>
        </w:rPr>
        <w:t xml:space="preserve"> </w:t>
      </w:r>
      <w:r w:rsidRPr="000E0E51">
        <w:rPr>
          <w:rFonts w:ascii="David" w:hAnsi="David" w:hint="eastAsia"/>
          <w:b w:val="0"/>
          <w:bCs w:val="0"/>
          <w:u w:val="none"/>
          <w:rtl/>
        </w:rPr>
        <w:t>שיבוב</w:t>
      </w:r>
      <w:r w:rsidRPr="000E0E51">
        <w:rPr>
          <w:rFonts w:ascii="David" w:hAnsi="David"/>
          <w:b w:val="0"/>
          <w:bCs w:val="0"/>
          <w:u w:val="none"/>
          <w:rtl/>
        </w:rPr>
        <w:t xml:space="preserve">, </w:t>
      </w:r>
      <w:r w:rsidRPr="000E0E51">
        <w:rPr>
          <w:rFonts w:ascii="David" w:hAnsi="David" w:hint="eastAsia"/>
          <w:b w:val="0"/>
          <w:bCs w:val="0"/>
          <w:u w:val="none"/>
          <w:rtl/>
        </w:rPr>
        <w:t>תביעה</w:t>
      </w:r>
      <w:r w:rsidRPr="000E0E51">
        <w:rPr>
          <w:rFonts w:ascii="David" w:hAnsi="David"/>
          <w:b w:val="0"/>
          <w:bCs w:val="0"/>
          <w:u w:val="none"/>
          <w:rtl/>
        </w:rPr>
        <w:t xml:space="preserve">, </w:t>
      </w:r>
      <w:r w:rsidRPr="000E0E51">
        <w:rPr>
          <w:rFonts w:ascii="David" w:hAnsi="David" w:hint="eastAsia"/>
          <w:b w:val="0"/>
          <w:bCs w:val="0"/>
          <w:u w:val="none"/>
          <w:rtl/>
        </w:rPr>
        <w:t>השתתפות</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חזרה</w:t>
      </w:r>
      <w:r w:rsidRPr="000E0E51">
        <w:rPr>
          <w:rFonts w:ascii="David" w:hAnsi="David"/>
          <w:b w:val="0"/>
          <w:bCs w:val="0"/>
          <w:u w:val="none"/>
          <w:rtl/>
        </w:rPr>
        <w:t xml:space="preserve">, </w:t>
      </w:r>
      <w:r w:rsidRPr="000E0E51">
        <w:rPr>
          <w:rFonts w:ascii="David" w:hAnsi="David" w:hint="eastAsia"/>
          <w:b w:val="0"/>
          <w:bCs w:val="0"/>
          <w:u w:val="none"/>
          <w:rtl/>
        </w:rPr>
        <w:t>כלפי</w:t>
      </w:r>
      <w:r w:rsidRPr="000E0E51">
        <w:rPr>
          <w:rFonts w:ascii="David" w:hAnsi="David"/>
          <w:b w:val="0"/>
          <w:bCs w:val="0"/>
          <w:u w:val="none"/>
          <w:rtl/>
        </w:rPr>
        <w:t xml:space="preserve"> </w:t>
      </w:r>
      <w:r w:rsidRPr="000E0E51">
        <w:rPr>
          <w:rFonts w:ascii="David" w:hAnsi="David" w:hint="eastAsia"/>
          <w:b w:val="0"/>
          <w:bCs w:val="0"/>
          <w:u w:val="none"/>
          <w:rtl/>
        </w:rPr>
        <w:t>מדינת</w:t>
      </w:r>
      <w:r w:rsidRPr="000E0E51">
        <w:rPr>
          <w:rFonts w:ascii="David" w:hAnsi="David"/>
          <w:b w:val="0"/>
          <w:bCs w:val="0"/>
          <w:u w:val="none"/>
          <w:rtl/>
        </w:rPr>
        <w:t xml:space="preserve"> </w:t>
      </w:r>
      <w:r w:rsidRPr="000E0E51">
        <w:rPr>
          <w:rFonts w:ascii="David" w:hAnsi="David" w:hint="eastAsia"/>
          <w:b w:val="0"/>
          <w:bCs w:val="0"/>
          <w:u w:val="none"/>
          <w:rtl/>
        </w:rPr>
        <w:t>ישראל</w:t>
      </w:r>
      <w:r w:rsidRPr="000E0E51">
        <w:rPr>
          <w:rFonts w:ascii="David" w:hAnsi="David"/>
          <w:b w:val="0"/>
          <w:bCs w:val="0"/>
          <w:u w:val="none"/>
          <w:rtl/>
        </w:rPr>
        <w:t xml:space="preserve">- </w:t>
      </w:r>
      <w:r w:rsidRPr="000E0E51">
        <w:rPr>
          <w:rFonts w:ascii="David" w:hAnsi="David" w:hint="eastAsia"/>
          <w:b w:val="0"/>
          <w:bCs w:val="0"/>
          <w:u w:val="none"/>
          <w:rtl/>
        </w:rPr>
        <w:t>משרד</w:t>
      </w:r>
      <w:r w:rsidRPr="000E0E51">
        <w:rPr>
          <w:rFonts w:ascii="David" w:hAnsi="David"/>
          <w:b w:val="0"/>
          <w:bCs w:val="0"/>
          <w:u w:val="none"/>
          <w:rtl/>
        </w:rPr>
        <w:t xml:space="preserve"> </w:t>
      </w:r>
      <w:r w:rsidRPr="000E0E51">
        <w:rPr>
          <w:rFonts w:ascii="David" w:hAnsi="David" w:hint="eastAsia"/>
          <w:b w:val="0"/>
          <w:bCs w:val="0"/>
          <w:u w:val="none"/>
          <w:rtl/>
        </w:rPr>
        <w:t>התעשייה</w:t>
      </w:r>
      <w:r w:rsidRPr="000E0E51">
        <w:rPr>
          <w:rFonts w:ascii="David" w:hAnsi="David"/>
          <w:b w:val="0"/>
          <w:bCs w:val="0"/>
          <w:u w:val="none"/>
          <w:rtl/>
        </w:rPr>
        <w:t xml:space="preserve">, </w:t>
      </w:r>
      <w:r w:rsidRPr="000E0E51">
        <w:rPr>
          <w:rFonts w:ascii="David" w:hAnsi="David" w:hint="eastAsia"/>
          <w:b w:val="0"/>
          <w:bCs w:val="0"/>
          <w:u w:val="none"/>
          <w:rtl/>
        </w:rPr>
        <w:t>המסחר</w:t>
      </w:r>
      <w:r w:rsidRPr="000E0E51">
        <w:rPr>
          <w:rFonts w:ascii="David" w:hAnsi="David"/>
          <w:b w:val="0"/>
          <w:bCs w:val="0"/>
          <w:u w:val="none"/>
          <w:rtl/>
        </w:rPr>
        <w:t xml:space="preserve"> </w:t>
      </w:r>
      <w:r w:rsidRPr="000E0E51">
        <w:rPr>
          <w:rFonts w:ascii="David" w:hAnsi="David" w:hint="eastAsia"/>
          <w:b w:val="0"/>
          <w:bCs w:val="0"/>
          <w:u w:val="none"/>
          <w:rtl/>
        </w:rPr>
        <w:t>והתעסוקה</w:t>
      </w:r>
      <w:r w:rsidRPr="000E0E51">
        <w:rPr>
          <w:rFonts w:ascii="David" w:hAnsi="David"/>
          <w:b w:val="0"/>
          <w:bCs w:val="0"/>
          <w:u w:val="none"/>
          <w:rtl/>
        </w:rPr>
        <w:t xml:space="preserve"> </w:t>
      </w:r>
      <w:r w:rsidRPr="000E0E51">
        <w:rPr>
          <w:rFonts w:ascii="David" w:hAnsi="David" w:hint="eastAsia"/>
          <w:b w:val="0"/>
          <w:bCs w:val="0"/>
          <w:u w:val="none"/>
          <w:rtl/>
        </w:rPr>
        <w:t>ועובדיהם</w:t>
      </w:r>
      <w:r w:rsidRPr="000E0E51">
        <w:rPr>
          <w:rFonts w:ascii="David" w:hAnsi="David"/>
          <w:b w:val="0"/>
          <w:bCs w:val="0"/>
          <w:u w:val="none"/>
          <w:rtl/>
        </w:rPr>
        <w:t xml:space="preserve">,  </w:t>
      </w:r>
      <w:r w:rsidRPr="000E0E51">
        <w:rPr>
          <w:rFonts w:ascii="David" w:hAnsi="David" w:hint="eastAsia"/>
          <w:b w:val="0"/>
          <w:bCs w:val="0"/>
          <w:u w:val="none"/>
          <w:rtl/>
        </w:rPr>
        <w:t>ובלבד</w:t>
      </w:r>
      <w:r w:rsidRPr="000E0E51">
        <w:rPr>
          <w:rFonts w:ascii="David" w:hAnsi="David"/>
          <w:b w:val="0"/>
          <w:bCs w:val="0"/>
          <w:u w:val="none"/>
          <w:rtl/>
        </w:rPr>
        <w:t xml:space="preserve">  </w:t>
      </w:r>
      <w:r w:rsidRPr="000E0E51">
        <w:rPr>
          <w:rFonts w:ascii="David" w:hAnsi="David" w:hint="eastAsia"/>
          <w:b w:val="0"/>
          <w:bCs w:val="0"/>
          <w:u w:val="none"/>
          <w:rtl/>
        </w:rPr>
        <w:t>שהוויתור</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יחול</w:t>
      </w:r>
      <w:r w:rsidRPr="000E0E51">
        <w:rPr>
          <w:rFonts w:ascii="David" w:hAnsi="David"/>
          <w:b w:val="0"/>
          <w:bCs w:val="0"/>
          <w:u w:val="none"/>
          <w:rtl/>
        </w:rPr>
        <w:t xml:space="preserve"> </w:t>
      </w:r>
      <w:r w:rsidRPr="000E0E51">
        <w:rPr>
          <w:rFonts w:ascii="David" w:hAnsi="David" w:hint="eastAsia"/>
          <w:b w:val="0"/>
          <w:bCs w:val="0"/>
          <w:u w:val="none"/>
          <w:rtl/>
        </w:rPr>
        <w:t>לטובת</w:t>
      </w:r>
      <w:r w:rsidRPr="000E0E51">
        <w:rPr>
          <w:rFonts w:ascii="David" w:hAnsi="David"/>
          <w:b w:val="0"/>
          <w:bCs w:val="0"/>
          <w:u w:val="none"/>
          <w:rtl/>
        </w:rPr>
        <w:t xml:space="preserve"> </w:t>
      </w:r>
      <w:r w:rsidRPr="000E0E51">
        <w:rPr>
          <w:rFonts w:ascii="David" w:hAnsi="David" w:hint="eastAsia"/>
          <w:b w:val="0"/>
          <w:bCs w:val="0"/>
          <w:u w:val="none"/>
          <w:rtl/>
        </w:rPr>
        <w:t>אדם</w:t>
      </w:r>
      <w:r w:rsidRPr="000E0E51">
        <w:rPr>
          <w:rFonts w:ascii="David" w:hAnsi="David"/>
          <w:b w:val="0"/>
          <w:bCs w:val="0"/>
          <w:u w:val="none"/>
          <w:rtl/>
        </w:rPr>
        <w:t xml:space="preserve"> </w:t>
      </w:r>
      <w:r w:rsidRPr="000E0E51">
        <w:rPr>
          <w:rFonts w:ascii="David" w:hAnsi="David" w:hint="eastAsia"/>
          <w:b w:val="0"/>
          <w:bCs w:val="0"/>
          <w:u w:val="none"/>
          <w:rtl/>
        </w:rPr>
        <w:t>שגרם</w:t>
      </w:r>
      <w:r w:rsidRPr="000E0E51">
        <w:rPr>
          <w:rFonts w:ascii="David" w:hAnsi="David"/>
          <w:b w:val="0"/>
          <w:bCs w:val="0"/>
          <w:u w:val="none"/>
          <w:rtl/>
        </w:rPr>
        <w:t xml:space="preserve"> </w:t>
      </w:r>
      <w:r w:rsidRPr="000E0E51">
        <w:rPr>
          <w:rFonts w:ascii="David" w:hAnsi="David" w:hint="eastAsia"/>
          <w:b w:val="0"/>
          <w:bCs w:val="0"/>
          <w:u w:val="none"/>
          <w:rtl/>
        </w:rPr>
        <w:t>לנזק</w:t>
      </w:r>
      <w:r w:rsidRPr="000E0E51">
        <w:rPr>
          <w:rFonts w:ascii="David" w:hAnsi="David"/>
          <w:b w:val="0"/>
          <w:bCs w:val="0"/>
          <w:u w:val="none"/>
          <w:rtl/>
        </w:rPr>
        <w:t xml:space="preserve">  </w:t>
      </w:r>
      <w:r w:rsidRPr="000E0E51">
        <w:rPr>
          <w:rFonts w:ascii="David" w:hAnsi="David" w:hint="eastAsia"/>
          <w:b w:val="0"/>
          <w:bCs w:val="0"/>
          <w:u w:val="none"/>
          <w:rtl/>
        </w:rPr>
        <w:t>מתוך</w:t>
      </w:r>
      <w:r w:rsidRPr="000E0E51">
        <w:rPr>
          <w:rFonts w:ascii="David" w:hAnsi="David"/>
          <w:b w:val="0"/>
          <w:bCs w:val="0"/>
          <w:u w:val="none"/>
          <w:rtl/>
        </w:rPr>
        <w:t xml:space="preserve"> </w:t>
      </w:r>
      <w:r w:rsidRPr="000E0E51">
        <w:rPr>
          <w:rFonts w:ascii="David" w:hAnsi="David" w:hint="eastAsia"/>
          <w:b w:val="0"/>
          <w:bCs w:val="0"/>
          <w:u w:val="none"/>
          <w:rtl/>
        </w:rPr>
        <w:t>כוונת</w:t>
      </w:r>
      <w:r w:rsidRPr="000E0E51">
        <w:rPr>
          <w:rFonts w:ascii="David" w:hAnsi="David"/>
          <w:b w:val="0"/>
          <w:bCs w:val="0"/>
          <w:u w:val="none"/>
          <w:rtl/>
        </w:rPr>
        <w:t xml:space="preserve"> </w:t>
      </w:r>
      <w:r w:rsidRPr="000E0E51">
        <w:rPr>
          <w:rFonts w:ascii="David" w:hAnsi="David" w:hint="eastAsia"/>
          <w:b w:val="0"/>
          <w:bCs w:val="0"/>
          <w:u w:val="none"/>
          <w:rtl/>
        </w:rPr>
        <w:t>זדון</w:t>
      </w:r>
      <w:r w:rsidRPr="000E0E51">
        <w:rPr>
          <w:rFonts w:ascii="David" w:hAnsi="David"/>
          <w:b w:val="0"/>
          <w:bCs w:val="0"/>
          <w:u w:val="none"/>
          <w:rtl/>
        </w:rPr>
        <w:t>.</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יהיה</w:t>
      </w:r>
      <w:r w:rsidRPr="000E0E51">
        <w:rPr>
          <w:rFonts w:ascii="David" w:hAnsi="David"/>
          <w:b w:val="0"/>
          <w:bCs w:val="0"/>
          <w:u w:val="none"/>
          <w:rtl/>
        </w:rPr>
        <w:t xml:space="preserve"> </w:t>
      </w:r>
      <w:r w:rsidRPr="000E0E51">
        <w:rPr>
          <w:rFonts w:ascii="David" w:hAnsi="David" w:hint="eastAsia"/>
          <w:b w:val="0"/>
          <w:bCs w:val="0"/>
          <w:u w:val="none"/>
          <w:rtl/>
        </w:rPr>
        <w:t>אחראי</w:t>
      </w:r>
      <w:r w:rsidRPr="000E0E51">
        <w:rPr>
          <w:rFonts w:ascii="David" w:hAnsi="David"/>
          <w:b w:val="0"/>
          <w:bCs w:val="0"/>
          <w:u w:val="none"/>
          <w:rtl/>
        </w:rPr>
        <w:t xml:space="preserve"> </w:t>
      </w:r>
      <w:r w:rsidRPr="000E0E51">
        <w:rPr>
          <w:rFonts w:ascii="David" w:hAnsi="David" w:hint="eastAsia"/>
          <w:b w:val="0"/>
          <w:bCs w:val="0"/>
          <w:u w:val="none"/>
          <w:rtl/>
        </w:rPr>
        <w:t>בלעדית</w:t>
      </w:r>
      <w:r w:rsidRPr="000E0E51">
        <w:rPr>
          <w:rFonts w:ascii="David" w:hAnsi="David"/>
          <w:b w:val="0"/>
          <w:bCs w:val="0"/>
          <w:u w:val="none"/>
          <w:rtl/>
        </w:rPr>
        <w:t xml:space="preserve"> </w:t>
      </w:r>
      <w:r w:rsidRPr="000E0E51">
        <w:rPr>
          <w:rFonts w:ascii="David" w:hAnsi="David" w:hint="eastAsia"/>
          <w:b w:val="0"/>
          <w:bCs w:val="0"/>
          <w:u w:val="none"/>
          <w:rtl/>
        </w:rPr>
        <w:t>כלפינו</w:t>
      </w:r>
      <w:r w:rsidRPr="000E0E51">
        <w:rPr>
          <w:rFonts w:ascii="David" w:hAnsi="David"/>
          <w:b w:val="0"/>
          <w:bCs w:val="0"/>
          <w:u w:val="none"/>
          <w:rtl/>
        </w:rPr>
        <w:t xml:space="preserve"> </w:t>
      </w:r>
      <w:r w:rsidRPr="000E0E51">
        <w:rPr>
          <w:rFonts w:ascii="David" w:hAnsi="David" w:hint="eastAsia"/>
          <w:b w:val="0"/>
          <w:bCs w:val="0"/>
          <w:u w:val="none"/>
          <w:rtl/>
        </w:rPr>
        <w:t>לתשלום</w:t>
      </w:r>
      <w:r w:rsidRPr="000E0E51">
        <w:rPr>
          <w:rFonts w:ascii="David" w:hAnsi="David"/>
          <w:b w:val="0"/>
          <w:bCs w:val="0"/>
          <w:u w:val="none"/>
          <w:rtl/>
        </w:rPr>
        <w:t xml:space="preserve"> </w:t>
      </w:r>
      <w:r w:rsidRPr="000E0E51">
        <w:rPr>
          <w:rFonts w:ascii="David" w:hAnsi="David" w:hint="eastAsia"/>
          <w:b w:val="0"/>
          <w:bCs w:val="0"/>
          <w:u w:val="none"/>
          <w:rtl/>
        </w:rPr>
        <w:t>דמי</w:t>
      </w:r>
      <w:r w:rsidRPr="000E0E51">
        <w:rPr>
          <w:rFonts w:ascii="David" w:hAnsi="David"/>
          <w:b w:val="0"/>
          <w:bCs w:val="0"/>
          <w:u w:val="none"/>
          <w:rtl/>
        </w:rPr>
        <w:t xml:space="preserve">  </w:t>
      </w:r>
      <w:r w:rsidRPr="000E0E51">
        <w:rPr>
          <w:rFonts w:ascii="David" w:hAnsi="David" w:hint="eastAsia"/>
          <w:b w:val="0"/>
          <w:bCs w:val="0"/>
          <w:u w:val="none"/>
          <w:rtl/>
        </w:rPr>
        <w:t>הביטוח</w:t>
      </w:r>
      <w:r w:rsidRPr="000E0E51">
        <w:rPr>
          <w:rFonts w:ascii="David" w:hAnsi="David"/>
          <w:b w:val="0"/>
          <w:bCs w:val="0"/>
          <w:u w:val="none"/>
          <w:rtl/>
        </w:rPr>
        <w:t xml:space="preserve"> </w:t>
      </w:r>
      <w:r w:rsidRPr="000E0E51">
        <w:rPr>
          <w:rFonts w:ascii="David" w:hAnsi="David" w:hint="eastAsia"/>
          <w:b w:val="0"/>
          <w:bCs w:val="0"/>
          <w:u w:val="none"/>
          <w:rtl/>
        </w:rPr>
        <w:t>עבור</w:t>
      </w:r>
      <w:r w:rsidRPr="000E0E51">
        <w:rPr>
          <w:rFonts w:ascii="David" w:hAnsi="David"/>
          <w:b w:val="0"/>
          <w:bCs w:val="0"/>
          <w:u w:val="none"/>
          <w:rtl/>
        </w:rPr>
        <w:t xml:space="preserve"> </w:t>
      </w:r>
      <w:r w:rsidRPr="000E0E51">
        <w:rPr>
          <w:rFonts w:ascii="David" w:hAnsi="David" w:hint="eastAsia"/>
          <w:b w:val="0"/>
          <w:bCs w:val="0"/>
          <w:u w:val="none"/>
          <w:rtl/>
        </w:rPr>
        <w:t>כל</w:t>
      </w:r>
      <w:r w:rsidRPr="000E0E51">
        <w:rPr>
          <w:rFonts w:ascii="David" w:hAnsi="David"/>
          <w:b w:val="0"/>
          <w:bCs w:val="0"/>
          <w:u w:val="none"/>
          <w:rtl/>
        </w:rPr>
        <w:t xml:space="preserve"> </w:t>
      </w:r>
      <w:r w:rsidRPr="000E0E51">
        <w:rPr>
          <w:rFonts w:ascii="David" w:hAnsi="David" w:hint="eastAsia"/>
          <w:b w:val="0"/>
          <w:bCs w:val="0"/>
          <w:u w:val="none"/>
          <w:rtl/>
        </w:rPr>
        <w:t>הפוליסות</w:t>
      </w:r>
      <w:r w:rsidRPr="000E0E51">
        <w:rPr>
          <w:rFonts w:ascii="David" w:hAnsi="David"/>
          <w:b w:val="0"/>
          <w:bCs w:val="0"/>
          <w:u w:val="none"/>
          <w:rtl/>
        </w:rPr>
        <w:t xml:space="preserve"> </w:t>
      </w:r>
      <w:r w:rsidRPr="000E0E51">
        <w:rPr>
          <w:rFonts w:ascii="David" w:hAnsi="David" w:hint="eastAsia"/>
          <w:b w:val="0"/>
          <w:bCs w:val="0"/>
          <w:u w:val="none"/>
          <w:rtl/>
        </w:rPr>
        <w:t>ולמילוי</w:t>
      </w:r>
      <w:r w:rsidRPr="000E0E51">
        <w:rPr>
          <w:rFonts w:ascii="David" w:hAnsi="David"/>
          <w:b w:val="0"/>
          <w:bCs w:val="0"/>
          <w:u w:val="none"/>
          <w:rtl/>
        </w:rPr>
        <w:t xml:space="preserve">  </w:t>
      </w:r>
      <w:r w:rsidRPr="000E0E51">
        <w:rPr>
          <w:rFonts w:ascii="David" w:hAnsi="David" w:hint="eastAsia"/>
          <w:b w:val="0"/>
          <w:bCs w:val="0"/>
          <w:u w:val="none"/>
          <w:rtl/>
        </w:rPr>
        <w:t>כל</w:t>
      </w:r>
      <w:r w:rsidRPr="000E0E51">
        <w:rPr>
          <w:rFonts w:ascii="David" w:hAnsi="David"/>
          <w:b w:val="0"/>
          <w:bCs w:val="0"/>
          <w:u w:val="none"/>
          <w:rtl/>
        </w:rPr>
        <w:t xml:space="preserve"> </w:t>
      </w:r>
      <w:r w:rsidRPr="000E0E51">
        <w:rPr>
          <w:rFonts w:ascii="David" w:hAnsi="David" w:hint="eastAsia"/>
          <w:b w:val="0"/>
          <w:bCs w:val="0"/>
          <w:u w:val="none"/>
          <w:rtl/>
        </w:rPr>
        <w:t>החובות</w:t>
      </w:r>
      <w:r w:rsidRPr="000E0E51">
        <w:rPr>
          <w:rFonts w:ascii="David" w:hAnsi="David"/>
          <w:b w:val="0"/>
          <w:bCs w:val="0"/>
          <w:u w:val="none"/>
          <w:rtl/>
        </w:rPr>
        <w:t xml:space="preserve"> </w:t>
      </w:r>
      <w:r w:rsidRPr="000E0E51">
        <w:rPr>
          <w:rFonts w:ascii="David" w:hAnsi="David" w:hint="eastAsia"/>
          <w:b w:val="0"/>
          <w:bCs w:val="0"/>
          <w:u w:val="none"/>
          <w:rtl/>
        </w:rPr>
        <w:t>המוטלות</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המבוטח</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פי</w:t>
      </w:r>
      <w:r w:rsidRPr="000E0E51">
        <w:rPr>
          <w:rFonts w:ascii="David" w:hAnsi="David"/>
          <w:b w:val="0"/>
          <w:bCs w:val="0"/>
          <w:u w:val="none"/>
          <w:rtl/>
        </w:rPr>
        <w:t xml:space="preserve"> </w:t>
      </w:r>
      <w:r w:rsidRPr="000E0E51">
        <w:rPr>
          <w:rFonts w:ascii="David" w:hAnsi="David" w:hint="eastAsia"/>
          <w:b w:val="0"/>
          <w:bCs w:val="0"/>
          <w:u w:val="none"/>
          <w:rtl/>
        </w:rPr>
        <w:t>תנאי</w:t>
      </w:r>
      <w:r w:rsidRPr="000E0E51">
        <w:rPr>
          <w:rFonts w:ascii="David" w:hAnsi="David"/>
          <w:b w:val="0"/>
          <w:bCs w:val="0"/>
          <w:u w:val="none"/>
          <w:rtl/>
        </w:rPr>
        <w:t xml:space="preserve"> </w:t>
      </w:r>
      <w:r w:rsidRPr="000E0E51">
        <w:rPr>
          <w:rFonts w:ascii="David" w:hAnsi="David" w:hint="eastAsia"/>
          <w:b w:val="0"/>
          <w:bCs w:val="0"/>
          <w:u w:val="none"/>
          <w:rtl/>
        </w:rPr>
        <w:t>הפוליסות</w:t>
      </w:r>
      <w:r w:rsidRPr="000E0E51">
        <w:rPr>
          <w:rFonts w:ascii="David" w:hAnsi="David"/>
          <w:b w:val="0"/>
          <w:bCs w:val="0"/>
          <w:u w:val="none"/>
          <w:rtl/>
        </w:rPr>
        <w:t>.</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b w:val="0"/>
          <w:bCs w:val="0"/>
          <w:u w:val="none"/>
          <w:rtl/>
        </w:rPr>
      </w:pPr>
      <w:r w:rsidRPr="000E0E51">
        <w:rPr>
          <w:rFonts w:ascii="David" w:hAnsi="David" w:hint="eastAsia"/>
          <w:b w:val="0"/>
          <w:bCs w:val="0"/>
          <w:u w:val="none"/>
          <w:rtl/>
        </w:rPr>
        <w:t>ההשתתפויות</w:t>
      </w:r>
      <w:r w:rsidRPr="000E0E51">
        <w:rPr>
          <w:rFonts w:ascii="David" w:hAnsi="David"/>
          <w:b w:val="0"/>
          <w:bCs w:val="0"/>
          <w:u w:val="none"/>
          <w:rtl/>
        </w:rPr>
        <w:t xml:space="preserve"> </w:t>
      </w:r>
      <w:r w:rsidRPr="000E0E51">
        <w:rPr>
          <w:rFonts w:ascii="David" w:hAnsi="David" w:hint="eastAsia"/>
          <w:b w:val="0"/>
          <w:bCs w:val="0"/>
          <w:u w:val="none"/>
          <w:rtl/>
        </w:rPr>
        <w:t>העצמיות</w:t>
      </w:r>
      <w:r w:rsidRPr="000E0E51">
        <w:rPr>
          <w:rFonts w:ascii="David" w:hAnsi="David"/>
          <w:b w:val="0"/>
          <w:bCs w:val="0"/>
          <w:u w:val="none"/>
          <w:rtl/>
        </w:rPr>
        <w:t xml:space="preserve"> </w:t>
      </w:r>
      <w:r w:rsidRPr="000E0E51">
        <w:rPr>
          <w:rFonts w:ascii="David" w:hAnsi="David" w:hint="eastAsia"/>
          <w:b w:val="0"/>
          <w:bCs w:val="0"/>
          <w:u w:val="none"/>
          <w:rtl/>
        </w:rPr>
        <w:t>הנקובות</w:t>
      </w:r>
      <w:r w:rsidRPr="000E0E51">
        <w:rPr>
          <w:rFonts w:ascii="David" w:hAnsi="David"/>
          <w:b w:val="0"/>
          <w:bCs w:val="0"/>
          <w:u w:val="none"/>
          <w:rtl/>
        </w:rPr>
        <w:t xml:space="preserve"> </w:t>
      </w:r>
      <w:r w:rsidRPr="000E0E51">
        <w:rPr>
          <w:rFonts w:ascii="David" w:hAnsi="David" w:hint="eastAsia"/>
          <w:b w:val="0"/>
          <w:bCs w:val="0"/>
          <w:u w:val="none"/>
          <w:rtl/>
        </w:rPr>
        <w:t>בכל</w:t>
      </w:r>
      <w:r w:rsidRPr="000E0E51">
        <w:rPr>
          <w:rFonts w:ascii="David" w:hAnsi="David"/>
          <w:b w:val="0"/>
          <w:bCs w:val="0"/>
          <w:u w:val="none"/>
          <w:rtl/>
        </w:rPr>
        <w:t xml:space="preserve"> </w:t>
      </w:r>
      <w:r w:rsidRPr="000E0E51">
        <w:rPr>
          <w:rFonts w:ascii="David" w:hAnsi="David" w:hint="eastAsia"/>
          <w:b w:val="0"/>
          <w:bCs w:val="0"/>
          <w:u w:val="none"/>
          <w:rtl/>
        </w:rPr>
        <w:t>פוליסה</w:t>
      </w:r>
      <w:r w:rsidRPr="000E0E51">
        <w:rPr>
          <w:rFonts w:ascii="David" w:hAnsi="David"/>
          <w:b w:val="0"/>
          <w:bCs w:val="0"/>
          <w:u w:val="none"/>
          <w:rtl/>
        </w:rPr>
        <w:t xml:space="preserve"> </w:t>
      </w:r>
      <w:r w:rsidRPr="000E0E51">
        <w:rPr>
          <w:rFonts w:ascii="David" w:hAnsi="David" w:hint="eastAsia"/>
          <w:b w:val="0"/>
          <w:bCs w:val="0"/>
          <w:u w:val="none"/>
          <w:rtl/>
        </w:rPr>
        <w:t>ופוליסה</w:t>
      </w:r>
      <w:r w:rsidRPr="000E0E51">
        <w:rPr>
          <w:rFonts w:ascii="David" w:hAnsi="David"/>
          <w:b w:val="0"/>
          <w:bCs w:val="0"/>
          <w:u w:val="none"/>
          <w:rtl/>
        </w:rPr>
        <w:t xml:space="preserve"> </w:t>
      </w:r>
      <w:r w:rsidRPr="000E0E51">
        <w:rPr>
          <w:rFonts w:ascii="David" w:hAnsi="David" w:hint="eastAsia"/>
          <w:b w:val="0"/>
          <w:bCs w:val="0"/>
          <w:u w:val="none"/>
          <w:rtl/>
        </w:rPr>
        <w:t>תחולנה</w:t>
      </w:r>
      <w:r w:rsidRPr="000E0E51">
        <w:rPr>
          <w:rFonts w:ascii="David" w:hAnsi="David"/>
          <w:b w:val="0"/>
          <w:bCs w:val="0"/>
          <w:u w:val="none"/>
          <w:rtl/>
        </w:rPr>
        <w:t xml:space="preserve"> </w:t>
      </w:r>
      <w:r w:rsidRPr="000E0E51">
        <w:rPr>
          <w:rFonts w:ascii="David" w:hAnsi="David" w:hint="eastAsia"/>
          <w:b w:val="0"/>
          <w:bCs w:val="0"/>
          <w:u w:val="none"/>
          <w:rtl/>
        </w:rPr>
        <w:t>בלעדית</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w:t>
      </w:r>
    </w:p>
    <w:p w:rsidR="00D52E36" w:rsidRPr="000E0E51" w:rsidRDefault="00D52E36" w:rsidP="004719AB">
      <w:pPr>
        <w:pStyle w:val="11"/>
        <w:keepNext w:val="0"/>
        <w:keepLines/>
        <w:numPr>
          <w:ilvl w:val="0"/>
          <w:numId w:val="53"/>
        </w:numPr>
        <w:tabs>
          <w:tab w:val="clear" w:pos="283"/>
        </w:tabs>
        <w:spacing w:before="0" w:after="240" w:line="360" w:lineRule="auto"/>
        <w:ind w:right="0"/>
        <w:rPr>
          <w:rFonts w:ascii="David" w:hAnsi="David"/>
          <w:rtl/>
        </w:rPr>
      </w:pPr>
      <w:r w:rsidRPr="000E0E51">
        <w:rPr>
          <w:rFonts w:ascii="David" w:hAnsi="David" w:hint="eastAsia"/>
          <w:b w:val="0"/>
          <w:bCs w:val="0"/>
          <w:u w:val="none"/>
          <w:rtl/>
        </w:rPr>
        <w:t>כל</w:t>
      </w:r>
      <w:r w:rsidRPr="000E0E51">
        <w:rPr>
          <w:rFonts w:ascii="David" w:hAnsi="David"/>
          <w:b w:val="0"/>
          <w:bCs w:val="0"/>
          <w:u w:val="none"/>
          <w:rtl/>
        </w:rPr>
        <w:t xml:space="preserve"> סעיף בפוליסות הביטוח המפ</w:t>
      </w:r>
      <w:r w:rsidRPr="000E0E51">
        <w:rPr>
          <w:rFonts w:ascii="David" w:hAnsi="David" w:hint="eastAsia"/>
          <w:b w:val="0"/>
          <w:bCs w:val="0"/>
          <w:u w:val="none"/>
          <w:rtl/>
        </w:rPr>
        <w:t>קיע</w:t>
      </w:r>
      <w:r w:rsidRPr="000E0E51">
        <w:rPr>
          <w:rFonts w:ascii="David" w:hAnsi="David"/>
          <w:b w:val="0"/>
          <w:bCs w:val="0"/>
          <w:u w:val="none"/>
          <w:rtl/>
        </w:rPr>
        <w:t xml:space="preserve"> או מצמצם בדרך כל שהיא את אחרי</w:t>
      </w:r>
      <w:r w:rsidRPr="000E0E51">
        <w:rPr>
          <w:rFonts w:ascii="David" w:hAnsi="David" w:hint="eastAsia"/>
          <w:b w:val="0"/>
          <w:bCs w:val="0"/>
          <w:u w:val="none"/>
          <w:rtl/>
        </w:rPr>
        <w:t>ות</w:t>
      </w:r>
      <w:r w:rsidRPr="000E0E51">
        <w:rPr>
          <w:rFonts w:ascii="David" w:hAnsi="David"/>
          <w:b w:val="0"/>
          <w:bCs w:val="0"/>
          <w:u w:val="none"/>
          <w:rtl/>
        </w:rPr>
        <w:t xml:space="preserve"> המבטח, כאשר קיים ביטוח אחר לא יופעל כלפי מדינת ישראל, - משרד התעשייה המסחר והתעסוקה, </w:t>
      </w:r>
      <w:r w:rsidRPr="000E0E51">
        <w:rPr>
          <w:rFonts w:ascii="David" w:hAnsi="David" w:hint="eastAsia"/>
          <w:b w:val="0"/>
          <w:bCs w:val="0"/>
          <w:u w:val="none"/>
          <w:rtl/>
        </w:rPr>
        <w:t>והביטוח</w:t>
      </w:r>
      <w:r w:rsidRPr="000E0E51">
        <w:rPr>
          <w:rFonts w:ascii="David" w:hAnsi="David"/>
          <w:b w:val="0"/>
          <w:bCs w:val="0"/>
          <w:u w:val="none"/>
          <w:rtl/>
        </w:rPr>
        <w:t xml:space="preserve"> הינו </w:t>
      </w:r>
      <w:r w:rsidRPr="000E0E51">
        <w:rPr>
          <w:rFonts w:ascii="David" w:hAnsi="David" w:hint="eastAsia"/>
          <w:b w:val="0"/>
          <w:bCs w:val="0"/>
          <w:u w:val="none"/>
          <w:rtl/>
        </w:rPr>
        <w:t>בחזקת</w:t>
      </w:r>
      <w:r w:rsidRPr="000E0E51">
        <w:rPr>
          <w:rFonts w:ascii="David" w:hAnsi="David"/>
          <w:b w:val="0"/>
          <w:bCs w:val="0"/>
          <w:u w:val="none"/>
          <w:rtl/>
        </w:rPr>
        <w:t xml:space="preserve"> ב</w:t>
      </w:r>
      <w:r w:rsidRPr="000E0E51">
        <w:rPr>
          <w:rFonts w:ascii="David" w:hAnsi="David" w:hint="eastAsia"/>
          <w:b w:val="0"/>
          <w:bCs w:val="0"/>
          <w:u w:val="none"/>
          <w:rtl/>
        </w:rPr>
        <w:t>יטוח</w:t>
      </w:r>
      <w:r w:rsidRPr="000E0E51">
        <w:rPr>
          <w:rFonts w:ascii="David" w:hAnsi="David"/>
          <w:b w:val="0"/>
          <w:bCs w:val="0"/>
          <w:u w:val="none"/>
          <w:rtl/>
        </w:rPr>
        <w:t xml:space="preserve"> ראשוני המזכה במלוא הזכויות על פי הביטוח.</w:t>
      </w:r>
      <w:r w:rsidRPr="000E0E51">
        <w:rPr>
          <w:rFonts w:ascii="David" w:hAnsi="David"/>
          <w:rtl/>
        </w:rPr>
        <w:t xml:space="preserve">         </w:t>
      </w:r>
    </w:p>
    <w:p w:rsidR="00D52E36" w:rsidRPr="000E0E51" w:rsidRDefault="00D52E36" w:rsidP="004719AB">
      <w:pPr>
        <w:rPr>
          <w:b/>
          <w:bCs/>
          <w:rtl/>
        </w:rPr>
      </w:pPr>
      <w:r w:rsidRPr="000E0E51">
        <w:rPr>
          <w:b/>
          <w:bCs/>
          <w:rtl/>
        </w:rPr>
        <w:t>בכפוף לתנאי וסייגי הפוליסות עד כמה שלא שונו במפורש על פי האמור באישור זה.</w:t>
      </w:r>
    </w:p>
    <w:p w:rsidR="00D52E36" w:rsidRPr="000E0E51" w:rsidRDefault="00D52E36" w:rsidP="004719AB">
      <w:pPr>
        <w:rPr>
          <w:rtl/>
        </w:rPr>
      </w:pPr>
    </w:p>
    <w:p w:rsidR="00D52E36" w:rsidRPr="000E0E51" w:rsidRDefault="00D52E36" w:rsidP="004719AB">
      <w:pPr>
        <w:rPr>
          <w:rtl/>
        </w:rPr>
      </w:pPr>
    </w:p>
    <w:p w:rsidR="00D52E36" w:rsidRPr="000E0E51" w:rsidRDefault="00D52E36" w:rsidP="004719AB">
      <w:pPr>
        <w:rPr>
          <w:rtl/>
        </w:rPr>
      </w:pPr>
      <w:r w:rsidRPr="000E0E51">
        <w:rPr>
          <w:rtl/>
        </w:rPr>
        <w:t xml:space="preserve">                                                                                       בכבוד רב,               </w:t>
      </w:r>
    </w:p>
    <w:p w:rsidR="00D52E36" w:rsidRPr="000E0E51" w:rsidRDefault="00D52E36" w:rsidP="004719AB">
      <w:pPr>
        <w:rPr>
          <w:rtl/>
        </w:rPr>
      </w:pPr>
      <w:r w:rsidRPr="000E0E51">
        <w:rPr>
          <w:rtl/>
        </w:rPr>
        <w:t xml:space="preserve">                                                                    </w:t>
      </w:r>
    </w:p>
    <w:p w:rsidR="00D52E36" w:rsidRPr="000E0E51" w:rsidRDefault="00D52E36" w:rsidP="004719AB">
      <w:pPr>
        <w:rPr>
          <w:rtl/>
        </w:rPr>
      </w:pPr>
      <w:r w:rsidRPr="000E0E51">
        <w:rPr>
          <w:rtl/>
        </w:rPr>
        <w:t xml:space="preserve">                                                                    ___________________________</w:t>
      </w:r>
    </w:p>
    <w:p w:rsidR="00D52E36" w:rsidRPr="000E0E51" w:rsidRDefault="00D52E36" w:rsidP="004719AB">
      <w:pPr>
        <w:rPr>
          <w:rtl/>
        </w:rPr>
      </w:pPr>
      <w:r w:rsidRPr="000E0E51">
        <w:rPr>
          <w:rtl/>
        </w:rPr>
        <w:t>תאריך______________                        חתימת מורשה המבטח  וחותמת המבטח</w:t>
      </w:r>
    </w:p>
    <w:p w:rsidR="00D52E36" w:rsidRPr="000E0E51" w:rsidRDefault="00D52E36" w:rsidP="00C95F7B">
      <w:pPr>
        <w:spacing w:line="300" w:lineRule="atLeast"/>
        <w:jc w:val="center"/>
        <w:rPr>
          <w:b/>
          <w:bCs/>
          <w:sz w:val="24"/>
          <w:szCs w:val="24"/>
          <w:u w:val="single"/>
          <w:rtl/>
        </w:rPr>
      </w:pPr>
    </w:p>
    <w:p w:rsidR="00D52E36" w:rsidRPr="000E0E51" w:rsidRDefault="00D52E36" w:rsidP="004719AB">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b/>
          <w:bCs/>
          <w:sz w:val="24"/>
          <w:szCs w:val="24"/>
          <w:u w:val="single"/>
          <w:rtl/>
        </w:rPr>
      </w:pPr>
    </w:p>
    <w:p w:rsidR="00D52E36" w:rsidRPr="000E0E51" w:rsidRDefault="00D52E36" w:rsidP="00EC7E97">
      <w:pPr>
        <w:bidi w:val="0"/>
        <w:jc w:val="center"/>
        <w:rPr>
          <w:sz w:val="24"/>
          <w:szCs w:val="24"/>
          <w:rtl/>
        </w:rPr>
      </w:pPr>
      <w:r w:rsidRPr="000E0E51">
        <w:rPr>
          <w:b/>
          <w:bCs/>
          <w:sz w:val="24"/>
          <w:szCs w:val="24"/>
          <w:u w:val="single"/>
          <w:rtl/>
        </w:rPr>
        <w:t>נספח ד' - נוסח ערבות מכרז</w:t>
      </w:r>
    </w:p>
    <w:p w:rsidR="00D52E36" w:rsidRPr="000E0E51" w:rsidRDefault="00D52E36" w:rsidP="00723469">
      <w:pPr>
        <w:spacing w:line="300" w:lineRule="atLeast"/>
        <w:jc w:val="center"/>
        <w:rPr>
          <w:b/>
          <w:bCs/>
          <w:sz w:val="24"/>
          <w:szCs w:val="24"/>
          <w:u w:val="single"/>
          <w:rtl/>
        </w:rPr>
      </w:pPr>
    </w:p>
    <w:p w:rsidR="00D52E36" w:rsidRPr="000E0E51" w:rsidRDefault="00D52E36" w:rsidP="00723469">
      <w:pPr>
        <w:spacing w:line="360" w:lineRule="auto"/>
        <w:rPr>
          <w:sz w:val="24"/>
          <w:szCs w:val="24"/>
          <w:rtl/>
        </w:rPr>
      </w:pPr>
      <w:r w:rsidRPr="000E0E51">
        <w:rPr>
          <w:sz w:val="24"/>
          <w:szCs w:val="24"/>
          <w:rtl/>
        </w:rPr>
        <w:t xml:space="preserve">שם הבנק/חברת הביטוח </w:t>
      </w:r>
      <w:r w:rsidRPr="000E0E51">
        <w:rPr>
          <w:sz w:val="24"/>
          <w:szCs w:val="24"/>
          <w:rtl/>
        </w:rPr>
        <w:tab/>
        <w:t>_______________</w:t>
      </w:r>
      <w:r w:rsidRPr="000E0E51">
        <w:rPr>
          <w:sz w:val="24"/>
          <w:szCs w:val="24"/>
          <w:rtl/>
        </w:rPr>
        <w:tab/>
      </w:r>
      <w:r w:rsidRPr="000E0E51">
        <w:rPr>
          <w:sz w:val="24"/>
          <w:szCs w:val="24"/>
          <w:rtl/>
        </w:rPr>
        <w:tab/>
      </w:r>
      <w:r w:rsidRPr="000E0E51">
        <w:rPr>
          <w:sz w:val="24"/>
          <w:szCs w:val="24"/>
          <w:rtl/>
        </w:rPr>
        <w:tab/>
      </w:r>
    </w:p>
    <w:p w:rsidR="00D52E36" w:rsidRPr="000E0E51" w:rsidRDefault="00D52E36" w:rsidP="00723469">
      <w:pPr>
        <w:spacing w:line="360" w:lineRule="auto"/>
        <w:rPr>
          <w:sz w:val="24"/>
          <w:szCs w:val="24"/>
          <w:rtl/>
        </w:rPr>
      </w:pPr>
      <w:r w:rsidRPr="000E0E51">
        <w:rPr>
          <w:sz w:val="24"/>
          <w:szCs w:val="24"/>
          <w:rtl/>
        </w:rPr>
        <w:t xml:space="preserve">מס' הטלפון: _______________ </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p>
    <w:p w:rsidR="00D52E36" w:rsidRPr="000E0E51" w:rsidRDefault="00D52E36" w:rsidP="00723469">
      <w:pPr>
        <w:spacing w:line="360" w:lineRule="auto"/>
        <w:rPr>
          <w:sz w:val="24"/>
          <w:szCs w:val="24"/>
          <w:rtl/>
        </w:rPr>
      </w:pPr>
      <w:r w:rsidRPr="000E0E51">
        <w:rPr>
          <w:sz w:val="24"/>
          <w:szCs w:val="24"/>
          <w:rtl/>
        </w:rPr>
        <w:t>מס' הפקס:  ________________</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p>
    <w:p w:rsidR="00D52E36" w:rsidRPr="000E0E51" w:rsidRDefault="00D52E36" w:rsidP="00723469">
      <w:pPr>
        <w:spacing w:line="360" w:lineRule="auto"/>
        <w:rPr>
          <w:sz w:val="24"/>
          <w:szCs w:val="24"/>
          <w:rtl/>
        </w:rPr>
      </w:pPr>
    </w:p>
    <w:p w:rsidR="00D52E36" w:rsidRPr="000E0E51" w:rsidRDefault="00D52E36">
      <w:pPr>
        <w:spacing w:line="360" w:lineRule="auto"/>
        <w:rPr>
          <w:sz w:val="24"/>
          <w:szCs w:val="24"/>
          <w:rtl/>
        </w:rPr>
      </w:pPr>
    </w:p>
    <w:p w:rsidR="00D52E36" w:rsidRPr="000E0E51" w:rsidRDefault="00D52E36">
      <w:pPr>
        <w:spacing w:line="360" w:lineRule="auto"/>
        <w:rPr>
          <w:sz w:val="24"/>
          <w:szCs w:val="24"/>
          <w:rtl/>
        </w:rPr>
      </w:pPr>
      <w:r w:rsidRPr="000E0E51">
        <w:rPr>
          <w:sz w:val="24"/>
          <w:szCs w:val="24"/>
          <w:rtl/>
        </w:rPr>
        <w:t xml:space="preserve">לכבוד </w:t>
      </w:r>
    </w:p>
    <w:p w:rsidR="00D52E36" w:rsidRPr="000E0E51" w:rsidRDefault="00D52E36">
      <w:pPr>
        <w:spacing w:line="360" w:lineRule="auto"/>
        <w:rPr>
          <w:sz w:val="24"/>
          <w:szCs w:val="24"/>
          <w:rtl/>
        </w:rPr>
      </w:pPr>
      <w:r w:rsidRPr="000E0E51">
        <w:rPr>
          <w:sz w:val="24"/>
          <w:szCs w:val="24"/>
          <w:rtl/>
        </w:rPr>
        <w:t>ממשלת ישראל</w:t>
      </w:r>
    </w:p>
    <w:p w:rsidR="00D52E36" w:rsidRPr="000E0E51" w:rsidRDefault="00D52E36">
      <w:pPr>
        <w:spacing w:line="360" w:lineRule="auto"/>
        <w:rPr>
          <w:sz w:val="24"/>
          <w:szCs w:val="24"/>
          <w:u w:val="single"/>
          <w:rtl/>
        </w:rPr>
      </w:pPr>
      <w:r w:rsidRPr="000E0E51">
        <w:rPr>
          <w:sz w:val="24"/>
          <w:szCs w:val="24"/>
          <w:u w:val="single"/>
          <w:rtl/>
        </w:rPr>
        <w:t>באמצעות משרד התעשייה, המסחר והתעסוקה</w:t>
      </w:r>
    </w:p>
    <w:p w:rsidR="00D52E36" w:rsidRPr="000E0E51" w:rsidRDefault="00D52E36">
      <w:pPr>
        <w:spacing w:line="360" w:lineRule="auto"/>
        <w:rPr>
          <w:sz w:val="24"/>
          <w:szCs w:val="24"/>
          <w:rtl/>
        </w:rPr>
      </w:pPr>
    </w:p>
    <w:p w:rsidR="00D52E36" w:rsidRPr="000E0E51" w:rsidRDefault="00D52E36">
      <w:pPr>
        <w:spacing w:line="360" w:lineRule="auto"/>
        <w:rPr>
          <w:sz w:val="24"/>
          <w:szCs w:val="24"/>
          <w:rtl/>
        </w:rPr>
      </w:pPr>
      <w:r w:rsidRPr="000E0E51">
        <w:rPr>
          <w:sz w:val="24"/>
          <w:szCs w:val="24"/>
          <w:rtl/>
        </w:rPr>
        <w:t xml:space="preserve">הנדון:  ערבות מס' ____________________ </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p>
    <w:p w:rsidR="00D52E36" w:rsidRPr="000E0E51" w:rsidRDefault="00D52E36">
      <w:pPr>
        <w:spacing w:line="360" w:lineRule="auto"/>
        <w:rPr>
          <w:sz w:val="24"/>
          <w:szCs w:val="24"/>
          <w:rtl/>
        </w:rPr>
      </w:pPr>
    </w:p>
    <w:p w:rsidR="00D52E36" w:rsidRPr="000E0E51" w:rsidRDefault="00D52E36" w:rsidP="00EC7E97">
      <w:pPr>
        <w:spacing w:line="360" w:lineRule="auto"/>
        <w:jc w:val="both"/>
        <w:rPr>
          <w:sz w:val="24"/>
          <w:szCs w:val="24"/>
          <w:rtl/>
        </w:rPr>
      </w:pPr>
      <w:r w:rsidRPr="000E0E51">
        <w:rPr>
          <w:sz w:val="24"/>
          <w:szCs w:val="24"/>
          <w:rtl/>
        </w:rPr>
        <w:t xml:space="preserve">אנו ערבים בזה כלפיכם לסילוק כל סכום עד לסך  110,666 (במילים: ₪ מאה ועשרה אלף ושש מאות ושישים ושישה ש"ח) אשר תדרשו מאת: _______________________________ (להלן "החייב") בקשר עם מכרז מספר 75/11 </w:t>
      </w:r>
      <w:r w:rsidRPr="000E0E51">
        <w:rPr>
          <w:b/>
          <w:bCs/>
          <w:sz w:val="24"/>
          <w:szCs w:val="24"/>
          <w:u w:val="single"/>
          <w:rtl/>
        </w:rPr>
        <w:t xml:space="preserve">לקבלת שירותי בקרה בתוכניות סיוע לעסקים קטנים ובינוניים </w:t>
      </w:r>
      <w:r w:rsidRPr="000E0E51">
        <w:rPr>
          <w:b/>
          <w:bCs/>
          <w:sz w:val="24"/>
          <w:szCs w:val="24"/>
          <w:rtl/>
        </w:rPr>
        <w:t>עבור הסוכנות לעסקים קטנים ובינוניים.</w:t>
      </w:r>
    </w:p>
    <w:p w:rsidR="00D52E36" w:rsidRPr="000E0E51" w:rsidRDefault="00D52E36">
      <w:pPr>
        <w:spacing w:line="360" w:lineRule="auto"/>
        <w:rPr>
          <w:sz w:val="24"/>
          <w:szCs w:val="24"/>
          <w:rtl/>
        </w:rPr>
      </w:pPr>
    </w:p>
    <w:p w:rsidR="00D52E36" w:rsidRPr="000E0E51" w:rsidRDefault="00D52E36" w:rsidP="00723469">
      <w:pPr>
        <w:spacing w:line="360" w:lineRule="auto"/>
        <w:jc w:val="both"/>
        <w:rPr>
          <w:sz w:val="24"/>
          <w:szCs w:val="24"/>
          <w:rtl/>
        </w:rPr>
      </w:pPr>
      <w:r w:rsidRPr="000E0E51">
        <w:rPr>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52E36" w:rsidRPr="000E0E51" w:rsidRDefault="00D52E36" w:rsidP="00B5730D">
      <w:pPr>
        <w:spacing w:line="360" w:lineRule="auto"/>
        <w:rPr>
          <w:sz w:val="24"/>
          <w:szCs w:val="24"/>
          <w:rtl/>
        </w:rPr>
      </w:pPr>
      <w:r w:rsidRPr="000E0E51">
        <w:rPr>
          <w:sz w:val="24"/>
          <w:szCs w:val="24"/>
          <w:rtl/>
        </w:rPr>
        <w:t>ערבות זו תהיה בתוקף מתאריך 31.1.2012 עד 29.7.2012.</w:t>
      </w:r>
    </w:p>
    <w:p w:rsidR="00D52E36" w:rsidRPr="000E0E51" w:rsidRDefault="00D52E36" w:rsidP="00B5730D">
      <w:pPr>
        <w:spacing w:line="360" w:lineRule="auto"/>
        <w:rPr>
          <w:sz w:val="24"/>
          <w:szCs w:val="24"/>
          <w:rtl/>
        </w:rPr>
      </w:pPr>
    </w:p>
    <w:p w:rsidR="00D52E36" w:rsidRPr="000E0E51" w:rsidRDefault="00D52E36" w:rsidP="00723469">
      <w:pPr>
        <w:spacing w:line="360" w:lineRule="auto"/>
        <w:rPr>
          <w:sz w:val="24"/>
          <w:szCs w:val="24"/>
          <w:rtl/>
        </w:rPr>
      </w:pPr>
      <w:r w:rsidRPr="000E0E51">
        <w:rPr>
          <w:sz w:val="24"/>
          <w:szCs w:val="24"/>
          <w:rtl/>
        </w:rPr>
        <w:t>דרישה על-פי ערבות זו יש להפנות לסניף הבנק/חב' הביטוח שכתובתו: _______________</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t xml:space="preserve">                 שם הבנק/חב' הביטוח</w:t>
      </w:r>
    </w:p>
    <w:p w:rsidR="00D52E36" w:rsidRPr="000E0E51" w:rsidRDefault="00D52E36" w:rsidP="00723469">
      <w:pPr>
        <w:spacing w:line="360" w:lineRule="auto"/>
        <w:rPr>
          <w:sz w:val="24"/>
          <w:szCs w:val="24"/>
          <w:rtl/>
        </w:rPr>
      </w:pPr>
      <w:r w:rsidRPr="000E0E51">
        <w:rPr>
          <w:sz w:val="24"/>
          <w:szCs w:val="24"/>
          <w:rtl/>
        </w:rPr>
        <w:t>____________________</w:t>
      </w:r>
      <w:r w:rsidRPr="000E0E51">
        <w:rPr>
          <w:sz w:val="24"/>
          <w:szCs w:val="24"/>
          <w:rtl/>
        </w:rPr>
        <w:tab/>
      </w:r>
      <w:r w:rsidRPr="000E0E51">
        <w:rPr>
          <w:sz w:val="24"/>
          <w:szCs w:val="24"/>
          <w:rtl/>
        </w:rPr>
        <w:tab/>
      </w:r>
      <w:r w:rsidRPr="000E0E51">
        <w:rPr>
          <w:sz w:val="24"/>
          <w:szCs w:val="24"/>
          <w:rtl/>
        </w:rPr>
        <w:tab/>
        <w:t>________________________</w:t>
      </w:r>
      <w:r w:rsidRPr="000E0E51">
        <w:rPr>
          <w:sz w:val="24"/>
          <w:szCs w:val="24"/>
          <w:rtl/>
        </w:rPr>
        <w:tab/>
      </w:r>
    </w:p>
    <w:p w:rsidR="00D52E36" w:rsidRPr="000E0E51" w:rsidRDefault="00D52E36">
      <w:pPr>
        <w:spacing w:line="360" w:lineRule="auto"/>
        <w:rPr>
          <w:sz w:val="24"/>
          <w:szCs w:val="24"/>
          <w:rtl/>
        </w:rPr>
      </w:pPr>
      <w:r w:rsidRPr="000E0E51">
        <w:rPr>
          <w:sz w:val="24"/>
          <w:szCs w:val="24"/>
          <w:rtl/>
        </w:rPr>
        <w:t xml:space="preserve">       מס' הבנק ומס' הסניף</w:t>
      </w:r>
      <w:r w:rsidRPr="000E0E51">
        <w:rPr>
          <w:sz w:val="24"/>
          <w:szCs w:val="24"/>
          <w:rtl/>
        </w:rPr>
        <w:tab/>
      </w:r>
      <w:r w:rsidRPr="000E0E51">
        <w:rPr>
          <w:sz w:val="24"/>
          <w:szCs w:val="24"/>
          <w:rtl/>
        </w:rPr>
        <w:tab/>
      </w:r>
      <w:r w:rsidRPr="000E0E51">
        <w:rPr>
          <w:sz w:val="24"/>
          <w:szCs w:val="24"/>
          <w:rtl/>
        </w:rPr>
        <w:tab/>
        <w:t>כתובת סניף הבנק/חברת הביטוח</w:t>
      </w:r>
    </w:p>
    <w:p w:rsidR="00D52E36" w:rsidRPr="000E0E51" w:rsidRDefault="00D52E36">
      <w:pPr>
        <w:spacing w:line="360" w:lineRule="auto"/>
        <w:rPr>
          <w:sz w:val="24"/>
          <w:szCs w:val="24"/>
          <w:rtl/>
        </w:rPr>
      </w:pPr>
    </w:p>
    <w:p w:rsidR="00D52E36" w:rsidRPr="000E0E51" w:rsidRDefault="00D52E36">
      <w:pPr>
        <w:spacing w:line="360" w:lineRule="auto"/>
        <w:rPr>
          <w:sz w:val="24"/>
          <w:szCs w:val="24"/>
          <w:rtl/>
        </w:rPr>
      </w:pPr>
      <w:r w:rsidRPr="000E0E51">
        <w:rPr>
          <w:sz w:val="24"/>
          <w:szCs w:val="24"/>
          <w:rtl/>
        </w:rPr>
        <w:t>ערבות זו אינה ניתנת להעברה.</w:t>
      </w:r>
    </w:p>
    <w:p w:rsidR="00D52E36" w:rsidRPr="000E0E51" w:rsidRDefault="00D52E36">
      <w:pPr>
        <w:spacing w:line="360" w:lineRule="auto"/>
        <w:rPr>
          <w:sz w:val="24"/>
          <w:szCs w:val="24"/>
          <w:rtl/>
        </w:rPr>
      </w:pPr>
    </w:p>
    <w:p w:rsidR="00D52E36" w:rsidRPr="000E0E51" w:rsidRDefault="00D52E36">
      <w:pPr>
        <w:spacing w:line="360" w:lineRule="auto"/>
        <w:rPr>
          <w:sz w:val="24"/>
          <w:szCs w:val="24"/>
          <w:rtl/>
        </w:rPr>
      </w:pPr>
      <w:r w:rsidRPr="000E0E51">
        <w:rPr>
          <w:sz w:val="24"/>
          <w:szCs w:val="24"/>
          <w:rtl/>
        </w:rPr>
        <w:tab/>
        <w:t>____________</w:t>
      </w:r>
      <w:r w:rsidRPr="000E0E51">
        <w:rPr>
          <w:sz w:val="24"/>
          <w:szCs w:val="24"/>
          <w:rtl/>
        </w:rPr>
        <w:tab/>
      </w:r>
      <w:r w:rsidRPr="000E0E51">
        <w:rPr>
          <w:sz w:val="24"/>
          <w:szCs w:val="24"/>
          <w:rtl/>
        </w:rPr>
        <w:tab/>
        <w:t>____________</w:t>
      </w:r>
      <w:r w:rsidRPr="000E0E51">
        <w:rPr>
          <w:sz w:val="24"/>
          <w:szCs w:val="24"/>
          <w:rtl/>
        </w:rPr>
        <w:tab/>
        <w:t>______________</w:t>
      </w:r>
    </w:p>
    <w:p w:rsidR="00D52E36" w:rsidRPr="000E0E51" w:rsidRDefault="00D52E36">
      <w:pPr>
        <w:spacing w:line="360" w:lineRule="auto"/>
        <w:rPr>
          <w:sz w:val="24"/>
          <w:szCs w:val="24"/>
          <w:rtl/>
        </w:rPr>
      </w:pPr>
      <w:r w:rsidRPr="000E0E51">
        <w:rPr>
          <w:sz w:val="24"/>
          <w:szCs w:val="24"/>
          <w:rtl/>
        </w:rPr>
        <w:tab/>
        <w:t xml:space="preserve">     תאריך</w:t>
      </w:r>
      <w:r w:rsidRPr="000E0E51">
        <w:rPr>
          <w:sz w:val="24"/>
          <w:szCs w:val="24"/>
          <w:rtl/>
        </w:rPr>
        <w:tab/>
      </w:r>
      <w:r w:rsidRPr="000E0E51">
        <w:rPr>
          <w:sz w:val="24"/>
          <w:szCs w:val="24"/>
          <w:rtl/>
        </w:rPr>
        <w:tab/>
      </w:r>
      <w:r w:rsidRPr="000E0E51">
        <w:rPr>
          <w:sz w:val="24"/>
          <w:szCs w:val="24"/>
          <w:rtl/>
        </w:rPr>
        <w:tab/>
        <w:t xml:space="preserve">     שם מלא                  </w:t>
      </w:r>
      <w:r w:rsidRPr="000E0E51">
        <w:rPr>
          <w:sz w:val="24"/>
          <w:szCs w:val="24"/>
          <w:rtl/>
        </w:rPr>
        <w:tab/>
        <w:t xml:space="preserve">חתימה וחותמת  </w:t>
      </w:r>
      <w:r w:rsidRPr="000E0E51">
        <w:rPr>
          <w:sz w:val="24"/>
          <w:szCs w:val="24"/>
          <w:rtl/>
        </w:rPr>
        <w:br/>
      </w:r>
    </w:p>
    <w:p w:rsidR="00D52E36" w:rsidRPr="000E0E51" w:rsidRDefault="00D52E36" w:rsidP="00723469">
      <w:pPr>
        <w:pStyle w:val="14"/>
        <w:rPr>
          <w:szCs w:val="24"/>
          <w:rtl/>
        </w:rPr>
      </w:pPr>
    </w:p>
    <w:p w:rsidR="00D52E36" w:rsidRPr="000E0E51" w:rsidRDefault="00D52E36" w:rsidP="00723469">
      <w:pPr>
        <w:pStyle w:val="14"/>
        <w:rPr>
          <w:szCs w:val="24"/>
          <w:rtl/>
        </w:rPr>
      </w:pPr>
      <w:r w:rsidRPr="000E0E51">
        <w:rPr>
          <w:szCs w:val="24"/>
          <w:rtl/>
        </w:rPr>
        <w:tab/>
      </w:r>
      <w:r w:rsidRPr="000E0E51">
        <w:rPr>
          <w:b/>
          <w:bCs/>
          <w:szCs w:val="24"/>
          <w:u w:val="single"/>
          <w:rtl/>
        </w:rPr>
        <w:t xml:space="preserve"> </w:t>
      </w:r>
    </w:p>
    <w:p w:rsidR="00D52E36" w:rsidRPr="000E0E51" w:rsidRDefault="00D52E36">
      <w:pPr>
        <w:bidi w:val="0"/>
        <w:rPr>
          <w:sz w:val="24"/>
          <w:szCs w:val="24"/>
        </w:rPr>
      </w:pPr>
      <w:r w:rsidRPr="000E0E51">
        <w:rPr>
          <w:sz w:val="24"/>
          <w:szCs w:val="24"/>
          <w:rtl/>
        </w:rPr>
        <w:br w:type="page"/>
      </w:r>
    </w:p>
    <w:p w:rsidR="00D52E36" w:rsidRPr="000E0E51" w:rsidRDefault="00D52E36">
      <w:pPr>
        <w:spacing w:line="300" w:lineRule="atLeast"/>
        <w:jc w:val="center"/>
        <w:rPr>
          <w:b/>
          <w:bCs/>
          <w:sz w:val="24"/>
          <w:szCs w:val="24"/>
          <w:u w:val="single"/>
          <w:rtl/>
        </w:rPr>
      </w:pPr>
      <w:r w:rsidRPr="000E0E51">
        <w:rPr>
          <w:b/>
          <w:bCs/>
          <w:sz w:val="24"/>
          <w:szCs w:val="24"/>
          <w:u w:val="single"/>
          <w:rtl/>
        </w:rPr>
        <w:t xml:space="preserve">נספח ה'  - הוראת תכ"ם 13.9.2 "התקשרות עם נותני שירותים חיצוניים" </w:t>
      </w:r>
    </w:p>
    <w:p w:rsidR="00D52E36" w:rsidRPr="000E0E51" w:rsidRDefault="00D52E36">
      <w:pPr>
        <w:spacing w:line="300" w:lineRule="atLeast"/>
        <w:jc w:val="center"/>
        <w:rPr>
          <w:b/>
          <w:bCs/>
          <w:sz w:val="24"/>
          <w:szCs w:val="24"/>
          <w:u w:val="single"/>
          <w:rtl/>
        </w:rPr>
      </w:pPr>
      <w:r w:rsidRPr="000E0E51">
        <w:rPr>
          <w:b/>
          <w:bCs/>
          <w:sz w:val="24"/>
          <w:szCs w:val="24"/>
          <w:u w:val="single"/>
          <w:rtl/>
        </w:rPr>
        <w:t>והוראת תכ"ם 13.9.2.1 "תעריפי התקשרות עם נותן שירותים חיצוניים"</w:t>
      </w:r>
    </w:p>
    <w:p w:rsidR="00D52E36" w:rsidRPr="000E0E51" w:rsidRDefault="00D52E36" w:rsidP="00C51447">
      <w:pPr>
        <w:spacing w:line="300" w:lineRule="atLeast"/>
        <w:jc w:val="center"/>
        <w:rPr>
          <w:b/>
          <w:bCs/>
          <w:sz w:val="24"/>
          <w:szCs w:val="24"/>
          <w:u w:val="single"/>
          <w:rtl/>
        </w:rPr>
      </w:pPr>
    </w:p>
    <w:p w:rsidR="00D52E36" w:rsidRPr="000E0E51" w:rsidRDefault="00E56E00" w:rsidP="00C51447">
      <w:pPr>
        <w:spacing w:line="300" w:lineRule="atLeast"/>
        <w:jc w:val="center"/>
        <w:rPr>
          <w:b/>
          <w:bCs/>
          <w:sz w:val="24"/>
          <w:szCs w:val="24"/>
          <w:u w:val="single"/>
          <w:rtl/>
        </w:rPr>
      </w:pPr>
      <w:r>
        <w:rPr>
          <w:b/>
          <w:bCs/>
          <w:noProof/>
          <w:sz w:val="24"/>
          <w:szCs w:val="24"/>
          <w:u w:val="single"/>
        </w:rPr>
        <w:drawing>
          <wp:inline distT="0" distB="0" distL="0" distR="0">
            <wp:extent cx="5419725" cy="8084820"/>
            <wp:effectExtent l="19050" t="0" r="9525"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5419725" cy="8084820"/>
                    </a:xfrm>
                    <a:prstGeom prst="rect">
                      <a:avLst/>
                    </a:prstGeom>
                    <a:noFill/>
                    <a:ln w="9525">
                      <a:noFill/>
                      <a:miter lim="800000"/>
                      <a:headEnd/>
                      <a:tailEnd/>
                    </a:ln>
                  </pic:spPr>
                </pic:pic>
              </a:graphicData>
            </a:graphic>
          </wp:inline>
        </w:drawing>
      </w:r>
    </w:p>
    <w:p w:rsidR="00D52E36" w:rsidRPr="000E0E51" w:rsidRDefault="00D52E36">
      <w:pPr>
        <w:bidi w:val="0"/>
        <w:rPr>
          <w:sz w:val="24"/>
          <w:szCs w:val="24"/>
        </w:rPr>
      </w:pPr>
      <w:r w:rsidRPr="000E0E51">
        <w:rPr>
          <w:sz w:val="24"/>
          <w:szCs w:val="24"/>
          <w:rtl/>
        </w:rPr>
        <w:br w:type="page"/>
      </w:r>
      <w:r w:rsidR="00E56E00">
        <w:rPr>
          <w:noProof/>
          <w:sz w:val="24"/>
          <w:szCs w:val="24"/>
        </w:rPr>
        <w:drawing>
          <wp:inline distT="0" distB="0" distL="0" distR="0">
            <wp:extent cx="5386070" cy="8006715"/>
            <wp:effectExtent l="19050" t="0" r="508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386070" cy="8006715"/>
                    </a:xfrm>
                    <a:prstGeom prst="rect">
                      <a:avLst/>
                    </a:prstGeom>
                    <a:noFill/>
                    <a:ln w="9525">
                      <a:noFill/>
                      <a:miter lim="800000"/>
                      <a:headEnd/>
                      <a:tailEnd/>
                    </a:ln>
                  </pic:spPr>
                </pic:pic>
              </a:graphicData>
            </a:graphic>
          </wp:inline>
        </w:drawing>
      </w:r>
    </w:p>
    <w:p w:rsidR="00D52E36" w:rsidRPr="000E0E51" w:rsidRDefault="00D52E36">
      <w:pPr>
        <w:bidi w:val="0"/>
        <w:rPr>
          <w:b/>
          <w:bCs/>
          <w:sz w:val="24"/>
          <w:szCs w:val="24"/>
          <w:u w:val="single"/>
        </w:rPr>
      </w:pPr>
      <w:r w:rsidRPr="000E0E51">
        <w:rPr>
          <w:b/>
          <w:bCs/>
          <w:sz w:val="24"/>
          <w:szCs w:val="24"/>
          <w:u w:val="single"/>
          <w:rtl/>
        </w:rPr>
        <w:br w:type="page"/>
      </w:r>
      <w:r w:rsidR="00E56E00">
        <w:rPr>
          <w:b/>
          <w:bCs/>
          <w:noProof/>
          <w:sz w:val="24"/>
          <w:szCs w:val="24"/>
          <w:u w:val="single"/>
        </w:rPr>
        <w:drawing>
          <wp:inline distT="0" distB="0" distL="0" distR="0">
            <wp:extent cx="5285740" cy="792861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285740" cy="7928610"/>
                    </a:xfrm>
                    <a:prstGeom prst="rect">
                      <a:avLst/>
                    </a:prstGeom>
                    <a:noFill/>
                    <a:ln w="9525">
                      <a:noFill/>
                      <a:miter lim="800000"/>
                      <a:headEnd/>
                      <a:tailEnd/>
                    </a:ln>
                  </pic:spPr>
                </pic:pic>
              </a:graphicData>
            </a:graphic>
          </wp:inline>
        </w:drawing>
      </w:r>
      <w:r w:rsidRPr="000E0E51">
        <w:rPr>
          <w:b/>
          <w:bCs/>
          <w:sz w:val="24"/>
          <w:szCs w:val="24"/>
          <w:u w:val="single"/>
        </w:rPr>
        <w:t xml:space="preserve"> </w:t>
      </w:r>
      <w:r w:rsidR="00E56E00">
        <w:rPr>
          <w:b/>
          <w:bCs/>
          <w:noProof/>
          <w:sz w:val="24"/>
          <w:szCs w:val="24"/>
          <w:u w:val="single"/>
        </w:rPr>
        <w:drawing>
          <wp:inline distT="0" distB="0" distL="0" distR="0">
            <wp:extent cx="5363845" cy="7806055"/>
            <wp:effectExtent l="19050" t="0" r="825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5363845" cy="7806055"/>
                    </a:xfrm>
                    <a:prstGeom prst="rect">
                      <a:avLst/>
                    </a:prstGeom>
                    <a:noFill/>
                    <a:ln w="9525">
                      <a:noFill/>
                      <a:miter lim="800000"/>
                      <a:headEnd/>
                      <a:tailEnd/>
                    </a:ln>
                  </pic:spPr>
                </pic:pic>
              </a:graphicData>
            </a:graphic>
          </wp:inline>
        </w:drawing>
      </w:r>
      <w:r w:rsidRPr="000E0E51">
        <w:rPr>
          <w:b/>
          <w:bCs/>
          <w:sz w:val="24"/>
          <w:szCs w:val="24"/>
          <w:u w:val="single"/>
        </w:rPr>
        <w:t xml:space="preserve"> </w:t>
      </w:r>
      <w:r w:rsidR="00E56E00">
        <w:rPr>
          <w:b/>
          <w:bCs/>
          <w:noProof/>
          <w:sz w:val="24"/>
          <w:szCs w:val="24"/>
          <w:u w:val="single"/>
        </w:rPr>
        <w:drawing>
          <wp:inline distT="0" distB="0" distL="0" distR="0">
            <wp:extent cx="5173980" cy="7783830"/>
            <wp:effectExtent l="19050" t="0" r="762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6"/>
                    <a:srcRect/>
                    <a:stretch>
                      <a:fillRect/>
                    </a:stretch>
                  </pic:blipFill>
                  <pic:spPr bwMode="auto">
                    <a:xfrm>
                      <a:off x="0" y="0"/>
                      <a:ext cx="5173980" cy="7783830"/>
                    </a:xfrm>
                    <a:prstGeom prst="rect">
                      <a:avLst/>
                    </a:prstGeom>
                    <a:noFill/>
                    <a:ln w="9525">
                      <a:noFill/>
                      <a:miter lim="800000"/>
                      <a:headEnd/>
                      <a:tailEnd/>
                    </a:ln>
                  </pic:spPr>
                </pic:pic>
              </a:graphicData>
            </a:graphic>
          </wp:inline>
        </w:drawing>
      </w:r>
      <w:r w:rsidRPr="000E0E51">
        <w:rPr>
          <w:b/>
          <w:bCs/>
          <w:sz w:val="24"/>
          <w:szCs w:val="24"/>
          <w:u w:val="single"/>
        </w:rPr>
        <w:t xml:space="preserve"> </w:t>
      </w:r>
      <w:r w:rsidR="00E56E00">
        <w:rPr>
          <w:b/>
          <w:bCs/>
          <w:noProof/>
          <w:sz w:val="24"/>
          <w:szCs w:val="24"/>
          <w:u w:val="single"/>
        </w:rPr>
        <w:drawing>
          <wp:inline distT="0" distB="0" distL="0" distR="0">
            <wp:extent cx="5252085" cy="7806055"/>
            <wp:effectExtent l="19050" t="0" r="571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7"/>
                    <a:srcRect/>
                    <a:stretch>
                      <a:fillRect/>
                    </a:stretch>
                  </pic:blipFill>
                  <pic:spPr bwMode="auto">
                    <a:xfrm>
                      <a:off x="0" y="0"/>
                      <a:ext cx="5252085" cy="7806055"/>
                    </a:xfrm>
                    <a:prstGeom prst="rect">
                      <a:avLst/>
                    </a:prstGeom>
                    <a:noFill/>
                    <a:ln w="9525">
                      <a:noFill/>
                      <a:miter lim="800000"/>
                      <a:headEnd/>
                      <a:tailEnd/>
                    </a:ln>
                  </pic:spPr>
                </pic:pic>
              </a:graphicData>
            </a:graphic>
          </wp:inline>
        </w:drawing>
      </w:r>
      <w:r w:rsidRPr="000E0E51">
        <w:rPr>
          <w:b/>
          <w:bCs/>
          <w:sz w:val="24"/>
          <w:szCs w:val="24"/>
          <w:u w:val="single"/>
        </w:rPr>
        <w:t xml:space="preserve"> </w:t>
      </w:r>
      <w:r w:rsidR="00E56E00">
        <w:rPr>
          <w:b/>
          <w:bCs/>
          <w:noProof/>
          <w:sz w:val="24"/>
          <w:szCs w:val="24"/>
          <w:u w:val="single"/>
        </w:rPr>
        <w:drawing>
          <wp:inline distT="0" distB="0" distL="0" distR="0">
            <wp:extent cx="5397500" cy="7727950"/>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srcRect/>
                    <a:stretch>
                      <a:fillRect/>
                    </a:stretch>
                  </pic:blipFill>
                  <pic:spPr bwMode="auto">
                    <a:xfrm>
                      <a:off x="0" y="0"/>
                      <a:ext cx="5397500" cy="7727950"/>
                    </a:xfrm>
                    <a:prstGeom prst="rect">
                      <a:avLst/>
                    </a:prstGeom>
                    <a:noFill/>
                    <a:ln w="9525">
                      <a:noFill/>
                      <a:miter lim="800000"/>
                      <a:headEnd/>
                      <a:tailEnd/>
                    </a:ln>
                  </pic:spPr>
                </pic:pic>
              </a:graphicData>
            </a:graphic>
          </wp:inline>
        </w:drawing>
      </w:r>
    </w:p>
    <w:p w:rsidR="00D52E36" w:rsidRPr="000E0E51" w:rsidRDefault="00E56E00">
      <w:pPr>
        <w:bidi w:val="0"/>
        <w:rPr>
          <w:b/>
          <w:bCs/>
          <w:sz w:val="24"/>
          <w:szCs w:val="24"/>
          <w:u w:val="single"/>
        </w:rPr>
      </w:pPr>
      <w:r>
        <w:rPr>
          <w:b/>
          <w:bCs/>
          <w:noProof/>
          <w:sz w:val="24"/>
          <w:szCs w:val="24"/>
          <w:u w:val="single"/>
        </w:rPr>
        <w:drawing>
          <wp:inline distT="0" distB="0" distL="0" distR="0">
            <wp:extent cx="5386070" cy="8207375"/>
            <wp:effectExtent l="19050" t="0" r="508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5386070" cy="8207375"/>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062855" cy="8241030"/>
            <wp:effectExtent l="19050" t="0" r="4445"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5062855" cy="8241030"/>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363845" cy="8195945"/>
            <wp:effectExtent l="19050" t="0" r="825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srcRect/>
                    <a:stretch>
                      <a:fillRect/>
                    </a:stretch>
                  </pic:blipFill>
                  <pic:spPr bwMode="auto">
                    <a:xfrm>
                      <a:off x="0" y="0"/>
                      <a:ext cx="5363845" cy="8195945"/>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207635" cy="8140700"/>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5207635" cy="8140700"/>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252085" cy="8241030"/>
            <wp:effectExtent l="19050" t="0" r="5715" b="0"/>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5252085" cy="8241030"/>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285740" cy="8296275"/>
            <wp:effectExtent l="1905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srcRect/>
                    <a:stretch>
                      <a:fillRect/>
                    </a:stretch>
                  </pic:blipFill>
                  <pic:spPr bwMode="auto">
                    <a:xfrm>
                      <a:off x="0" y="0"/>
                      <a:ext cx="5285740" cy="8296275"/>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474970" cy="8263255"/>
            <wp:effectExtent l="19050" t="0" r="0" b="0"/>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srcRect/>
                    <a:stretch>
                      <a:fillRect/>
                    </a:stretch>
                  </pic:blipFill>
                  <pic:spPr bwMode="auto">
                    <a:xfrm>
                      <a:off x="0" y="0"/>
                      <a:ext cx="5474970" cy="8263255"/>
                    </a:xfrm>
                    <a:prstGeom prst="rect">
                      <a:avLst/>
                    </a:prstGeom>
                    <a:noFill/>
                    <a:ln w="9525">
                      <a:noFill/>
                      <a:miter lim="800000"/>
                      <a:headEnd/>
                      <a:tailEnd/>
                    </a:ln>
                  </pic:spPr>
                </pic:pic>
              </a:graphicData>
            </a:graphic>
          </wp:inline>
        </w:drawing>
      </w:r>
      <w:r w:rsidR="00D52E36" w:rsidRPr="000E0E51">
        <w:rPr>
          <w:b/>
          <w:bCs/>
          <w:sz w:val="24"/>
          <w:szCs w:val="24"/>
          <w:u w:val="single"/>
        </w:rPr>
        <w:t xml:space="preserve"> </w:t>
      </w:r>
      <w:r>
        <w:rPr>
          <w:b/>
          <w:bCs/>
          <w:noProof/>
          <w:sz w:val="24"/>
          <w:szCs w:val="24"/>
          <w:u w:val="single"/>
        </w:rPr>
        <w:drawing>
          <wp:inline distT="0" distB="0" distL="0" distR="0">
            <wp:extent cx="5731510" cy="8207375"/>
            <wp:effectExtent l="19050" t="0" r="2540" b="0"/>
            <wp:docPr id="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srcRect/>
                    <a:stretch>
                      <a:fillRect/>
                    </a:stretch>
                  </pic:blipFill>
                  <pic:spPr bwMode="auto">
                    <a:xfrm>
                      <a:off x="0" y="0"/>
                      <a:ext cx="5731510" cy="8207375"/>
                    </a:xfrm>
                    <a:prstGeom prst="rect">
                      <a:avLst/>
                    </a:prstGeom>
                    <a:noFill/>
                    <a:ln w="9525">
                      <a:noFill/>
                      <a:miter lim="800000"/>
                      <a:headEnd/>
                      <a:tailEnd/>
                    </a:ln>
                  </pic:spPr>
                </pic:pic>
              </a:graphicData>
            </a:graphic>
          </wp:inline>
        </w:drawing>
      </w:r>
    </w:p>
    <w:p w:rsidR="00D52E36" w:rsidRPr="000E0E51" w:rsidRDefault="00D52E36">
      <w:pPr>
        <w:bidi w:val="0"/>
        <w:rPr>
          <w:b/>
          <w:bCs/>
          <w:sz w:val="24"/>
          <w:szCs w:val="24"/>
          <w:u w:val="single"/>
        </w:rPr>
      </w:pPr>
    </w:p>
    <w:p w:rsidR="00D52E36" w:rsidRPr="000E0E51" w:rsidRDefault="00D52E36">
      <w:pPr>
        <w:bidi w:val="0"/>
        <w:rPr>
          <w:b/>
          <w:bCs/>
          <w:sz w:val="24"/>
          <w:szCs w:val="24"/>
          <w:u w:val="single"/>
        </w:rPr>
      </w:pPr>
      <w:r w:rsidRPr="000E0E51">
        <w:rPr>
          <w:b/>
          <w:bCs/>
          <w:sz w:val="24"/>
          <w:szCs w:val="24"/>
          <w:u w:val="single"/>
          <w:rtl/>
        </w:rPr>
        <w:br w:type="page"/>
      </w:r>
    </w:p>
    <w:p w:rsidR="00D52E36" w:rsidRPr="000E0E51" w:rsidRDefault="00D52E36" w:rsidP="00723469">
      <w:pPr>
        <w:spacing w:line="300" w:lineRule="atLeast"/>
        <w:jc w:val="center"/>
        <w:rPr>
          <w:b/>
          <w:bCs/>
          <w:sz w:val="40"/>
          <w:szCs w:val="40"/>
          <w:u w:val="single"/>
          <w:rtl/>
        </w:rPr>
      </w:pPr>
    </w:p>
    <w:p w:rsidR="00D52E36" w:rsidRPr="000E0E51" w:rsidRDefault="00D52E36" w:rsidP="00723469">
      <w:pPr>
        <w:pStyle w:val="14"/>
        <w:rPr>
          <w:sz w:val="40"/>
          <w:szCs w:val="40"/>
          <w:rtl/>
        </w:rPr>
      </w:pPr>
    </w:p>
    <w:p w:rsidR="00D52E36" w:rsidRPr="000E0E51" w:rsidRDefault="00D52E36" w:rsidP="00723469">
      <w:pPr>
        <w:pStyle w:val="NormalE"/>
        <w:rPr>
          <w:sz w:val="40"/>
          <w:szCs w:val="40"/>
          <w:rtl/>
        </w:rPr>
      </w:pP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t xml:space="preserve">             </w:t>
      </w:r>
    </w:p>
    <w:p w:rsidR="00D52E36" w:rsidRPr="000E0E51" w:rsidRDefault="00D52E36" w:rsidP="00FD02E4">
      <w:pPr>
        <w:pStyle w:val="Second"/>
        <w:ind w:right="0"/>
        <w:rPr>
          <w:sz w:val="40"/>
          <w:szCs w:val="40"/>
          <w:rtl/>
        </w:rPr>
      </w:pPr>
    </w:p>
    <w:p w:rsidR="00D52E36" w:rsidRPr="000E0E51" w:rsidRDefault="00D52E36" w:rsidP="00723469">
      <w:pPr>
        <w:rPr>
          <w:b/>
          <w:bCs/>
          <w:sz w:val="40"/>
          <w:szCs w:val="40"/>
          <w:rtl/>
        </w:rPr>
      </w:pPr>
      <w:r w:rsidRPr="000E0E51">
        <w:rPr>
          <w:sz w:val="40"/>
          <w:szCs w:val="40"/>
          <w:rtl/>
        </w:rPr>
        <w:t xml:space="preserve"> </w:t>
      </w:r>
    </w:p>
    <w:p w:rsidR="00D52E36" w:rsidRPr="000E0E51" w:rsidRDefault="00D52E36" w:rsidP="00723469">
      <w:pPr>
        <w:jc w:val="center"/>
        <w:rPr>
          <w:b/>
          <w:bCs/>
          <w:sz w:val="40"/>
          <w:szCs w:val="40"/>
          <w:rtl/>
        </w:rPr>
      </w:pPr>
      <w:r w:rsidRPr="000E0E51">
        <w:rPr>
          <w:b/>
          <w:bCs/>
          <w:sz w:val="40"/>
          <w:szCs w:val="40"/>
          <w:rtl/>
        </w:rPr>
        <w:t>מדינת ישראל</w:t>
      </w:r>
    </w:p>
    <w:p w:rsidR="00D52E36" w:rsidRPr="000E0E51" w:rsidRDefault="00D52E36" w:rsidP="00723469">
      <w:pPr>
        <w:jc w:val="center"/>
        <w:rPr>
          <w:b/>
          <w:bCs/>
          <w:sz w:val="40"/>
          <w:szCs w:val="40"/>
          <w:rtl/>
        </w:rPr>
      </w:pPr>
      <w:r w:rsidRPr="000E0E51">
        <w:rPr>
          <w:b/>
          <w:bCs/>
          <w:sz w:val="40"/>
          <w:szCs w:val="40"/>
          <w:rtl/>
        </w:rPr>
        <w:t>משרד התעשייה, המסחר והתעסוקה</w:t>
      </w:r>
    </w:p>
    <w:p w:rsidR="00D52E36" w:rsidRPr="000E0E51" w:rsidRDefault="00D52E36" w:rsidP="00723469">
      <w:pPr>
        <w:jc w:val="center"/>
        <w:rPr>
          <w:b/>
          <w:bCs/>
          <w:sz w:val="40"/>
          <w:szCs w:val="40"/>
          <w:rtl/>
        </w:rPr>
      </w:pPr>
      <w:r w:rsidRPr="000E0E51">
        <w:rPr>
          <w:b/>
          <w:bCs/>
          <w:sz w:val="40"/>
          <w:szCs w:val="40"/>
          <w:rtl/>
        </w:rPr>
        <w:t>הסוכנות לעסקים קטנים ובינוניים</w:t>
      </w:r>
    </w:p>
    <w:p w:rsidR="00D52E36" w:rsidRPr="000E0E51" w:rsidRDefault="00D52E36" w:rsidP="00723469">
      <w:pPr>
        <w:jc w:val="center"/>
        <w:rPr>
          <w:b/>
          <w:bCs/>
          <w:sz w:val="40"/>
          <w:szCs w:val="40"/>
          <w:rtl/>
        </w:rPr>
      </w:pPr>
    </w:p>
    <w:p w:rsidR="00D52E36" w:rsidRPr="000E0E51" w:rsidRDefault="00D52E36">
      <w:pPr>
        <w:jc w:val="center"/>
        <w:rPr>
          <w:b/>
          <w:bCs/>
          <w:sz w:val="40"/>
          <w:szCs w:val="40"/>
          <w:rtl/>
        </w:rPr>
      </w:pPr>
    </w:p>
    <w:p w:rsidR="00D52E36" w:rsidRPr="000E0E51" w:rsidRDefault="00D52E36">
      <w:pPr>
        <w:jc w:val="center"/>
        <w:rPr>
          <w:b/>
          <w:bCs/>
          <w:sz w:val="40"/>
          <w:szCs w:val="40"/>
          <w:rtl/>
        </w:rPr>
      </w:pPr>
    </w:p>
    <w:p w:rsidR="00D52E36" w:rsidRPr="000E0E51" w:rsidRDefault="00D52E36">
      <w:pPr>
        <w:jc w:val="center"/>
        <w:rPr>
          <w:b/>
          <w:bCs/>
          <w:sz w:val="40"/>
          <w:szCs w:val="40"/>
          <w:rtl/>
        </w:rPr>
      </w:pPr>
    </w:p>
    <w:p w:rsidR="00D52E36" w:rsidRPr="000E0E51" w:rsidRDefault="00D52E36">
      <w:pPr>
        <w:jc w:val="center"/>
        <w:rPr>
          <w:b/>
          <w:bCs/>
          <w:sz w:val="40"/>
          <w:szCs w:val="40"/>
          <w:rtl/>
        </w:rPr>
      </w:pPr>
    </w:p>
    <w:p w:rsidR="00D52E36" w:rsidRPr="000E0E51" w:rsidRDefault="00D52E36">
      <w:pPr>
        <w:jc w:val="center"/>
        <w:rPr>
          <w:b/>
          <w:bCs/>
          <w:sz w:val="40"/>
          <w:szCs w:val="40"/>
          <w:rtl/>
        </w:rPr>
      </w:pPr>
    </w:p>
    <w:p w:rsidR="00D52E36" w:rsidRPr="000E0E51" w:rsidRDefault="00D52E36">
      <w:pPr>
        <w:jc w:val="center"/>
        <w:rPr>
          <w:b/>
          <w:bCs/>
          <w:sz w:val="40"/>
          <w:szCs w:val="40"/>
          <w:rtl/>
        </w:rPr>
      </w:pPr>
    </w:p>
    <w:p w:rsidR="00D52E36" w:rsidRPr="000E0E51" w:rsidRDefault="00D52E36" w:rsidP="00EC7E97">
      <w:pPr>
        <w:spacing w:line="300" w:lineRule="atLeast"/>
        <w:jc w:val="center"/>
        <w:rPr>
          <w:b/>
          <w:bCs/>
          <w:sz w:val="40"/>
          <w:szCs w:val="40"/>
          <w:u w:val="single"/>
          <w:rtl/>
        </w:rPr>
      </w:pPr>
      <w:r w:rsidRPr="000E0E51">
        <w:rPr>
          <w:b/>
          <w:bCs/>
          <w:sz w:val="40"/>
          <w:szCs w:val="40"/>
          <w:u w:val="single"/>
          <w:rtl/>
        </w:rPr>
        <w:t>מכרז מס' 75/11</w:t>
      </w:r>
    </w:p>
    <w:p w:rsidR="00D52E36" w:rsidRPr="000E0E51" w:rsidRDefault="00D52E36">
      <w:pPr>
        <w:spacing w:line="300" w:lineRule="atLeast"/>
        <w:jc w:val="center"/>
        <w:rPr>
          <w:b/>
          <w:bCs/>
          <w:sz w:val="40"/>
          <w:szCs w:val="40"/>
          <w:u w:val="single"/>
          <w:rtl/>
        </w:rPr>
      </w:pPr>
    </w:p>
    <w:p w:rsidR="00D52E36" w:rsidRPr="000E0E51" w:rsidRDefault="00D52E36">
      <w:pPr>
        <w:spacing w:line="300" w:lineRule="atLeast"/>
        <w:jc w:val="center"/>
        <w:rPr>
          <w:b/>
          <w:bCs/>
          <w:sz w:val="40"/>
          <w:szCs w:val="40"/>
          <w:u w:val="single"/>
          <w:rtl/>
        </w:rPr>
      </w:pPr>
    </w:p>
    <w:p w:rsidR="00D52E36" w:rsidRPr="000E0E51" w:rsidRDefault="00D52E36" w:rsidP="00CA2D45">
      <w:pPr>
        <w:spacing w:line="300" w:lineRule="atLeast"/>
        <w:jc w:val="center"/>
        <w:rPr>
          <w:b/>
          <w:bCs/>
          <w:sz w:val="48"/>
          <w:szCs w:val="48"/>
          <w:u w:val="single"/>
          <w:rtl/>
        </w:rPr>
      </w:pPr>
      <w:r w:rsidRPr="000E0E51">
        <w:rPr>
          <w:b/>
          <w:bCs/>
          <w:sz w:val="48"/>
          <w:szCs w:val="48"/>
          <w:u w:val="single"/>
          <w:rtl/>
        </w:rPr>
        <w:t xml:space="preserve">לקבלת שירותי בקרה </w:t>
      </w:r>
    </w:p>
    <w:p w:rsidR="00D52E36" w:rsidRPr="000E0E51" w:rsidRDefault="00D52E36" w:rsidP="00CA2D45">
      <w:pPr>
        <w:spacing w:line="300" w:lineRule="atLeast"/>
        <w:jc w:val="center"/>
        <w:rPr>
          <w:b/>
          <w:bCs/>
          <w:sz w:val="48"/>
          <w:szCs w:val="48"/>
          <w:u w:val="single"/>
          <w:rtl/>
        </w:rPr>
      </w:pPr>
      <w:r w:rsidRPr="000E0E51">
        <w:rPr>
          <w:b/>
          <w:bCs/>
          <w:sz w:val="48"/>
          <w:szCs w:val="48"/>
          <w:u w:val="single"/>
          <w:rtl/>
        </w:rPr>
        <w:t xml:space="preserve">בתוכניות סיוע לעסקים קטנים ובינוניים  </w:t>
      </w:r>
    </w:p>
    <w:p w:rsidR="00D52E36" w:rsidRPr="000E0E51" w:rsidRDefault="00D52E36">
      <w:pPr>
        <w:jc w:val="center"/>
        <w:rPr>
          <w:sz w:val="40"/>
          <w:szCs w:val="40"/>
          <w:bdr w:val="single" w:sz="4" w:space="0" w:color="auto"/>
          <w:rtl/>
        </w:rPr>
      </w:pPr>
    </w:p>
    <w:p w:rsidR="00D52E36" w:rsidRPr="000E0E51" w:rsidRDefault="00D52E36">
      <w:pPr>
        <w:jc w:val="center"/>
        <w:rPr>
          <w:sz w:val="40"/>
          <w:szCs w:val="40"/>
          <w:bdr w:val="single" w:sz="4" w:space="0" w:color="auto"/>
          <w:rtl/>
        </w:rPr>
      </w:pPr>
    </w:p>
    <w:p w:rsidR="00D52E36" w:rsidRPr="000E0E51" w:rsidRDefault="00D52E36">
      <w:pPr>
        <w:jc w:val="center"/>
        <w:rPr>
          <w:sz w:val="40"/>
          <w:szCs w:val="40"/>
          <w:bdr w:val="single" w:sz="4" w:space="0" w:color="auto"/>
          <w:rtl/>
        </w:rPr>
      </w:pPr>
    </w:p>
    <w:p w:rsidR="00D52E36" w:rsidRPr="000E0E51" w:rsidRDefault="00D52E36">
      <w:pPr>
        <w:jc w:val="center"/>
        <w:rPr>
          <w:sz w:val="40"/>
          <w:szCs w:val="40"/>
          <w:bdr w:val="single" w:sz="4" w:space="0" w:color="auto"/>
          <w:rtl/>
        </w:rPr>
      </w:pPr>
    </w:p>
    <w:p w:rsidR="00D52E36" w:rsidRPr="000E0E51" w:rsidRDefault="00D52E36">
      <w:pPr>
        <w:jc w:val="center"/>
        <w:rPr>
          <w:sz w:val="40"/>
          <w:szCs w:val="40"/>
          <w:bdr w:val="single" w:sz="4" w:space="0" w:color="auto"/>
          <w:rtl/>
        </w:rPr>
      </w:pPr>
    </w:p>
    <w:p w:rsidR="00D52E36" w:rsidRPr="000E0E51" w:rsidRDefault="00D52E36">
      <w:pPr>
        <w:jc w:val="center"/>
        <w:rPr>
          <w:b/>
          <w:bCs/>
          <w:sz w:val="24"/>
          <w:szCs w:val="24"/>
          <w:u w:val="single"/>
          <w:rtl/>
        </w:rPr>
      </w:pPr>
      <w:r w:rsidRPr="000E0E51">
        <w:rPr>
          <w:sz w:val="52"/>
          <w:szCs w:val="52"/>
          <w:bdr w:val="single" w:sz="4" w:space="0" w:color="auto"/>
          <w:rtl/>
        </w:rPr>
        <w:t xml:space="preserve">טפסים להגשה </w:t>
      </w:r>
      <w:r w:rsidRPr="000E0E51">
        <w:rPr>
          <w:sz w:val="52"/>
          <w:szCs w:val="52"/>
          <w:bdr w:val="single" w:sz="4" w:space="0" w:color="auto"/>
          <w:rtl/>
        </w:rPr>
        <w:br w:type="page"/>
      </w:r>
      <w:bookmarkStart w:id="8" w:name="t1"/>
      <w:r w:rsidRPr="000E0E51">
        <w:rPr>
          <w:b/>
          <w:bCs/>
          <w:sz w:val="24"/>
          <w:szCs w:val="24"/>
          <w:u w:val="single"/>
          <w:rtl/>
        </w:rPr>
        <w:t>טופס מספר 1 (מכתב כוונות/נציג מוסמך)</w:t>
      </w:r>
    </w:p>
    <w:bookmarkEnd w:id="8"/>
    <w:p w:rsidR="00D52E36" w:rsidRPr="000E0E51" w:rsidRDefault="00D52E36" w:rsidP="00E14EB3">
      <w:pPr>
        <w:rPr>
          <w:sz w:val="24"/>
          <w:szCs w:val="24"/>
          <w:rtl/>
        </w:rPr>
      </w:pPr>
    </w:p>
    <w:p w:rsidR="00D52E36" w:rsidRPr="000E0E51" w:rsidRDefault="00D52E36" w:rsidP="00E14EB3">
      <w:pPr>
        <w:rPr>
          <w:sz w:val="24"/>
          <w:szCs w:val="24"/>
          <w:rtl/>
        </w:rPr>
      </w:pPr>
    </w:p>
    <w:p w:rsidR="00D52E36" w:rsidRPr="000E0E51" w:rsidRDefault="00D52E36" w:rsidP="00845BEA">
      <w:pPr>
        <w:rPr>
          <w:sz w:val="24"/>
          <w:szCs w:val="24"/>
          <w:rtl/>
        </w:rPr>
      </w:pPr>
      <w:r w:rsidRPr="000E0E51">
        <w:rPr>
          <w:sz w:val="24"/>
          <w:szCs w:val="24"/>
          <w:rtl/>
        </w:rPr>
        <w:t>לכבוד</w:t>
      </w:r>
    </w:p>
    <w:p w:rsidR="00D52E36" w:rsidRPr="000E0E51" w:rsidRDefault="00D52E36" w:rsidP="00845BEA">
      <w:pPr>
        <w:pStyle w:val="afb"/>
        <w:spacing w:line="240" w:lineRule="auto"/>
        <w:ind w:hanging="5401"/>
        <w:rPr>
          <w:sz w:val="24"/>
          <w:szCs w:val="24"/>
          <w:rtl/>
        </w:rPr>
      </w:pPr>
      <w:r w:rsidRPr="000E0E51">
        <w:rPr>
          <w:sz w:val="24"/>
          <w:szCs w:val="24"/>
          <w:rtl/>
        </w:rPr>
        <w:t xml:space="preserve">ועדת המכרזים </w:t>
      </w:r>
    </w:p>
    <w:p w:rsidR="00D52E36" w:rsidRPr="000E0E51" w:rsidRDefault="00D52E36" w:rsidP="00845BEA">
      <w:pPr>
        <w:pStyle w:val="afb"/>
        <w:spacing w:line="240" w:lineRule="auto"/>
        <w:ind w:hanging="5401"/>
        <w:rPr>
          <w:sz w:val="24"/>
          <w:szCs w:val="24"/>
          <w:rtl/>
        </w:rPr>
      </w:pPr>
      <w:r w:rsidRPr="000E0E51">
        <w:rPr>
          <w:sz w:val="24"/>
          <w:szCs w:val="24"/>
          <w:rtl/>
        </w:rPr>
        <w:t xml:space="preserve">אצל הסוכנות לעסקים קטנים ובינוניים </w:t>
      </w:r>
    </w:p>
    <w:p w:rsidR="00D52E36" w:rsidRPr="000E0E51" w:rsidRDefault="00D52E36" w:rsidP="00845BEA">
      <w:pPr>
        <w:pStyle w:val="afb"/>
        <w:spacing w:line="240" w:lineRule="auto"/>
        <w:ind w:hanging="5401"/>
        <w:rPr>
          <w:sz w:val="24"/>
          <w:szCs w:val="24"/>
          <w:rtl/>
        </w:rPr>
      </w:pPr>
      <w:r w:rsidRPr="000E0E51">
        <w:rPr>
          <w:sz w:val="24"/>
          <w:szCs w:val="24"/>
          <w:rtl/>
        </w:rPr>
        <w:t>משרד התעשייה, המסחר ותעסוקה</w:t>
      </w:r>
    </w:p>
    <w:p w:rsidR="00D52E36" w:rsidRPr="000E0E51" w:rsidRDefault="00D52E36" w:rsidP="00845BEA">
      <w:pPr>
        <w:pStyle w:val="afb"/>
        <w:spacing w:line="240" w:lineRule="auto"/>
        <w:ind w:hanging="5401"/>
        <w:rPr>
          <w:sz w:val="24"/>
          <w:szCs w:val="24"/>
          <w:rtl/>
        </w:rPr>
      </w:pPr>
      <w:r w:rsidRPr="000E0E51">
        <w:rPr>
          <w:sz w:val="24"/>
          <w:szCs w:val="24"/>
          <w:rtl/>
        </w:rPr>
        <w:t>בנין ג'נרי</w:t>
      </w:r>
    </w:p>
    <w:p w:rsidR="00D52E36" w:rsidRPr="000E0E51" w:rsidRDefault="00D52E36" w:rsidP="00845BEA">
      <w:pPr>
        <w:pStyle w:val="afb"/>
        <w:spacing w:line="240" w:lineRule="auto"/>
        <w:ind w:hanging="5401"/>
        <w:rPr>
          <w:sz w:val="24"/>
          <w:szCs w:val="24"/>
          <w:rtl/>
        </w:rPr>
      </w:pPr>
      <w:r w:rsidRPr="000E0E51">
        <w:rPr>
          <w:sz w:val="24"/>
          <w:szCs w:val="24"/>
          <w:rtl/>
        </w:rPr>
        <w:t>רח' בנק ישראל 5</w:t>
      </w:r>
    </w:p>
    <w:p w:rsidR="00D52E36" w:rsidRPr="000E0E51" w:rsidRDefault="00D52E36" w:rsidP="00845BEA">
      <w:pPr>
        <w:pStyle w:val="afb"/>
        <w:spacing w:line="240" w:lineRule="auto"/>
        <w:ind w:hanging="5401"/>
        <w:rPr>
          <w:sz w:val="24"/>
          <w:szCs w:val="24"/>
          <w:rtl/>
        </w:rPr>
      </w:pPr>
      <w:r w:rsidRPr="000E0E51">
        <w:rPr>
          <w:sz w:val="24"/>
          <w:szCs w:val="24"/>
          <w:rtl/>
        </w:rPr>
        <w:t>קריית הלאום ירושלים</w:t>
      </w:r>
    </w:p>
    <w:p w:rsidR="00D52E36" w:rsidRPr="000E0E51" w:rsidRDefault="00D52E36" w:rsidP="00845BEA">
      <w:pPr>
        <w:pStyle w:val="afb"/>
        <w:spacing w:line="240" w:lineRule="auto"/>
        <w:ind w:hanging="5401"/>
        <w:rPr>
          <w:sz w:val="24"/>
          <w:szCs w:val="24"/>
          <w:rtl/>
        </w:rPr>
      </w:pPr>
      <w:r w:rsidRPr="000E0E51">
        <w:rPr>
          <w:sz w:val="24"/>
          <w:szCs w:val="24"/>
          <w:rtl/>
        </w:rPr>
        <w:t>בפקס: 02-6662884</w:t>
      </w:r>
    </w:p>
    <w:p w:rsidR="00D52E36" w:rsidRPr="000E0E51" w:rsidRDefault="00D52E36" w:rsidP="00E14EB3">
      <w:pPr>
        <w:rPr>
          <w:sz w:val="24"/>
          <w:szCs w:val="24"/>
          <w:rtl/>
        </w:rPr>
      </w:pPr>
    </w:p>
    <w:p w:rsidR="00D52E36" w:rsidRPr="000E0E51" w:rsidRDefault="00D52E36">
      <w:pPr>
        <w:jc w:val="center"/>
        <w:rPr>
          <w:b/>
          <w:bCs/>
          <w:sz w:val="24"/>
          <w:szCs w:val="24"/>
          <w:rtl/>
        </w:rPr>
      </w:pPr>
    </w:p>
    <w:p w:rsidR="00D52E36" w:rsidRPr="000E0E51" w:rsidRDefault="00D52E36" w:rsidP="00EC7E97">
      <w:pPr>
        <w:jc w:val="center"/>
        <w:rPr>
          <w:b/>
          <w:bCs/>
          <w:sz w:val="24"/>
          <w:szCs w:val="24"/>
          <w:u w:val="single"/>
          <w:rtl/>
        </w:rPr>
      </w:pPr>
      <w:r w:rsidRPr="000E0E51">
        <w:rPr>
          <w:b/>
          <w:bCs/>
          <w:sz w:val="24"/>
          <w:szCs w:val="24"/>
          <w:rtl/>
        </w:rPr>
        <w:t xml:space="preserve">הנדון: </w:t>
      </w:r>
      <w:r w:rsidRPr="000E0E51">
        <w:rPr>
          <w:b/>
          <w:bCs/>
          <w:sz w:val="24"/>
          <w:szCs w:val="24"/>
          <w:u w:val="single"/>
          <w:rtl/>
        </w:rPr>
        <w:t>מכרז מס' 75/11 לקבלת שירותי בקרה בתוכניות סיוע לעסקים קטנים ובינוניים</w:t>
      </w:r>
    </w:p>
    <w:p w:rsidR="00D52E36" w:rsidRPr="000E0E51" w:rsidRDefault="00D52E36">
      <w:pPr>
        <w:jc w:val="center"/>
        <w:rPr>
          <w:b/>
          <w:bCs/>
          <w:sz w:val="24"/>
          <w:szCs w:val="24"/>
          <w:rtl/>
        </w:rPr>
      </w:pPr>
      <w:r w:rsidRPr="000E0E51">
        <w:rPr>
          <w:b/>
          <w:bCs/>
          <w:sz w:val="24"/>
          <w:szCs w:val="24"/>
          <w:u w:val="single"/>
          <w:rtl/>
        </w:rPr>
        <w:t>עבור הסוכנות לעסקים קטניםובינוניים</w:t>
      </w:r>
      <w:r w:rsidRPr="000E0E51">
        <w:rPr>
          <w:b/>
          <w:bCs/>
          <w:sz w:val="24"/>
          <w:szCs w:val="24"/>
          <w:rtl/>
        </w:rPr>
        <w:t xml:space="preserve"> </w:t>
      </w:r>
      <w:r w:rsidRPr="000E0E51">
        <w:rPr>
          <w:b/>
          <w:bCs/>
          <w:sz w:val="24"/>
          <w:szCs w:val="24"/>
          <w:u w:val="single"/>
          <w:rtl/>
        </w:rPr>
        <w:t>- מכתב כוונות</w:t>
      </w:r>
    </w:p>
    <w:p w:rsidR="00D52E36" w:rsidRPr="000E0E51" w:rsidRDefault="00D52E36" w:rsidP="00E14EB3">
      <w:pPr>
        <w:pStyle w:val="NormalE"/>
        <w:rPr>
          <w:szCs w:val="24"/>
          <w:rtl/>
        </w:rPr>
      </w:pPr>
    </w:p>
    <w:p w:rsidR="00D52E36" w:rsidRPr="000E0E51" w:rsidRDefault="00D52E36">
      <w:pPr>
        <w:pStyle w:val="NormalE"/>
        <w:rPr>
          <w:szCs w:val="24"/>
          <w:rtl/>
        </w:rPr>
      </w:pPr>
      <w:r w:rsidRPr="000E0E51">
        <w:rPr>
          <w:szCs w:val="24"/>
          <w:rtl/>
        </w:rPr>
        <w:t xml:space="preserve">בהתאם להוראות סעיף 6 למסמכי ההזמנה של המכרז שבנדון, הרינו מתכבדים בזאת להודיעכם על כוונתנו העקרונית  להגיש הצעה למכרז הנדון.  </w:t>
      </w:r>
      <w:r w:rsidRPr="000E0E51">
        <w:rPr>
          <w:b/>
          <w:bCs/>
          <w:szCs w:val="24"/>
          <w:rtl/>
        </w:rPr>
        <w:tab/>
      </w:r>
    </w:p>
    <w:p w:rsidR="00D52E36" w:rsidRPr="000E0E51" w:rsidRDefault="00D52E36" w:rsidP="00E14EB3">
      <w:pPr>
        <w:pStyle w:val="NormalE"/>
        <w:rPr>
          <w:szCs w:val="24"/>
          <w:rtl/>
        </w:rPr>
      </w:pPr>
    </w:p>
    <w:p w:rsidR="00D52E36" w:rsidRPr="000E0E51" w:rsidRDefault="00D52E36" w:rsidP="00E14EB3">
      <w:pPr>
        <w:rPr>
          <w:sz w:val="24"/>
          <w:szCs w:val="24"/>
          <w:rtl/>
        </w:rPr>
      </w:pPr>
      <w:r w:rsidRPr="000E0E51">
        <w:rPr>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D52E36" w:rsidRPr="000E0E51" w:rsidRDefault="00D52E36" w:rsidP="00E14EB3">
      <w:pPr>
        <w:rPr>
          <w:sz w:val="24"/>
          <w:szCs w:val="24"/>
          <w:rtl/>
        </w:rPr>
      </w:pPr>
      <w:r w:rsidRPr="000E0E51">
        <w:rPr>
          <w:sz w:val="24"/>
          <w:szCs w:val="24"/>
          <w:rtl/>
        </w:rPr>
        <w:tab/>
        <w:t>שם מלא:</w:t>
      </w:r>
      <w:r w:rsidRPr="000E0E51">
        <w:rPr>
          <w:sz w:val="24"/>
          <w:szCs w:val="24"/>
          <w:rtl/>
        </w:rPr>
        <w:tab/>
        <w:t xml:space="preserve">_________________ </w:t>
      </w:r>
    </w:p>
    <w:p w:rsidR="00D52E36" w:rsidRPr="000E0E51" w:rsidRDefault="00D52E36" w:rsidP="00E14EB3">
      <w:pPr>
        <w:rPr>
          <w:sz w:val="24"/>
          <w:szCs w:val="24"/>
          <w:rtl/>
        </w:rPr>
      </w:pPr>
      <w:r w:rsidRPr="000E0E51">
        <w:rPr>
          <w:sz w:val="24"/>
          <w:szCs w:val="24"/>
          <w:rtl/>
        </w:rPr>
        <w:tab/>
        <w:t xml:space="preserve">כתובת: </w:t>
      </w:r>
      <w:r w:rsidRPr="000E0E51">
        <w:rPr>
          <w:sz w:val="24"/>
          <w:szCs w:val="24"/>
          <w:rtl/>
        </w:rPr>
        <w:tab/>
        <w:t xml:space="preserve">_________________ </w:t>
      </w:r>
    </w:p>
    <w:p w:rsidR="00D52E36" w:rsidRPr="000E0E51" w:rsidRDefault="00D52E36" w:rsidP="00E14EB3">
      <w:pPr>
        <w:rPr>
          <w:sz w:val="24"/>
          <w:szCs w:val="24"/>
          <w:rtl/>
        </w:rPr>
      </w:pPr>
      <w:r w:rsidRPr="000E0E51">
        <w:rPr>
          <w:sz w:val="24"/>
          <w:szCs w:val="24"/>
          <w:rtl/>
        </w:rPr>
        <w:tab/>
        <w:t>טלפון:</w:t>
      </w:r>
      <w:r w:rsidRPr="000E0E51">
        <w:rPr>
          <w:sz w:val="24"/>
          <w:szCs w:val="24"/>
          <w:rtl/>
        </w:rPr>
        <w:tab/>
      </w:r>
      <w:r w:rsidRPr="000E0E51">
        <w:rPr>
          <w:sz w:val="24"/>
          <w:szCs w:val="24"/>
          <w:rtl/>
        </w:rPr>
        <w:tab/>
        <w:t>_________________</w:t>
      </w:r>
    </w:p>
    <w:p w:rsidR="00D52E36" w:rsidRPr="000E0E51" w:rsidRDefault="00D52E36" w:rsidP="00E14EB3">
      <w:pPr>
        <w:rPr>
          <w:sz w:val="24"/>
          <w:szCs w:val="24"/>
          <w:rtl/>
        </w:rPr>
      </w:pPr>
      <w:r w:rsidRPr="000E0E51">
        <w:rPr>
          <w:sz w:val="24"/>
          <w:szCs w:val="24"/>
          <w:rtl/>
        </w:rPr>
        <w:tab/>
        <w:t xml:space="preserve">פקס': </w:t>
      </w:r>
      <w:r w:rsidRPr="000E0E51">
        <w:rPr>
          <w:sz w:val="24"/>
          <w:szCs w:val="24"/>
          <w:rtl/>
        </w:rPr>
        <w:tab/>
      </w:r>
      <w:r w:rsidRPr="000E0E51">
        <w:rPr>
          <w:sz w:val="24"/>
          <w:szCs w:val="24"/>
          <w:rtl/>
        </w:rPr>
        <w:tab/>
        <w:t>_________________</w:t>
      </w:r>
    </w:p>
    <w:p w:rsidR="00D52E36" w:rsidRPr="000E0E51" w:rsidRDefault="00D52E36" w:rsidP="00E14EB3">
      <w:pPr>
        <w:rPr>
          <w:sz w:val="24"/>
          <w:szCs w:val="24"/>
          <w:rtl/>
        </w:rPr>
      </w:pPr>
      <w:r w:rsidRPr="000E0E51">
        <w:rPr>
          <w:sz w:val="24"/>
          <w:szCs w:val="24"/>
          <w:rtl/>
        </w:rPr>
        <w:tab/>
        <w:t xml:space="preserve">אי-מייל: </w:t>
      </w:r>
      <w:r w:rsidRPr="000E0E51">
        <w:rPr>
          <w:sz w:val="24"/>
          <w:szCs w:val="24"/>
          <w:rtl/>
        </w:rPr>
        <w:tab/>
        <w:t>_________________</w:t>
      </w:r>
    </w:p>
    <w:p w:rsidR="00D52E36" w:rsidRPr="000E0E51" w:rsidRDefault="00D52E36" w:rsidP="00E14EB3">
      <w:pPr>
        <w:rPr>
          <w:sz w:val="24"/>
          <w:szCs w:val="24"/>
          <w:rtl/>
        </w:rPr>
      </w:pPr>
    </w:p>
    <w:p w:rsidR="00D52E36" w:rsidRPr="000E0E51" w:rsidRDefault="00D52E36" w:rsidP="00E14EB3">
      <w:pPr>
        <w:pStyle w:val="NormalE"/>
        <w:rPr>
          <w:b/>
          <w:bCs/>
          <w:szCs w:val="24"/>
          <w:rtl/>
        </w:rPr>
      </w:pPr>
      <w:r w:rsidRPr="000E0E51">
        <w:rPr>
          <w:szCs w:val="24"/>
          <w:rtl/>
        </w:rPr>
        <w:t xml:space="preserve">למען הסר ספק, אין בחתימתנו על מכתב כוונות זה כדי לחייב אותנו להגיש בפועל הצעה במסגרת המכרז. </w:t>
      </w:r>
    </w:p>
    <w:p w:rsidR="00D52E36" w:rsidRPr="000E0E51" w:rsidRDefault="00D52E36" w:rsidP="00E14EB3">
      <w:pPr>
        <w:pStyle w:val="af8"/>
        <w:rPr>
          <w:sz w:val="24"/>
          <w:szCs w:val="24"/>
          <w:rtl/>
        </w:rPr>
      </w:pPr>
    </w:p>
    <w:p w:rsidR="00D52E36" w:rsidRPr="000E0E51" w:rsidRDefault="00D52E36" w:rsidP="00E14EB3">
      <w:pPr>
        <w:pStyle w:val="af8"/>
        <w:rPr>
          <w:sz w:val="24"/>
          <w:szCs w:val="24"/>
          <w:rtl/>
        </w:rPr>
      </w:pPr>
    </w:p>
    <w:p w:rsidR="00D52E36" w:rsidRPr="000E0E51" w:rsidRDefault="00D52E36" w:rsidP="00E14EB3">
      <w:pPr>
        <w:pStyle w:val="af8"/>
        <w:rPr>
          <w:sz w:val="24"/>
          <w:szCs w:val="24"/>
          <w:rtl/>
        </w:rPr>
      </w:pPr>
    </w:p>
    <w:p w:rsidR="00D52E36" w:rsidRPr="000E0E51" w:rsidRDefault="00D52E36" w:rsidP="00E14EB3">
      <w:pPr>
        <w:pStyle w:val="af8"/>
        <w:rPr>
          <w:sz w:val="24"/>
          <w:szCs w:val="24"/>
          <w:rtl/>
        </w:rPr>
      </w:pPr>
    </w:p>
    <w:p w:rsidR="00D52E36" w:rsidRPr="000E0E51" w:rsidRDefault="00D52E36" w:rsidP="00E14EB3">
      <w:pPr>
        <w:pStyle w:val="af8"/>
        <w:rPr>
          <w:sz w:val="24"/>
          <w:szCs w:val="24"/>
          <w:rtl/>
        </w:rPr>
      </w:pPr>
    </w:p>
    <w:p w:rsidR="00D52E36" w:rsidRPr="000E0E51" w:rsidRDefault="00D52E36" w:rsidP="00E14EB3">
      <w:pPr>
        <w:pStyle w:val="af8"/>
        <w:rPr>
          <w:sz w:val="24"/>
          <w:szCs w:val="24"/>
          <w:rtl/>
        </w:rPr>
      </w:pPr>
    </w:p>
    <w:tbl>
      <w:tblPr>
        <w:bidiVisual/>
        <w:tblW w:w="0" w:type="auto"/>
        <w:tblLook w:val="01E0"/>
      </w:tblPr>
      <w:tblGrid>
        <w:gridCol w:w="1770"/>
        <w:gridCol w:w="278"/>
        <w:gridCol w:w="1101"/>
        <w:gridCol w:w="469"/>
        <w:gridCol w:w="4065"/>
        <w:gridCol w:w="257"/>
        <w:gridCol w:w="1346"/>
      </w:tblGrid>
      <w:tr w:rsidR="00D52E36" w:rsidRPr="000E0E51" w:rsidTr="00E14EB3">
        <w:tc>
          <w:tcPr>
            <w:tcW w:w="1868" w:type="dxa"/>
            <w:tcBorders>
              <w:bottom w:val="single" w:sz="4" w:space="0" w:color="auto"/>
            </w:tcBorders>
          </w:tcPr>
          <w:p w:rsidR="00D52E36" w:rsidRPr="000E0E51" w:rsidRDefault="00D52E36" w:rsidP="00E14EB3">
            <w:pPr>
              <w:pStyle w:val="af8"/>
              <w:ind w:left="0" w:firstLine="0"/>
              <w:rPr>
                <w:sz w:val="24"/>
                <w:szCs w:val="24"/>
              </w:rPr>
            </w:pPr>
          </w:p>
        </w:tc>
        <w:tc>
          <w:tcPr>
            <w:tcW w:w="284" w:type="dxa"/>
          </w:tcPr>
          <w:p w:rsidR="00D52E36" w:rsidRPr="000E0E51" w:rsidRDefault="00D52E36" w:rsidP="00E14EB3">
            <w:pPr>
              <w:pStyle w:val="af8"/>
              <w:ind w:left="0" w:firstLine="0"/>
              <w:rPr>
                <w:sz w:val="24"/>
                <w:szCs w:val="24"/>
              </w:rPr>
            </w:pPr>
          </w:p>
        </w:tc>
        <w:tc>
          <w:tcPr>
            <w:tcW w:w="1136" w:type="dxa"/>
            <w:tcBorders>
              <w:bottom w:val="single" w:sz="4" w:space="0" w:color="auto"/>
            </w:tcBorders>
          </w:tcPr>
          <w:p w:rsidR="00D52E36" w:rsidRPr="000E0E51" w:rsidRDefault="00D52E36" w:rsidP="00E14EB3">
            <w:pPr>
              <w:pStyle w:val="af8"/>
              <w:ind w:left="0" w:firstLine="0"/>
              <w:rPr>
                <w:sz w:val="24"/>
                <w:szCs w:val="24"/>
              </w:rPr>
            </w:pPr>
          </w:p>
        </w:tc>
        <w:tc>
          <w:tcPr>
            <w:tcW w:w="497" w:type="dxa"/>
          </w:tcPr>
          <w:p w:rsidR="00D52E36" w:rsidRPr="000E0E51" w:rsidRDefault="00D52E36" w:rsidP="00E14EB3">
            <w:pPr>
              <w:pStyle w:val="af8"/>
              <w:ind w:left="0" w:firstLine="0"/>
              <w:rPr>
                <w:sz w:val="24"/>
                <w:szCs w:val="24"/>
              </w:rPr>
            </w:pPr>
          </w:p>
        </w:tc>
        <w:tc>
          <w:tcPr>
            <w:tcW w:w="4402" w:type="dxa"/>
            <w:tcBorders>
              <w:bottom w:val="single" w:sz="4" w:space="0" w:color="auto"/>
            </w:tcBorders>
          </w:tcPr>
          <w:p w:rsidR="00D52E36" w:rsidRPr="000E0E51" w:rsidRDefault="00D52E36" w:rsidP="00E14EB3">
            <w:pPr>
              <w:pStyle w:val="af8"/>
              <w:ind w:left="0" w:firstLine="0"/>
              <w:rPr>
                <w:sz w:val="24"/>
                <w:szCs w:val="24"/>
              </w:rPr>
            </w:pPr>
          </w:p>
        </w:tc>
        <w:tc>
          <w:tcPr>
            <w:tcW w:w="261" w:type="dxa"/>
          </w:tcPr>
          <w:p w:rsidR="00D52E36" w:rsidRPr="000E0E51" w:rsidRDefault="00D52E36" w:rsidP="00E14EB3">
            <w:pPr>
              <w:pStyle w:val="af8"/>
              <w:ind w:left="0" w:firstLine="0"/>
              <w:rPr>
                <w:sz w:val="24"/>
                <w:szCs w:val="24"/>
              </w:rPr>
            </w:pPr>
          </w:p>
        </w:tc>
        <w:tc>
          <w:tcPr>
            <w:tcW w:w="1409" w:type="dxa"/>
            <w:tcBorders>
              <w:bottom w:val="single" w:sz="4" w:space="0" w:color="auto"/>
            </w:tcBorders>
          </w:tcPr>
          <w:p w:rsidR="00D52E36" w:rsidRPr="000E0E51" w:rsidRDefault="00D52E36" w:rsidP="00E14EB3">
            <w:pPr>
              <w:pStyle w:val="af8"/>
              <w:ind w:left="0" w:firstLine="0"/>
              <w:rPr>
                <w:sz w:val="24"/>
                <w:szCs w:val="24"/>
              </w:rPr>
            </w:pPr>
          </w:p>
        </w:tc>
      </w:tr>
      <w:tr w:rsidR="00D52E36" w:rsidRPr="000E0E51" w:rsidTr="00E14EB3">
        <w:tc>
          <w:tcPr>
            <w:tcW w:w="1868" w:type="dxa"/>
            <w:tcBorders>
              <w:top w:val="single" w:sz="4" w:space="0" w:color="auto"/>
            </w:tcBorders>
          </w:tcPr>
          <w:p w:rsidR="00D52E36" w:rsidRPr="000E0E51" w:rsidRDefault="00D52E36" w:rsidP="00E14EB3">
            <w:pPr>
              <w:pStyle w:val="af8"/>
              <w:ind w:left="0" w:firstLine="0"/>
              <w:rPr>
                <w:b/>
                <w:bCs/>
                <w:sz w:val="24"/>
                <w:szCs w:val="24"/>
              </w:rPr>
            </w:pPr>
            <w:r w:rsidRPr="000E0E51">
              <w:rPr>
                <w:b/>
                <w:bCs/>
                <w:sz w:val="24"/>
                <w:szCs w:val="24"/>
                <w:rtl/>
              </w:rPr>
              <w:t xml:space="preserve">חתימה וחותמת </w:t>
            </w:r>
          </w:p>
        </w:tc>
        <w:tc>
          <w:tcPr>
            <w:tcW w:w="284" w:type="dxa"/>
          </w:tcPr>
          <w:p w:rsidR="00D52E36" w:rsidRPr="000E0E51" w:rsidRDefault="00D52E36" w:rsidP="00E14EB3">
            <w:pPr>
              <w:pStyle w:val="af8"/>
              <w:ind w:left="0" w:firstLine="0"/>
              <w:rPr>
                <w:b/>
                <w:bCs/>
                <w:sz w:val="24"/>
                <w:szCs w:val="24"/>
              </w:rPr>
            </w:pPr>
          </w:p>
        </w:tc>
        <w:tc>
          <w:tcPr>
            <w:tcW w:w="1136" w:type="dxa"/>
            <w:tcBorders>
              <w:top w:val="single" w:sz="4" w:space="0" w:color="auto"/>
            </w:tcBorders>
          </w:tcPr>
          <w:p w:rsidR="00D52E36" w:rsidRPr="000E0E51" w:rsidRDefault="00D52E36" w:rsidP="00E14EB3">
            <w:pPr>
              <w:pStyle w:val="af8"/>
              <w:ind w:left="0" w:firstLine="0"/>
              <w:rPr>
                <w:b/>
                <w:bCs/>
                <w:sz w:val="24"/>
                <w:szCs w:val="24"/>
              </w:rPr>
            </w:pPr>
            <w:r w:rsidRPr="000E0E51">
              <w:rPr>
                <w:b/>
                <w:bCs/>
                <w:sz w:val="24"/>
                <w:szCs w:val="24"/>
                <w:rtl/>
              </w:rPr>
              <w:t>תאריך</w:t>
            </w:r>
          </w:p>
        </w:tc>
        <w:tc>
          <w:tcPr>
            <w:tcW w:w="497" w:type="dxa"/>
          </w:tcPr>
          <w:p w:rsidR="00D52E36" w:rsidRPr="000E0E51" w:rsidRDefault="00D52E36" w:rsidP="00E14EB3">
            <w:pPr>
              <w:pStyle w:val="af8"/>
              <w:ind w:left="0" w:firstLine="0"/>
              <w:rPr>
                <w:b/>
                <w:bCs/>
                <w:sz w:val="24"/>
                <w:szCs w:val="24"/>
              </w:rPr>
            </w:pPr>
          </w:p>
        </w:tc>
        <w:tc>
          <w:tcPr>
            <w:tcW w:w="4402" w:type="dxa"/>
            <w:tcBorders>
              <w:top w:val="single" w:sz="4" w:space="0" w:color="auto"/>
            </w:tcBorders>
          </w:tcPr>
          <w:p w:rsidR="00D52E36" w:rsidRPr="000E0E51" w:rsidRDefault="00D52E36" w:rsidP="00E14EB3">
            <w:pPr>
              <w:pStyle w:val="af8"/>
              <w:ind w:left="0" w:firstLine="0"/>
              <w:rPr>
                <w:b/>
                <w:bCs/>
                <w:sz w:val="24"/>
                <w:szCs w:val="24"/>
              </w:rPr>
            </w:pPr>
            <w:r w:rsidRPr="000E0E51">
              <w:rPr>
                <w:b/>
                <w:bCs/>
                <w:sz w:val="24"/>
                <w:szCs w:val="24"/>
                <w:rtl/>
              </w:rPr>
              <w:t>חתימה וחותמת עו"ד</w:t>
            </w:r>
          </w:p>
        </w:tc>
        <w:tc>
          <w:tcPr>
            <w:tcW w:w="261" w:type="dxa"/>
          </w:tcPr>
          <w:p w:rsidR="00D52E36" w:rsidRPr="000E0E51" w:rsidRDefault="00D52E36" w:rsidP="00E14EB3">
            <w:pPr>
              <w:pStyle w:val="af8"/>
              <w:ind w:left="0" w:firstLine="0"/>
              <w:rPr>
                <w:b/>
                <w:bCs/>
                <w:sz w:val="24"/>
                <w:szCs w:val="24"/>
              </w:rPr>
            </w:pPr>
          </w:p>
        </w:tc>
        <w:tc>
          <w:tcPr>
            <w:tcW w:w="1409" w:type="dxa"/>
            <w:tcBorders>
              <w:top w:val="single" w:sz="4" w:space="0" w:color="auto"/>
            </w:tcBorders>
          </w:tcPr>
          <w:p w:rsidR="00D52E36" w:rsidRPr="000E0E51" w:rsidRDefault="00D52E36" w:rsidP="00E14EB3">
            <w:pPr>
              <w:pStyle w:val="af8"/>
              <w:ind w:left="0" w:firstLine="0"/>
              <w:rPr>
                <w:b/>
                <w:bCs/>
                <w:sz w:val="24"/>
                <w:szCs w:val="24"/>
              </w:rPr>
            </w:pPr>
            <w:r w:rsidRPr="000E0E51">
              <w:rPr>
                <w:b/>
                <w:bCs/>
                <w:sz w:val="24"/>
                <w:szCs w:val="24"/>
                <w:rtl/>
              </w:rPr>
              <w:t>תאריך</w:t>
            </w:r>
          </w:p>
        </w:tc>
      </w:tr>
      <w:tr w:rsidR="00D52E36" w:rsidRPr="000E0E51" w:rsidTr="00E14EB3">
        <w:tc>
          <w:tcPr>
            <w:tcW w:w="1868" w:type="dxa"/>
          </w:tcPr>
          <w:p w:rsidR="00D52E36" w:rsidRPr="000E0E51" w:rsidRDefault="00D52E36" w:rsidP="00E14EB3">
            <w:pPr>
              <w:pStyle w:val="af8"/>
              <w:ind w:left="0" w:firstLine="0"/>
              <w:rPr>
                <w:sz w:val="24"/>
                <w:szCs w:val="24"/>
              </w:rPr>
            </w:pPr>
          </w:p>
        </w:tc>
        <w:tc>
          <w:tcPr>
            <w:tcW w:w="284" w:type="dxa"/>
          </w:tcPr>
          <w:p w:rsidR="00D52E36" w:rsidRPr="000E0E51" w:rsidRDefault="00D52E36" w:rsidP="00E14EB3">
            <w:pPr>
              <w:pStyle w:val="af8"/>
              <w:ind w:left="0" w:firstLine="0"/>
              <w:rPr>
                <w:sz w:val="24"/>
                <w:szCs w:val="24"/>
              </w:rPr>
            </w:pPr>
          </w:p>
        </w:tc>
        <w:tc>
          <w:tcPr>
            <w:tcW w:w="1136" w:type="dxa"/>
          </w:tcPr>
          <w:p w:rsidR="00D52E36" w:rsidRPr="000E0E51" w:rsidRDefault="00D52E36" w:rsidP="00E14EB3">
            <w:pPr>
              <w:pStyle w:val="af8"/>
              <w:ind w:left="0" w:firstLine="0"/>
              <w:rPr>
                <w:sz w:val="24"/>
                <w:szCs w:val="24"/>
              </w:rPr>
            </w:pPr>
          </w:p>
        </w:tc>
        <w:tc>
          <w:tcPr>
            <w:tcW w:w="497" w:type="dxa"/>
          </w:tcPr>
          <w:p w:rsidR="00D52E36" w:rsidRPr="000E0E51" w:rsidRDefault="00D52E36" w:rsidP="00E14EB3">
            <w:pPr>
              <w:pStyle w:val="af8"/>
              <w:ind w:left="0" w:firstLine="0"/>
              <w:rPr>
                <w:sz w:val="24"/>
                <w:szCs w:val="24"/>
              </w:rPr>
            </w:pPr>
          </w:p>
        </w:tc>
        <w:tc>
          <w:tcPr>
            <w:tcW w:w="4402" w:type="dxa"/>
          </w:tcPr>
          <w:p w:rsidR="00D52E36" w:rsidRPr="000E0E51" w:rsidRDefault="00D52E36" w:rsidP="00E14EB3">
            <w:pPr>
              <w:pStyle w:val="af8"/>
              <w:ind w:left="0" w:firstLine="0"/>
              <w:rPr>
                <w:sz w:val="24"/>
                <w:szCs w:val="24"/>
              </w:rPr>
            </w:pPr>
            <w:r w:rsidRPr="000E0E51">
              <w:rPr>
                <w:sz w:val="24"/>
                <w:szCs w:val="24"/>
                <w:rtl/>
              </w:rPr>
              <w:t>הריני מצהיר ומאשר בחתימתי, כי החתומים בשם המציע הינם מורשי חתימה מטעמו, ורשאים לחייב אותו למטרות המכרז.</w:t>
            </w:r>
          </w:p>
        </w:tc>
        <w:tc>
          <w:tcPr>
            <w:tcW w:w="261" w:type="dxa"/>
          </w:tcPr>
          <w:p w:rsidR="00D52E36" w:rsidRPr="000E0E51" w:rsidRDefault="00D52E36" w:rsidP="00E14EB3">
            <w:pPr>
              <w:pStyle w:val="af8"/>
              <w:ind w:left="0" w:firstLine="0"/>
              <w:rPr>
                <w:sz w:val="24"/>
                <w:szCs w:val="24"/>
              </w:rPr>
            </w:pPr>
          </w:p>
        </w:tc>
        <w:tc>
          <w:tcPr>
            <w:tcW w:w="1409" w:type="dxa"/>
          </w:tcPr>
          <w:p w:rsidR="00D52E36" w:rsidRPr="000E0E51" w:rsidRDefault="00D52E36" w:rsidP="00E14EB3">
            <w:pPr>
              <w:pStyle w:val="af8"/>
              <w:ind w:left="0" w:firstLine="0"/>
              <w:rPr>
                <w:sz w:val="24"/>
                <w:szCs w:val="24"/>
              </w:rPr>
            </w:pPr>
          </w:p>
        </w:tc>
      </w:tr>
    </w:tbl>
    <w:p w:rsidR="00D52E36" w:rsidRPr="000E0E51" w:rsidRDefault="00D52E36">
      <w:pPr>
        <w:bidi w:val="0"/>
        <w:rPr>
          <w:b/>
          <w:bCs/>
          <w:sz w:val="24"/>
          <w:szCs w:val="24"/>
          <w:u w:val="single"/>
        </w:rPr>
      </w:pPr>
    </w:p>
    <w:p w:rsidR="00D52E36" w:rsidRPr="000E0E51" w:rsidRDefault="00D52E36">
      <w:pPr>
        <w:bidi w:val="0"/>
        <w:rPr>
          <w:b/>
          <w:bCs/>
          <w:sz w:val="24"/>
          <w:szCs w:val="24"/>
          <w:rtl/>
        </w:rPr>
      </w:pPr>
      <w:r w:rsidRPr="000E0E51">
        <w:rPr>
          <w:b/>
          <w:bCs/>
          <w:sz w:val="24"/>
          <w:szCs w:val="24"/>
          <w:rtl/>
        </w:rPr>
        <w:br w:type="page"/>
      </w:r>
    </w:p>
    <w:p w:rsidR="00D52E36" w:rsidRPr="000E0E51" w:rsidRDefault="00D52E36" w:rsidP="00E14EB3">
      <w:pPr>
        <w:jc w:val="center"/>
        <w:rPr>
          <w:b/>
          <w:bCs/>
          <w:sz w:val="24"/>
          <w:szCs w:val="24"/>
          <w:u w:val="single"/>
          <w:rtl/>
        </w:rPr>
      </w:pPr>
      <w:r w:rsidRPr="000E0E51">
        <w:rPr>
          <w:b/>
          <w:bCs/>
          <w:sz w:val="24"/>
          <w:szCs w:val="24"/>
          <w:u w:val="single"/>
          <w:rtl/>
        </w:rPr>
        <w:t>טופס מספר 2 (מכתב נלווה)</w:t>
      </w:r>
    </w:p>
    <w:p w:rsidR="00D52E36" w:rsidRPr="000E0E51" w:rsidRDefault="00D52E36">
      <w:pPr>
        <w:jc w:val="center"/>
        <w:rPr>
          <w:sz w:val="24"/>
          <w:szCs w:val="24"/>
          <w:rtl/>
        </w:rPr>
      </w:pPr>
      <w:r w:rsidRPr="000E0E51">
        <w:rPr>
          <w:sz w:val="24"/>
          <w:szCs w:val="24"/>
          <w:rtl/>
        </w:rPr>
        <w:t>(טופס זה ייחתם על ידי המציע)</w:t>
      </w:r>
    </w:p>
    <w:p w:rsidR="00D52E36" w:rsidRPr="000E0E51" w:rsidRDefault="00D52E36" w:rsidP="00723469">
      <w:pPr>
        <w:rPr>
          <w:sz w:val="24"/>
          <w:szCs w:val="24"/>
          <w:rtl/>
        </w:rPr>
      </w:pPr>
    </w:p>
    <w:p w:rsidR="00D52E36" w:rsidRPr="000E0E51" w:rsidRDefault="00D52E36" w:rsidP="00723469">
      <w:pPr>
        <w:rPr>
          <w:sz w:val="24"/>
          <w:szCs w:val="24"/>
          <w:rtl/>
        </w:rPr>
      </w:pPr>
      <w:r w:rsidRPr="000E0E51">
        <w:rPr>
          <w:sz w:val="24"/>
          <w:szCs w:val="24"/>
          <w:rtl/>
        </w:rPr>
        <w:t>לכבוד</w:t>
      </w:r>
    </w:p>
    <w:p w:rsidR="00D52E36" w:rsidRPr="000E0E51" w:rsidRDefault="00D52E36" w:rsidP="00723469">
      <w:pPr>
        <w:pStyle w:val="afb"/>
        <w:spacing w:line="240" w:lineRule="auto"/>
        <w:ind w:hanging="5401"/>
        <w:rPr>
          <w:sz w:val="24"/>
          <w:szCs w:val="24"/>
          <w:rtl/>
        </w:rPr>
      </w:pPr>
      <w:r w:rsidRPr="000E0E51">
        <w:rPr>
          <w:sz w:val="24"/>
          <w:szCs w:val="24"/>
          <w:rtl/>
        </w:rPr>
        <w:t xml:space="preserve">ועדת המכרזים </w:t>
      </w:r>
    </w:p>
    <w:p w:rsidR="00D52E36" w:rsidRPr="000E0E51" w:rsidRDefault="00D52E36" w:rsidP="00723469">
      <w:pPr>
        <w:pStyle w:val="afb"/>
        <w:spacing w:line="240" w:lineRule="auto"/>
        <w:ind w:hanging="5401"/>
        <w:rPr>
          <w:sz w:val="24"/>
          <w:szCs w:val="24"/>
          <w:rtl/>
        </w:rPr>
      </w:pPr>
      <w:r w:rsidRPr="000E0E51">
        <w:rPr>
          <w:sz w:val="24"/>
          <w:szCs w:val="24"/>
          <w:rtl/>
        </w:rPr>
        <w:t>אצל משרד התעשייה, המסחר ותעסוקה</w:t>
      </w:r>
    </w:p>
    <w:p w:rsidR="00D52E36" w:rsidRPr="000E0E51" w:rsidRDefault="00D52E36" w:rsidP="00723469">
      <w:pPr>
        <w:pStyle w:val="afb"/>
        <w:spacing w:line="240" w:lineRule="auto"/>
        <w:ind w:hanging="5401"/>
        <w:rPr>
          <w:sz w:val="24"/>
          <w:szCs w:val="24"/>
          <w:rtl/>
        </w:rPr>
      </w:pPr>
      <w:r w:rsidRPr="000E0E51">
        <w:rPr>
          <w:sz w:val="24"/>
          <w:szCs w:val="24"/>
          <w:rtl/>
        </w:rPr>
        <w:t>בנין ג'נרי</w:t>
      </w:r>
    </w:p>
    <w:p w:rsidR="00D52E36" w:rsidRPr="000E0E51" w:rsidRDefault="00D52E36" w:rsidP="00723469">
      <w:pPr>
        <w:pStyle w:val="afb"/>
        <w:spacing w:line="240" w:lineRule="auto"/>
        <w:ind w:hanging="5401"/>
        <w:rPr>
          <w:sz w:val="24"/>
          <w:szCs w:val="24"/>
          <w:rtl/>
        </w:rPr>
      </w:pPr>
      <w:r w:rsidRPr="000E0E51">
        <w:rPr>
          <w:sz w:val="24"/>
          <w:szCs w:val="24"/>
          <w:rtl/>
        </w:rPr>
        <w:t>רח' בנק ישראל 5</w:t>
      </w:r>
    </w:p>
    <w:p w:rsidR="00D52E36" w:rsidRPr="000E0E51" w:rsidRDefault="00D52E36" w:rsidP="00FD02E4">
      <w:pPr>
        <w:pStyle w:val="afb"/>
        <w:spacing w:line="240" w:lineRule="auto"/>
        <w:ind w:hanging="5401"/>
        <w:rPr>
          <w:sz w:val="24"/>
          <w:szCs w:val="24"/>
          <w:rtl/>
        </w:rPr>
      </w:pPr>
      <w:r w:rsidRPr="000E0E51">
        <w:rPr>
          <w:sz w:val="24"/>
          <w:szCs w:val="24"/>
          <w:rtl/>
        </w:rPr>
        <w:t>קריית הלאום ירושלים</w:t>
      </w:r>
    </w:p>
    <w:p w:rsidR="00D52E36" w:rsidRPr="000E0E51" w:rsidRDefault="00D52E36" w:rsidP="00723469">
      <w:pPr>
        <w:rPr>
          <w:sz w:val="24"/>
          <w:szCs w:val="24"/>
          <w:rtl/>
        </w:rPr>
      </w:pPr>
    </w:p>
    <w:p w:rsidR="00D52E36" w:rsidRPr="000E0E51" w:rsidRDefault="00D52E36" w:rsidP="00CA2D45">
      <w:pPr>
        <w:jc w:val="center"/>
        <w:rPr>
          <w:sz w:val="24"/>
          <w:szCs w:val="24"/>
          <w:rtl/>
        </w:rPr>
      </w:pPr>
      <w:r w:rsidRPr="000E0E51">
        <w:rPr>
          <w:sz w:val="24"/>
          <w:szCs w:val="24"/>
          <w:rtl/>
        </w:rPr>
        <w:t xml:space="preserve">הנדון: </w:t>
      </w:r>
      <w:r w:rsidRPr="000E0E51">
        <w:rPr>
          <w:b/>
          <w:bCs/>
          <w:sz w:val="24"/>
          <w:szCs w:val="24"/>
          <w:u w:val="single"/>
          <w:rtl/>
        </w:rPr>
        <w:t>מכרז מספר 75/11 לקבלת שירותי בקרה בתוכניות סיוע לעסקים קטנים ובינוניים  עבור הסוכנות לעסקים קטניםובינוניים</w:t>
      </w:r>
    </w:p>
    <w:p w:rsidR="00D52E36" w:rsidRPr="000E0E51" w:rsidRDefault="00D52E36" w:rsidP="00723469">
      <w:pPr>
        <w:rPr>
          <w:sz w:val="24"/>
          <w:szCs w:val="24"/>
          <w:rtl/>
        </w:rPr>
      </w:pPr>
    </w:p>
    <w:p w:rsidR="00D52E36" w:rsidRPr="000E0E51" w:rsidRDefault="00D52E36" w:rsidP="00723469">
      <w:pPr>
        <w:jc w:val="both"/>
        <w:rPr>
          <w:sz w:val="24"/>
          <w:szCs w:val="24"/>
          <w:rtl/>
        </w:rPr>
      </w:pPr>
      <w:r w:rsidRPr="000E0E51">
        <w:rPr>
          <w:sz w:val="24"/>
          <w:szCs w:val="24"/>
          <w:rtl/>
        </w:rPr>
        <w:t xml:space="preserve">בהמשך למכרז שבנדון, כפי שתוקן במכתבי הבהרות מיום </w:t>
      </w:r>
      <w:r w:rsidRPr="000E0E51">
        <w:rPr>
          <w:sz w:val="24"/>
          <w:szCs w:val="24"/>
          <w:u w:val="single"/>
          <w:rtl/>
        </w:rPr>
        <w:tab/>
      </w:r>
      <w:r w:rsidRPr="000E0E51">
        <w:rPr>
          <w:sz w:val="24"/>
          <w:szCs w:val="24"/>
          <w:u w:val="single"/>
          <w:rtl/>
        </w:rPr>
        <w:tab/>
        <w:t xml:space="preserve"> , ומיום ____________, </w:t>
      </w:r>
      <w:r w:rsidRPr="000E0E51">
        <w:rPr>
          <w:sz w:val="24"/>
          <w:szCs w:val="24"/>
          <w:rtl/>
        </w:rPr>
        <w:t xml:space="preserve">מתכבד הח"מ להגיש את הצעתו למכרז. </w:t>
      </w:r>
    </w:p>
    <w:p w:rsidR="00D52E36" w:rsidRPr="000E0E51" w:rsidRDefault="00D52E36" w:rsidP="00723469">
      <w:pPr>
        <w:rPr>
          <w:sz w:val="24"/>
          <w:szCs w:val="24"/>
          <w:rtl/>
        </w:rPr>
      </w:pPr>
    </w:p>
    <w:p w:rsidR="00D52E36" w:rsidRPr="000E0E51" w:rsidRDefault="00D52E36" w:rsidP="00723469">
      <w:pPr>
        <w:pStyle w:val="af8"/>
        <w:spacing w:line="240" w:lineRule="auto"/>
        <w:rPr>
          <w:sz w:val="24"/>
          <w:szCs w:val="24"/>
          <w:rtl/>
        </w:rPr>
      </w:pPr>
      <w:r w:rsidRPr="000E0E51">
        <w:rPr>
          <w:sz w:val="24"/>
          <w:szCs w:val="24"/>
          <w:rtl/>
        </w:rPr>
        <w:t xml:space="preserve">1. </w:t>
      </w:r>
      <w:r w:rsidRPr="000E0E51">
        <w:rPr>
          <w:sz w:val="24"/>
          <w:szCs w:val="24"/>
          <w:rtl/>
        </w:rPr>
        <w:tab/>
      </w:r>
      <w:r w:rsidRPr="000E0E51">
        <w:rPr>
          <w:b/>
          <w:bCs/>
          <w:sz w:val="24"/>
          <w:szCs w:val="24"/>
          <w:rtl/>
        </w:rPr>
        <w:t>התחייבות והצהרות</w:t>
      </w:r>
    </w:p>
    <w:p w:rsidR="00D52E36" w:rsidRPr="000E0E51" w:rsidRDefault="00D52E36" w:rsidP="00723469">
      <w:pPr>
        <w:pStyle w:val="af8"/>
        <w:spacing w:line="240" w:lineRule="auto"/>
        <w:rPr>
          <w:sz w:val="24"/>
          <w:szCs w:val="24"/>
          <w:rtl/>
        </w:rPr>
      </w:pPr>
    </w:p>
    <w:p w:rsidR="00D52E36" w:rsidRPr="000E0E51" w:rsidRDefault="00D52E36" w:rsidP="00723469">
      <w:pPr>
        <w:pStyle w:val="afa"/>
        <w:spacing w:line="240" w:lineRule="auto"/>
        <w:rPr>
          <w:sz w:val="24"/>
          <w:szCs w:val="24"/>
          <w:rtl/>
        </w:rPr>
      </w:pPr>
      <w:r w:rsidRPr="000E0E51">
        <w:rPr>
          <w:sz w:val="24"/>
          <w:szCs w:val="24"/>
          <w:rtl/>
        </w:rPr>
        <w:t>1.1</w:t>
      </w:r>
      <w:r w:rsidRPr="000E0E51">
        <w:rPr>
          <w:sz w:val="24"/>
          <w:szCs w:val="24"/>
          <w:rtl/>
        </w:rPr>
        <w:tab/>
        <w:t xml:space="preserve">אנו, החתומים מטה, </w:t>
      </w:r>
      <w:r w:rsidRPr="000E0E51">
        <w:rPr>
          <w:sz w:val="24"/>
          <w:szCs w:val="24"/>
          <w:u w:val="single"/>
          <w:rtl/>
        </w:rPr>
        <w:tab/>
      </w:r>
      <w:r w:rsidRPr="000E0E51">
        <w:rPr>
          <w:sz w:val="24"/>
          <w:szCs w:val="24"/>
          <w:u w:val="single"/>
          <w:rtl/>
        </w:rPr>
        <w:tab/>
      </w:r>
      <w:r w:rsidRPr="000E0E51">
        <w:rPr>
          <w:sz w:val="24"/>
          <w:szCs w:val="24"/>
          <w:u w:val="single"/>
          <w:rtl/>
        </w:rPr>
        <w:tab/>
      </w:r>
      <w:r w:rsidRPr="000E0E51">
        <w:rPr>
          <w:sz w:val="24"/>
          <w:szCs w:val="24"/>
          <w:rtl/>
        </w:rPr>
        <w:t>____________________ [</w:t>
      </w:r>
      <w:r w:rsidRPr="000E0E51">
        <w:rPr>
          <w:i/>
          <w:iCs/>
          <w:sz w:val="24"/>
          <w:szCs w:val="24"/>
          <w:rtl/>
        </w:rPr>
        <w:t>יש להשלים את שם המציע</w:t>
      </w:r>
      <w:r w:rsidRPr="000E0E51">
        <w:rPr>
          <w:sz w:val="24"/>
          <w:szCs w:val="24"/>
          <w:rtl/>
        </w:rPr>
        <w:t xml:space="preserve">] קיבלנו לידינו את מסמכי המכרז, קראנו והבנו אותם, ואנו מגישים בזאת את הצעתנו למכרז. </w:t>
      </w:r>
    </w:p>
    <w:p w:rsidR="00D52E36" w:rsidRPr="000E0E51" w:rsidRDefault="00D52E36" w:rsidP="00723469">
      <w:pPr>
        <w:pStyle w:val="afa"/>
        <w:spacing w:line="240" w:lineRule="auto"/>
        <w:rPr>
          <w:sz w:val="24"/>
          <w:szCs w:val="24"/>
          <w:rtl/>
        </w:rPr>
      </w:pPr>
    </w:p>
    <w:p w:rsidR="00D52E36" w:rsidRPr="000E0E51" w:rsidRDefault="00D52E36" w:rsidP="00723469">
      <w:pPr>
        <w:pStyle w:val="afa"/>
        <w:spacing w:line="240" w:lineRule="auto"/>
        <w:rPr>
          <w:sz w:val="24"/>
          <w:szCs w:val="24"/>
          <w:rtl/>
        </w:rPr>
      </w:pPr>
      <w:r w:rsidRPr="000E0E51">
        <w:rPr>
          <w:sz w:val="24"/>
          <w:szCs w:val="24"/>
          <w:rtl/>
        </w:rPr>
        <w:t>1.2</w:t>
      </w:r>
      <w:r w:rsidRPr="000E0E51">
        <w:rPr>
          <w:sz w:val="24"/>
          <w:szCs w:val="24"/>
          <w:rtl/>
        </w:rPr>
        <w:tab/>
        <w:t xml:space="preserve">אנו מקבלים על עצמנו את תנאיהם של מסמכי המכרז ואת כל ההתחייבויות הכלולות בהם, ובפרט את הסמכויות המוקנות בהם לועדת המכרזים, ואני מגישים את הצעתנו למכרז על פיהם. </w:t>
      </w:r>
    </w:p>
    <w:p w:rsidR="00D52E36" w:rsidRPr="000E0E51" w:rsidRDefault="00D52E36" w:rsidP="00723469">
      <w:pPr>
        <w:pStyle w:val="afa"/>
        <w:spacing w:line="240" w:lineRule="auto"/>
        <w:rPr>
          <w:sz w:val="24"/>
          <w:szCs w:val="24"/>
          <w:rtl/>
        </w:rPr>
      </w:pPr>
    </w:p>
    <w:p w:rsidR="00D52E36" w:rsidRPr="000E0E51" w:rsidRDefault="00D52E36" w:rsidP="004B553A">
      <w:pPr>
        <w:pStyle w:val="afa"/>
        <w:spacing w:line="240" w:lineRule="auto"/>
        <w:rPr>
          <w:sz w:val="24"/>
          <w:szCs w:val="24"/>
          <w:rtl/>
        </w:rPr>
      </w:pPr>
      <w:r w:rsidRPr="000E0E51">
        <w:rPr>
          <w:sz w:val="24"/>
          <w:szCs w:val="24"/>
          <w:rtl/>
        </w:rPr>
        <w:t>1.3</w:t>
      </w:r>
      <w:r w:rsidRPr="000E0E51">
        <w:rPr>
          <w:sz w:val="24"/>
          <w:szCs w:val="24"/>
          <w:rtl/>
        </w:rPr>
        <w:tab/>
        <w:t>אנו מתחייבים לעמוד בכל דרישות המכרז, ההסכם והמפרט ובדרישות ההוראת  והנהלים שיפורסמו וכפי שיתעדכנו מעת לעת.</w:t>
      </w:r>
    </w:p>
    <w:p w:rsidR="00D52E36" w:rsidRPr="000E0E51" w:rsidRDefault="00D52E36">
      <w:pPr>
        <w:pStyle w:val="afa"/>
        <w:spacing w:line="240" w:lineRule="auto"/>
        <w:rPr>
          <w:sz w:val="24"/>
          <w:szCs w:val="24"/>
          <w:rtl/>
        </w:rPr>
      </w:pPr>
      <w:r w:rsidRPr="000E0E51">
        <w:rPr>
          <w:sz w:val="24"/>
          <w:szCs w:val="24"/>
          <w:rtl/>
        </w:rPr>
        <w:t xml:space="preserve"> </w:t>
      </w:r>
    </w:p>
    <w:p w:rsidR="00D52E36" w:rsidRPr="000E0E51" w:rsidRDefault="00D52E36">
      <w:pPr>
        <w:pStyle w:val="afa"/>
        <w:spacing w:line="240" w:lineRule="auto"/>
        <w:rPr>
          <w:sz w:val="24"/>
          <w:szCs w:val="24"/>
          <w:rtl/>
        </w:rPr>
      </w:pPr>
      <w:r w:rsidRPr="000E0E51">
        <w:rPr>
          <w:sz w:val="24"/>
          <w:szCs w:val="24"/>
          <w:rtl/>
        </w:rPr>
        <w:t>1.4</w:t>
      </w:r>
      <w:r w:rsidRPr="000E0E51">
        <w:rPr>
          <w:sz w:val="24"/>
          <w:szCs w:val="24"/>
          <w:rtl/>
        </w:rPr>
        <w:tab/>
        <w:t>הצעתנו זו הינה הצעתנו היחידה למכרז, ואנו, וכן כל גוף בעל זיקה איתנו, משתתפים אך ורק בהצעה זו למכרז.</w:t>
      </w:r>
    </w:p>
    <w:p w:rsidR="00D52E36" w:rsidRPr="000E0E51" w:rsidRDefault="00D52E36">
      <w:pPr>
        <w:pStyle w:val="afa"/>
        <w:spacing w:line="240" w:lineRule="auto"/>
        <w:rPr>
          <w:sz w:val="24"/>
          <w:szCs w:val="24"/>
          <w:rtl/>
        </w:rPr>
      </w:pPr>
    </w:p>
    <w:p w:rsidR="00D52E36" w:rsidRPr="000E0E51" w:rsidRDefault="00D52E36" w:rsidP="00D142DA">
      <w:pPr>
        <w:pStyle w:val="afa"/>
        <w:spacing w:line="240" w:lineRule="auto"/>
        <w:rPr>
          <w:sz w:val="24"/>
          <w:szCs w:val="24"/>
          <w:rtl/>
        </w:rPr>
      </w:pPr>
      <w:r w:rsidRPr="000E0E51">
        <w:rPr>
          <w:sz w:val="24"/>
          <w:szCs w:val="24"/>
          <w:rtl/>
        </w:rPr>
        <w:t>1.5</w:t>
      </w:r>
      <w:r w:rsidRPr="000E0E51">
        <w:rPr>
          <w:sz w:val="24"/>
          <w:szCs w:val="24"/>
          <w:rtl/>
        </w:rPr>
        <w:tab/>
        <w:t xml:space="preserve">מנהל הפרויקט והבודקים המקצועיים המוצעים על ידינו משתתפים אך ורק בהצעה זו למכרז. </w:t>
      </w: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r w:rsidRPr="000E0E51">
        <w:rPr>
          <w:sz w:val="24"/>
          <w:szCs w:val="24"/>
          <w:rtl/>
        </w:rPr>
        <w:t>1.6</w:t>
      </w:r>
      <w:r w:rsidRPr="000E0E51">
        <w:rPr>
          <w:sz w:val="24"/>
          <w:szCs w:val="24"/>
          <w:rtl/>
        </w:rPr>
        <w:tab/>
        <w:t xml:space="preserve">ההצעה למכרז זה אינה מוגשת לטובת, או בשם, כל אדם או ישות אשר הוסתרו באופן כלשהו. </w:t>
      </w: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r w:rsidRPr="000E0E51">
        <w:rPr>
          <w:sz w:val="24"/>
          <w:szCs w:val="24"/>
          <w:rtl/>
        </w:rPr>
        <w:t>1.7</w:t>
      </w:r>
      <w:r w:rsidRPr="000E0E51">
        <w:rPr>
          <w:sz w:val="24"/>
          <w:szCs w:val="24"/>
          <w:rtl/>
        </w:rPr>
        <w:tab/>
        <w:t xml:space="preserve">הגשת ההצעה למכרז והתחייבות המציע במסגרת המכרז, על נספחיו, אושרו כדין על ידי הגופים המוסמכים. </w:t>
      </w: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r w:rsidRPr="000E0E51">
        <w:rPr>
          <w:sz w:val="24"/>
          <w:szCs w:val="24"/>
          <w:rtl/>
        </w:rPr>
        <w:t>1.8</w:t>
      </w:r>
      <w:r w:rsidRPr="000E0E51">
        <w:rPr>
          <w:sz w:val="24"/>
          <w:szCs w:val="24"/>
          <w:rtl/>
        </w:rPr>
        <w:tab/>
        <w:t xml:space="preserve">למיטב ידיעתנו, ולאחר בדיקה נאותה שערכנו, כל הנתונים, המצגים וההצהרות הכלולים בהצעה למכרז הם נכונים, מלאים, מדויקים ומעודכנים למועד הגשת ההצעה, ולא הושמט מההצעה למכרז כל פרט אשר יש בו כדי להשפיע על שיקול דעתה של ועדת המכרזים. </w:t>
      </w: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r w:rsidRPr="000E0E51">
        <w:rPr>
          <w:sz w:val="24"/>
          <w:szCs w:val="24"/>
          <w:rtl/>
        </w:rPr>
        <w:t>1.9</w:t>
      </w:r>
      <w:r w:rsidRPr="000E0E51">
        <w:rPr>
          <w:sz w:val="24"/>
          <w:szCs w:val="24"/>
          <w:rtl/>
        </w:rPr>
        <w:tab/>
        <w:t xml:space="preserve">אנו מסכימים כי אין בהגשת הצעתנו זו כדי לחייב את מדינת ישראל ו/או ועדת המכרזים להכריז עלינו כמציע מתאים, כי לועדת המכרזים הסמכות לבטל הליך זה ו/או לדחות את כל ההצעות המוגשות במסגרתו, והכול בכפוף להוראות המכרז ומבלי לגרוע מכלליות האמור בו. </w:t>
      </w: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p>
    <w:p w:rsidR="00D52E36" w:rsidRPr="000E0E51" w:rsidRDefault="00D52E36">
      <w:pPr>
        <w:pStyle w:val="afa"/>
        <w:spacing w:line="240" w:lineRule="auto"/>
        <w:rPr>
          <w:sz w:val="24"/>
          <w:szCs w:val="24"/>
          <w:rtl/>
        </w:rPr>
      </w:pPr>
    </w:p>
    <w:p w:rsidR="00D52E36" w:rsidRPr="000E0E51" w:rsidRDefault="00D52E36" w:rsidP="00723469">
      <w:pPr>
        <w:pStyle w:val="af8"/>
        <w:spacing w:line="240" w:lineRule="auto"/>
        <w:rPr>
          <w:b/>
          <w:bCs/>
          <w:sz w:val="24"/>
          <w:szCs w:val="24"/>
          <w:rtl/>
        </w:rPr>
      </w:pPr>
    </w:p>
    <w:p w:rsidR="00D52E36" w:rsidRPr="000E0E51" w:rsidRDefault="00D52E36" w:rsidP="00723469">
      <w:pPr>
        <w:pStyle w:val="af8"/>
        <w:spacing w:line="240" w:lineRule="auto"/>
        <w:rPr>
          <w:sz w:val="24"/>
          <w:szCs w:val="24"/>
          <w:rtl/>
        </w:rPr>
      </w:pPr>
      <w:r w:rsidRPr="000E0E51">
        <w:rPr>
          <w:b/>
          <w:bCs/>
          <w:sz w:val="24"/>
          <w:szCs w:val="24"/>
          <w:rtl/>
        </w:rPr>
        <w:t>3.</w:t>
      </w:r>
      <w:r w:rsidRPr="000E0E51">
        <w:rPr>
          <w:b/>
          <w:bCs/>
          <w:sz w:val="24"/>
          <w:szCs w:val="24"/>
          <w:rtl/>
        </w:rPr>
        <w:tab/>
        <w:t>הבהרות למסמכי המכרז</w:t>
      </w:r>
    </w:p>
    <w:p w:rsidR="00D52E36" w:rsidRPr="000E0E51" w:rsidRDefault="00D52E36" w:rsidP="00723469">
      <w:pPr>
        <w:pStyle w:val="af8"/>
        <w:spacing w:line="240" w:lineRule="auto"/>
        <w:rPr>
          <w:sz w:val="24"/>
          <w:szCs w:val="24"/>
          <w:rtl/>
        </w:rPr>
      </w:pPr>
    </w:p>
    <w:p w:rsidR="00D52E36" w:rsidRPr="000E0E51" w:rsidRDefault="00D52E36" w:rsidP="00723469">
      <w:pPr>
        <w:pStyle w:val="af8"/>
        <w:spacing w:line="240" w:lineRule="auto"/>
        <w:ind w:firstLine="0"/>
        <w:rPr>
          <w:sz w:val="24"/>
          <w:szCs w:val="24"/>
          <w:rtl/>
        </w:rPr>
      </w:pPr>
      <w:r w:rsidRPr="000E0E51">
        <w:rPr>
          <w:sz w:val="24"/>
          <w:szCs w:val="24"/>
          <w:rtl/>
        </w:rPr>
        <w:t>אנו מאשרים בזאת את קבלתם של מכתבי ההבהרות למכרז, וזאת לפני מועד הגשת הצעתנו זו, והבנתם המלאה.</w:t>
      </w:r>
    </w:p>
    <w:p w:rsidR="00D52E36" w:rsidRPr="000E0E51" w:rsidRDefault="00D52E36" w:rsidP="00FD02E4">
      <w:pPr>
        <w:pStyle w:val="af8"/>
        <w:spacing w:line="240" w:lineRule="auto"/>
        <w:ind w:firstLine="0"/>
        <w:rPr>
          <w:sz w:val="24"/>
          <w:szCs w:val="24"/>
          <w:rtl/>
        </w:rPr>
      </w:pPr>
    </w:p>
    <w:p w:rsidR="00D52E36" w:rsidRPr="000E0E51" w:rsidRDefault="00D52E36">
      <w:pPr>
        <w:pStyle w:val="af8"/>
        <w:spacing w:line="240" w:lineRule="auto"/>
        <w:ind w:firstLine="0"/>
        <w:rPr>
          <w:sz w:val="24"/>
          <w:szCs w:val="24"/>
          <w:u w:val="single"/>
          <w:rtl/>
        </w:rPr>
      </w:pPr>
      <w:r w:rsidRPr="000E0E51">
        <w:rPr>
          <w:sz w:val="24"/>
          <w:szCs w:val="24"/>
          <w:rtl/>
        </w:rPr>
        <w:t xml:space="preserve">מסמך הבהרה מס' </w:t>
      </w:r>
      <w:r w:rsidRPr="000E0E51">
        <w:rPr>
          <w:sz w:val="24"/>
          <w:szCs w:val="24"/>
          <w:u w:val="single"/>
          <w:rtl/>
        </w:rPr>
        <w:tab/>
      </w:r>
      <w:r w:rsidRPr="000E0E51">
        <w:rPr>
          <w:sz w:val="24"/>
          <w:szCs w:val="24"/>
          <w:rtl/>
        </w:rPr>
        <w:t xml:space="preserve"> </w:t>
      </w:r>
      <w:r w:rsidRPr="000E0E51">
        <w:rPr>
          <w:sz w:val="24"/>
          <w:szCs w:val="24"/>
          <w:rtl/>
        </w:rPr>
        <w:tab/>
      </w:r>
      <w:r w:rsidRPr="000E0E51">
        <w:rPr>
          <w:sz w:val="24"/>
          <w:szCs w:val="24"/>
          <w:rtl/>
        </w:rPr>
        <w:tab/>
        <w:t xml:space="preserve">תאריך קבלתו </w:t>
      </w:r>
      <w:r w:rsidRPr="000E0E51">
        <w:rPr>
          <w:sz w:val="24"/>
          <w:szCs w:val="24"/>
          <w:u w:val="single"/>
          <w:rtl/>
        </w:rPr>
        <w:tab/>
      </w:r>
      <w:r w:rsidRPr="000E0E51">
        <w:rPr>
          <w:sz w:val="24"/>
          <w:szCs w:val="24"/>
          <w:u w:val="single"/>
          <w:rtl/>
        </w:rPr>
        <w:tab/>
      </w:r>
    </w:p>
    <w:p w:rsidR="00D52E36" w:rsidRPr="000E0E51" w:rsidRDefault="00D52E36" w:rsidP="00723469">
      <w:pPr>
        <w:pStyle w:val="afa"/>
        <w:spacing w:line="240" w:lineRule="auto"/>
        <w:rPr>
          <w:sz w:val="24"/>
          <w:szCs w:val="24"/>
          <w:rtl/>
        </w:rPr>
      </w:pPr>
    </w:p>
    <w:p w:rsidR="00D52E36" w:rsidRPr="000E0E51" w:rsidRDefault="00D52E36" w:rsidP="00723469">
      <w:pPr>
        <w:pStyle w:val="af8"/>
        <w:spacing w:line="240" w:lineRule="auto"/>
        <w:ind w:firstLine="0"/>
        <w:rPr>
          <w:sz w:val="24"/>
          <w:szCs w:val="24"/>
          <w:u w:val="single"/>
          <w:rtl/>
        </w:rPr>
      </w:pPr>
      <w:r w:rsidRPr="000E0E51">
        <w:rPr>
          <w:sz w:val="24"/>
          <w:szCs w:val="24"/>
          <w:rtl/>
        </w:rPr>
        <w:t xml:space="preserve">מסמך הבהרה מס' </w:t>
      </w:r>
      <w:r w:rsidRPr="000E0E51">
        <w:rPr>
          <w:sz w:val="24"/>
          <w:szCs w:val="24"/>
          <w:u w:val="single"/>
          <w:rtl/>
        </w:rPr>
        <w:tab/>
      </w:r>
      <w:r w:rsidRPr="000E0E51">
        <w:rPr>
          <w:sz w:val="24"/>
          <w:szCs w:val="24"/>
          <w:rtl/>
        </w:rPr>
        <w:t xml:space="preserve"> </w:t>
      </w:r>
      <w:r w:rsidRPr="000E0E51">
        <w:rPr>
          <w:sz w:val="24"/>
          <w:szCs w:val="24"/>
          <w:rtl/>
        </w:rPr>
        <w:tab/>
      </w:r>
      <w:r w:rsidRPr="000E0E51">
        <w:rPr>
          <w:sz w:val="24"/>
          <w:szCs w:val="24"/>
          <w:rtl/>
        </w:rPr>
        <w:tab/>
        <w:t xml:space="preserve">תאריך קבלתו </w:t>
      </w:r>
      <w:r w:rsidRPr="000E0E51">
        <w:rPr>
          <w:sz w:val="24"/>
          <w:szCs w:val="24"/>
          <w:u w:val="single"/>
          <w:rtl/>
        </w:rPr>
        <w:tab/>
      </w:r>
      <w:r w:rsidRPr="000E0E51">
        <w:rPr>
          <w:sz w:val="24"/>
          <w:szCs w:val="24"/>
          <w:u w:val="single"/>
          <w:rtl/>
        </w:rPr>
        <w:tab/>
      </w:r>
    </w:p>
    <w:p w:rsidR="00D52E36" w:rsidRPr="000E0E51" w:rsidRDefault="00D52E36" w:rsidP="00723469">
      <w:pPr>
        <w:pStyle w:val="afa"/>
        <w:spacing w:line="240" w:lineRule="auto"/>
        <w:rPr>
          <w:sz w:val="24"/>
          <w:szCs w:val="24"/>
          <w:rtl/>
        </w:rPr>
      </w:pPr>
    </w:p>
    <w:p w:rsidR="00D52E36" w:rsidRPr="000E0E51" w:rsidRDefault="00D52E36" w:rsidP="00723469">
      <w:pPr>
        <w:pStyle w:val="af8"/>
        <w:spacing w:line="240" w:lineRule="auto"/>
        <w:rPr>
          <w:b/>
          <w:bCs/>
          <w:sz w:val="24"/>
          <w:szCs w:val="24"/>
          <w:rtl/>
        </w:rPr>
      </w:pPr>
      <w:r w:rsidRPr="000E0E51">
        <w:rPr>
          <w:b/>
          <w:bCs/>
          <w:sz w:val="24"/>
          <w:szCs w:val="24"/>
          <w:rtl/>
        </w:rPr>
        <w:t>4.</w:t>
      </w:r>
      <w:r w:rsidRPr="000E0E51">
        <w:rPr>
          <w:b/>
          <w:bCs/>
          <w:sz w:val="24"/>
          <w:szCs w:val="24"/>
          <w:rtl/>
        </w:rPr>
        <w:tab/>
        <w:t>כללי</w:t>
      </w:r>
    </w:p>
    <w:p w:rsidR="00D52E36" w:rsidRPr="000E0E51" w:rsidRDefault="00D52E36" w:rsidP="00723469">
      <w:pPr>
        <w:pStyle w:val="af8"/>
        <w:spacing w:line="240" w:lineRule="auto"/>
        <w:rPr>
          <w:b/>
          <w:bCs/>
          <w:sz w:val="24"/>
          <w:szCs w:val="24"/>
          <w:rtl/>
        </w:rPr>
      </w:pPr>
    </w:p>
    <w:p w:rsidR="00D52E36" w:rsidRPr="000E0E51" w:rsidRDefault="00D52E36" w:rsidP="00723469">
      <w:pPr>
        <w:pStyle w:val="af8"/>
        <w:spacing w:line="240" w:lineRule="auto"/>
        <w:rPr>
          <w:sz w:val="24"/>
          <w:szCs w:val="24"/>
          <w:rtl/>
        </w:rPr>
      </w:pPr>
      <w:r w:rsidRPr="000E0E51">
        <w:rPr>
          <w:b/>
          <w:bCs/>
          <w:sz w:val="24"/>
          <w:szCs w:val="24"/>
          <w:rtl/>
        </w:rPr>
        <w:tab/>
      </w:r>
      <w:r w:rsidRPr="000E0E51">
        <w:rPr>
          <w:sz w:val="24"/>
          <w:szCs w:val="24"/>
          <w:rtl/>
        </w:rPr>
        <w:t xml:space="preserve">לכל המונחים בטופס זה תהא המשמעות הנתונה להם במסמכי המכרז, אלא אם עולה אחרת מהקשר הדברים או מהגיונם. </w:t>
      </w:r>
    </w:p>
    <w:p w:rsidR="00D52E36" w:rsidRPr="000E0E51" w:rsidRDefault="00D52E36" w:rsidP="00723469">
      <w:pPr>
        <w:pStyle w:val="af8"/>
        <w:spacing w:line="240" w:lineRule="auto"/>
        <w:rPr>
          <w:sz w:val="24"/>
          <w:szCs w:val="24"/>
          <w:rtl/>
        </w:rPr>
      </w:pPr>
    </w:p>
    <w:p w:rsidR="00D52E36" w:rsidRPr="000E0E51" w:rsidRDefault="00D52E36" w:rsidP="00723469">
      <w:pPr>
        <w:pStyle w:val="af8"/>
        <w:spacing w:line="240" w:lineRule="auto"/>
        <w:rPr>
          <w:sz w:val="24"/>
          <w:szCs w:val="24"/>
          <w:rtl/>
        </w:rPr>
      </w:pPr>
    </w:p>
    <w:p w:rsidR="00D52E36" w:rsidRPr="000E0E51" w:rsidRDefault="00D52E36" w:rsidP="00723469">
      <w:pPr>
        <w:pStyle w:val="af8"/>
        <w:spacing w:line="240" w:lineRule="auto"/>
        <w:rPr>
          <w:sz w:val="24"/>
          <w:szCs w:val="24"/>
          <w:rtl/>
        </w:rPr>
      </w:pPr>
    </w:p>
    <w:p w:rsidR="00D52E36" w:rsidRPr="000E0E51" w:rsidRDefault="00D52E36" w:rsidP="00723469">
      <w:pPr>
        <w:pStyle w:val="af8"/>
        <w:spacing w:line="240" w:lineRule="auto"/>
        <w:rPr>
          <w:sz w:val="24"/>
          <w:szCs w:val="24"/>
          <w:rtl/>
        </w:rPr>
      </w:pPr>
    </w:p>
    <w:tbl>
      <w:tblPr>
        <w:bidiVisual/>
        <w:tblW w:w="0" w:type="auto"/>
        <w:jc w:val="right"/>
        <w:tblLook w:val="01E0"/>
      </w:tblPr>
      <w:tblGrid>
        <w:gridCol w:w="1645"/>
        <w:gridCol w:w="273"/>
        <w:gridCol w:w="1057"/>
        <w:gridCol w:w="437"/>
        <w:gridCol w:w="3595"/>
        <w:gridCol w:w="255"/>
        <w:gridCol w:w="1267"/>
      </w:tblGrid>
      <w:tr w:rsidR="00D52E36" w:rsidRPr="000E0E51" w:rsidTr="005504B6">
        <w:trPr>
          <w:jc w:val="right"/>
        </w:trPr>
        <w:tc>
          <w:tcPr>
            <w:tcW w:w="1645" w:type="dxa"/>
            <w:tcBorders>
              <w:bottom w:val="single" w:sz="4" w:space="0" w:color="auto"/>
            </w:tcBorders>
          </w:tcPr>
          <w:p w:rsidR="00D52E36" w:rsidRPr="000E0E51" w:rsidRDefault="00D52E36" w:rsidP="00723469">
            <w:pPr>
              <w:pStyle w:val="af8"/>
              <w:spacing w:line="240" w:lineRule="auto"/>
              <w:ind w:left="0" w:firstLine="0"/>
              <w:rPr>
                <w:sz w:val="24"/>
                <w:szCs w:val="24"/>
              </w:rPr>
            </w:pPr>
          </w:p>
        </w:tc>
        <w:tc>
          <w:tcPr>
            <w:tcW w:w="273" w:type="dxa"/>
          </w:tcPr>
          <w:p w:rsidR="00D52E36" w:rsidRPr="000E0E51" w:rsidRDefault="00D52E36" w:rsidP="00723469">
            <w:pPr>
              <w:pStyle w:val="af8"/>
              <w:spacing w:line="240" w:lineRule="auto"/>
              <w:ind w:left="0" w:firstLine="0"/>
              <w:rPr>
                <w:sz w:val="24"/>
                <w:szCs w:val="24"/>
              </w:rPr>
            </w:pPr>
          </w:p>
        </w:tc>
        <w:tc>
          <w:tcPr>
            <w:tcW w:w="1057" w:type="dxa"/>
            <w:tcBorders>
              <w:bottom w:val="single" w:sz="4" w:space="0" w:color="auto"/>
            </w:tcBorders>
          </w:tcPr>
          <w:p w:rsidR="00D52E36" w:rsidRPr="000E0E51" w:rsidRDefault="00D52E36" w:rsidP="00723469">
            <w:pPr>
              <w:pStyle w:val="af8"/>
              <w:spacing w:line="240" w:lineRule="auto"/>
              <w:ind w:left="0" w:firstLine="0"/>
              <w:rPr>
                <w:sz w:val="24"/>
                <w:szCs w:val="24"/>
              </w:rPr>
            </w:pPr>
          </w:p>
        </w:tc>
        <w:tc>
          <w:tcPr>
            <w:tcW w:w="437" w:type="dxa"/>
          </w:tcPr>
          <w:p w:rsidR="00D52E36" w:rsidRPr="000E0E51" w:rsidRDefault="00D52E36" w:rsidP="00723469">
            <w:pPr>
              <w:pStyle w:val="af8"/>
              <w:spacing w:line="240" w:lineRule="auto"/>
              <w:ind w:left="0" w:firstLine="0"/>
              <w:rPr>
                <w:sz w:val="24"/>
                <w:szCs w:val="24"/>
              </w:rPr>
            </w:pPr>
          </w:p>
        </w:tc>
        <w:tc>
          <w:tcPr>
            <w:tcW w:w="3595" w:type="dxa"/>
            <w:tcBorders>
              <w:bottom w:val="single" w:sz="4" w:space="0" w:color="auto"/>
            </w:tcBorders>
          </w:tcPr>
          <w:p w:rsidR="00D52E36" w:rsidRPr="000E0E51" w:rsidRDefault="00D52E36">
            <w:pPr>
              <w:pStyle w:val="af8"/>
              <w:spacing w:line="240" w:lineRule="auto"/>
              <w:ind w:left="0" w:firstLine="0"/>
              <w:rPr>
                <w:sz w:val="24"/>
                <w:szCs w:val="24"/>
              </w:rPr>
            </w:pPr>
          </w:p>
        </w:tc>
        <w:tc>
          <w:tcPr>
            <w:tcW w:w="255" w:type="dxa"/>
          </w:tcPr>
          <w:p w:rsidR="00D52E36" w:rsidRPr="000E0E51" w:rsidRDefault="00D52E36">
            <w:pPr>
              <w:pStyle w:val="af8"/>
              <w:spacing w:line="240" w:lineRule="auto"/>
              <w:ind w:left="0" w:firstLine="0"/>
              <w:rPr>
                <w:sz w:val="24"/>
                <w:szCs w:val="24"/>
              </w:rPr>
            </w:pPr>
          </w:p>
        </w:tc>
        <w:tc>
          <w:tcPr>
            <w:tcW w:w="1267" w:type="dxa"/>
            <w:tcBorders>
              <w:bottom w:val="single" w:sz="4" w:space="0" w:color="auto"/>
            </w:tcBorders>
          </w:tcPr>
          <w:p w:rsidR="00D52E36" w:rsidRPr="000E0E51" w:rsidRDefault="00D52E36">
            <w:pPr>
              <w:pStyle w:val="af8"/>
              <w:spacing w:line="240" w:lineRule="auto"/>
              <w:ind w:left="0" w:firstLine="0"/>
              <w:rPr>
                <w:sz w:val="24"/>
                <w:szCs w:val="24"/>
              </w:rPr>
            </w:pPr>
          </w:p>
        </w:tc>
      </w:tr>
      <w:tr w:rsidR="00D52E36" w:rsidRPr="000E0E51" w:rsidTr="005504B6">
        <w:trPr>
          <w:jc w:val="right"/>
        </w:trPr>
        <w:tc>
          <w:tcPr>
            <w:tcW w:w="1645" w:type="dxa"/>
            <w:tcBorders>
              <w:top w:val="single" w:sz="4" w:space="0" w:color="auto"/>
            </w:tcBorders>
          </w:tcPr>
          <w:p w:rsidR="00D52E36" w:rsidRPr="000E0E51" w:rsidRDefault="00D52E36" w:rsidP="00723469">
            <w:pPr>
              <w:pStyle w:val="af8"/>
              <w:spacing w:line="240" w:lineRule="auto"/>
              <w:ind w:left="0" w:firstLine="0"/>
              <w:rPr>
                <w:b/>
                <w:sz w:val="24"/>
                <w:szCs w:val="24"/>
              </w:rPr>
            </w:pPr>
            <w:r w:rsidRPr="000E0E51">
              <w:rPr>
                <w:b/>
                <w:sz w:val="24"/>
                <w:szCs w:val="24"/>
                <w:rtl/>
              </w:rPr>
              <w:t xml:space="preserve">חתימה וחותמת </w:t>
            </w:r>
          </w:p>
        </w:tc>
        <w:tc>
          <w:tcPr>
            <w:tcW w:w="273" w:type="dxa"/>
          </w:tcPr>
          <w:p w:rsidR="00D52E36" w:rsidRPr="000E0E51" w:rsidRDefault="00D52E36" w:rsidP="00723469">
            <w:pPr>
              <w:pStyle w:val="af8"/>
              <w:spacing w:line="240" w:lineRule="auto"/>
              <w:ind w:left="0" w:firstLine="0"/>
              <w:rPr>
                <w:b/>
                <w:sz w:val="24"/>
                <w:szCs w:val="24"/>
              </w:rPr>
            </w:pPr>
          </w:p>
        </w:tc>
        <w:tc>
          <w:tcPr>
            <w:tcW w:w="1057" w:type="dxa"/>
            <w:tcBorders>
              <w:top w:val="single" w:sz="4" w:space="0" w:color="auto"/>
            </w:tcBorders>
          </w:tcPr>
          <w:p w:rsidR="00D52E36" w:rsidRPr="000E0E51" w:rsidRDefault="00D52E36" w:rsidP="00723469">
            <w:pPr>
              <w:pStyle w:val="af8"/>
              <w:spacing w:line="240" w:lineRule="auto"/>
              <w:ind w:left="0" w:firstLine="0"/>
              <w:rPr>
                <w:b/>
                <w:sz w:val="24"/>
                <w:szCs w:val="24"/>
              </w:rPr>
            </w:pPr>
            <w:r w:rsidRPr="000E0E51">
              <w:rPr>
                <w:b/>
                <w:sz w:val="24"/>
                <w:szCs w:val="24"/>
                <w:rtl/>
              </w:rPr>
              <w:t>תאריך</w:t>
            </w:r>
          </w:p>
        </w:tc>
        <w:tc>
          <w:tcPr>
            <w:tcW w:w="437" w:type="dxa"/>
          </w:tcPr>
          <w:p w:rsidR="00D52E36" w:rsidRPr="000E0E51" w:rsidRDefault="00D52E36" w:rsidP="00723469">
            <w:pPr>
              <w:pStyle w:val="af8"/>
              <w:spacing w:line="240" w:lineRule="auto"/>
              <w:ind w:left="0" w:firstLine="0"/>
              <w:rPr>
                <w:b/>
                <w:sz w:val="24"/>
                <w:szCs w:val="24"/>
              </w:rPr>
            </w:pPr>
          </w:p>
        </w:tc>
        <w:tc>
          <w:tcPr>
            <w:tcW w:w="3595" w:type="dxa"/>
            <w:tcBorders>
              <w:top w:val="single" w:sz="4" w:space="0" w:color="auto"/>
            </w:tcBorders>
          </w:tcPr>
          <w:p w:rsidR="00D52E36" w:rsidRPr="000E0E51" w:rsidRDefault="00D52E36">
            <w:pPr>
              <w:pStyle w:val="af8"/>
              <w:spacing w:line="240" w:lineRule="auto"/>
              <w:ind w:left="0" w:firstLine="0"/>
              <w:rPr>
                <w:b/>
                <w:sz w:val="24"/>
                <w:szCs w:val="24"/>
              </w:rPr>
            </w:pPr>
            <w:r w:rsidRPr="000E0E51">
              <w:rPr>
                <w:b/>
                <w:sz w:val="24"/>
                <w:szCs w:val="24"/>
                <w:rtl/>
              </w:rPr>
              <w:t>חתימה וחותמת עו"ד</w:t>
            </w:r>
          </w:p>
        </w:tc>
        <w:tc>
          <w:tcPr>
            <w:tcW w:w="255" w:type="dxa"/>
          </w:tcPr>
          <w:p w:rsidR="00D52E36" w:rsidRPr="000E0E51" w:rsidRDefault="00D52E36">
            <w:pPr>
              <w:pStyle w:val="af8"/>
              <w:spacing w:line="240" w:lineRule="auto"/>
              <w:ind w:left="0" w:firstLine="0"/>
              <w:rPr>
                <w:b/>
                <w:sz w:val="24"/>
                <w:szCs w:val="24"/>
              </w:rPr>
            </w:pPr>
          </w:p>
        </w:tc>
        <w:tc>
          <w:tcPr>
            <w:tcW w:w="1267" w:type="dxa"/>
            <w:tcBorders>
              <w:top w:val="single" w:sz="4" w:space="0" w:color="auto"/>
            </w:tcBorders>
          </w:tcPr>
          <w:p w:rsidR="00D52E36" w:rsidRPr="000E0E51" w:rsidRDefault="00D52E36">
            <w:pPr>
              <w:pStyle w:val="af8"/>
              <w:spacing w:line="240" w:lineRule="auto"/>
              <w:ind w:left="0" w:firstLine="0"/>
              <w:rPr>
                <w:b/>
                <w:sz w:val="24"/>
                <w:szCs w:val="24"/>
              </w:rPr>
            </w:pPr>
            <w:r w:rsidRPr="000E0E51">
              <w:rPr>
                <w:b/>
                <w:sz w:val="24"/>
                <w:szCs w:val="24"/>
                <w:rtl/>
              </w:rPr>
              <w:t>תאריך</w:t>
            </w:r>
          </w:p>
        </w:tc>
      </w:tr>
      <w:tr w:rsidR="00D52E36" w:rsidRPr="000E0E51" w:rsidTr="005504B6">
        <w:trPr>
          <w:jc w:val="right"/>
        </w:trPr>
        <w:tc>
          <w:tcPr>
            <w:tcW w:w="1645" w:type="dxa"/>
          </w:tcPr>
          <w:p w:rsidR="00D52E36" w:rsidRPr="000E0E51" w:rsidRDefault="00D52E36" w:rsidP="00723469">
            <w:pPr>
              <w:pStyle w:val="af8"/>
              <w:spacing w:line="240" w:lineRule="auto"/>
              <w:ind w:left="0" w:firstLine="0"/>
              <w:rPr>
                <w:sz w:val="24"/>
                <w:szCs w:val="24"/>
              </w:rPr>
            </w:pPr>
            <w:r w:rsidRPr="000E0E51">
              <w:rPr>
                <w:b/>
                <w:sz w:val="24"/>
                <w:szCs w:val="24"/>
                <w:rtl/>
              </w:rPr>
              <w:t>המציע</w:t>
            </w:r>
          </w:p>
        </w:tc>
        <w:tc>
          <w:tcPr>
            <w:tcW w:w="273" w:type="dxa"/>
          </w:tcPr>
          <w:p w:rsidR="00D52E36" w:rsidRPr="000E0E51" w:rsidRDefault="00D52E36" w:rsidP="00723469">
            <w:pPr>
              <w:pStyle w:val="af8"/>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1057" w:type="dxa"/>
          </w:tcPr>
          <w:p w:rsidR="00D52E36" w:rsidRPr="000E0E51" w:rsidRDefault="00D52E36" w:rsidP="00723469">
            <w:pPr>
              <w:pStyle w:val="af8"/>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437" w:type="dxa"/>
          </w:tcPr>
          <w:p w:rsidR="00D52E36" w:rsidRPr="000E0E51" w:rsidRDefault="00D52E36" w:rsidP="00723469">
            <w:pPr>
              <w:pStyle w:val="af8"/>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3595" w:type="dxa"/>
          </w:tcPr>
          <w:p w:rsidR="00D52E36" w:rsidRPr="000E0E51" w:rsidRDefault="00D52E36">
            <w:pPr>
              <w:pStyle w:val="af8"/>
              <w:spacing w:line="240" w:lineRule="auto"/>
              <w:ind w:left="0" w:firstLine="0"/>
              <w:rPr>
                <w:sz w:val="24"/>
                <w:szCs w:val="24"/>
              </w:rPr>
            </w:pPr>
            <w:r w:rsidRPr="000E0E51">
              <w:rPr>
                <w:sz w:val="24"/>
                <w:szCs w:val="24"/>
                <w:rtl/>
              </w:rPr>
              <w:t>הריני מצהיר ומאשר בחתימתי, כי החתומים בשם המציע הינם מורשי חתימה מטעמו, ורשאים לחייב אותו למטרות המכרז.</w:t>
            </w:r>
          </w:p>
        </w:tc>
        <w:tc>
          <w:tcPr>
            <w:tcW w:w="255" w:type="dxa"/>
          </w:tcPr>
          <w:p w:rsidR="00D52E36" w:rsidRPr="000E0E51" w:rsidRDefault="00D52E36">
            <w:pPr>
              <w:pStyle w:val="af8"/>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1267" w:type="dxa"/>
          </w:tcPr>
          <w:p w:rsidR="00D52E36" w:rsidRPr="000E0E51" w:rsidRDefault="00D52E36">
            <w:pPr>
              <w:pStyle w:val="af8"/>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r>
    </w:tbl>
    <w:p w:rsidR="00D52E36" w:rsidRPr="000E0E51" w:rsidRDefault="00D52E36" w:rsidP="00723469">
      <w:pPr>
        <w:pStyle w:val="afa"/>
        <w:rPr>
          <w:sz w:val="24"/>
          <w:szCs w:val="24"/>
          <w:rtl/>
        </w:rPr>
      </w:pPr>
    </w:p>
    <w:p w:rsidR="00D52E36" w:rsidRPr="000E0E51" w:rsidRDefault="00D52E36" w:rsidP="00723469">
      <w:pPr>
        <w:pStyle w:val="af8"/>
        <w:rPr>
          <w:b/>
          <w:bCs/>
          <w:sz w:val="24"/>
          <w:szCs w:val="24"/>
          <w:rtl/>
        </w:rPr>
      </w:pPr>
    </w:p>
    <w:p w:rsidR="00D52E36" w:rsidRPr="000E0E51" w:rsidRDefault="00D52E36" w:rsidP="00723469">
      <w:pPr>
        <w:tabs>
          <w:tab w:val="left" w:pos="1167"/>
        </w:tabs>
        <w:rPr>
          <w:b/>
          <w:bCs/>
          <w:sz w:val="24"/>
          <w:szCs w:val="24"/>
          <w:rtl/>
        </w:rPr>
      </w:pPr>
    </w:p>
    <w:p w:rsidR="00D52E36" w:rsidRPr="000E0E51" w:rsidRDefault="00D52E36" w:rsidP="00723469">
      <w:pPr>
        <w:bidi w:val="0"/>
        <w:jc w:val="center"/>
        <w:rPr>
          <w:b/>
          <w:bCs/>
          <w:sz w:val="24"/>
          <w:szCs w:val="24"/>
        </w:rPr>
      </w:pPr>
      <w:r w:rsidRPr="000E0E51">
        <w:rPr>
          <w:b/>
          <w:bCs/>
          <w:sz w:val="24"/>
          <w:szCs w:val="24"/>
          <w:rtl/>
        </w:rPr>
        <w:br w:type="page"/>
      </w:r>
    </w:p>
    <w:p w:rsidR="00D52E36" w:rsidRPr="000E0E51" w:rsidRDefault="00D52E36">
      <w:pPr>
        <w:jc w:val="center"/>
        <w:rPr>
          <w:b/>
          <w:bCs/>
          <w:sz w:val="24"/>
          <w:szCs w:val="24"/>
          <w:u w:val="single"/>
          <w:rtl/>
        </w:rPr>
      </w:pPr>
      <w:r w:rsidRPr="000E0E51">
        <w:rPr>
          <w:b/>
          <w:bCs/>
          <w:sz w:val="24"/>
          <w:szCs w:val="24"/>
          <w:u w:val="single"/>
          <w:rtl/>
        </w:rPr>
        <w:t>טופס מספר 3 - הצהרה/התחייבות בדבר העסקת עובדים זרים כדין ותשלום שכר מינימום</w:t>
      </w:r>
    </w:p>
    <w:p w:rsidR="00D52E36" w:rsidRPr="000E0E51" w:rsidRDefault="00D52E36" w:rsidP="00723469">
      <w:pPr>
        <w:jc w:val="center"/>
        <w:rPr>
          <w:b/>
          <w:bCs/>
          <w:sz w:val="24"/>
          <w:szCs w:val="24"/>
          <w:u w:val="single"/>
          <w:rtl/>
        </w:rPr>
      </w:pPr>
    </w:p>
    <w:p w:rsidR="00D52E36" w:rsidRPr="000E0E51" w:rsidRDefault="00D52E36" w:rsidP="00A9492C">
      <w:pPr>
        <w:pStyle w:val="7"/>
        <w:tabs>
          <w:tab w:val="clear" w:pos="4025"/>
          <w:tab w:val="clear" w:pos="4348"/>
        </w:tabs>
        <w:ind w:left="84" w:firstLine="0"/>
        <w:jc w:val="center"/>
        <w:rPr>
          <w:rFonts w:cs="David"/>
          <w:sz w:val="24"/>
          <w:szCs w:val="24"/>
          <w:rtl/>
        </w:rPr>
      </w:pPr>
      <w:r w:rsidRPr="000E0E51">
        <w:rPr>
          <w:rFonts w:cs="David"/>
          <w:sz w:val="24"/>
          <w:szCs w:val="24"/>
          <w:rtl/>
        </w:rPr>
        <w:t>הצהרה והתחייבות כנדרש בסעיף 9.1 ג' להוכחת עמידה בתנאי הסף</w:t>
      </w:r>
    </w:p>
    <w:p w:rsidR="00D52E36" w:rsidRPr="000E0E51" w:rsidRDefault="00D52E36" w:rsidP="00723469">
      <w:pPr>
        <w:ind w:left="-58"/>
        <w:rPr>
          <w:sz w:val="24"/>
          <w:szCs w:val="24"/>
          <w:rtl/>
        </w:rPr>
      </w:pPr>
    </w:p>
    <w:p w:rsidR="00D52E36" w:rsidRPr="000E0E51" w:rsidRDefault="00D52E36">
      <w:pPr>
        <w:pStyle w:val="20"/>
        <w:tabs>
          <w:tab w:val="clear" w:pos="1162"/>
        </w:tabs>
        <w:ind w:left="425" w:right="0" w:firstLine="0"/>
        <w:jc w:val="center"/>
        <w:rPr>
          <w:b/>
          <w:bCs/>
          <w:sz w:val="24"/>
          <w:szCs w:val="24"/>
          <w:rtl/>
        </w:rPr>
      </w:pPr>
    </w:p>
    <w:p w:rsidR="00D52E36" w:rsidRPr="000E0E51" w:rsidRDefault="00D52E36" w:rsidP="00723469">
      <w:pPr>
        <w:rPr>
          <w:sz w:val="24"/>
          <w:szCs w:val="24"/>
          <w:u w:val="single"/>
          <w:rtl/>
        </w:rPr>
      </w:pPr>
    </w:p>
    <w:p w:rsidR="00D52E36" w:rsidRPr="000E0E51" w:rsidRDefault="00D52E36" w:rsidP="00A86271">
      <w:pPr>
        <w:tabs>
          <w:tab w:val="left" w:pos="2906"/>
        </w:tabs>
        <w:ind w:left="-58"/>
        <w:jc w:val="both"/>
        <w:rPr>
          <w:sz w:val="24"/>
          <w:szCs w:val="24"/>
          <w:rtl/>
        </w:rPr>
      </w:pPr>
      <w:r w:rsidRPr="000E0E51">
        <w:rPr>
          <w:sz w:val="24"/>
          <w:szCs w:val="24"/>
          <w:rtl/>
        </w:rPr>
        <w:t xml:space="preserve">אני הח"מ ______________, נושא ת.ז. מס' _______, מורשה החתימה מטעם __________________ שמספרו ____________(להלן: המציע) מצהיר בזאת, בכתב, כדלקמן: </w:t>
      </w:r>
    </w:p>
    <w:p w:rsidR="00D52E36" w:rsidRPr="000E0E51" w:rsidRDefault="00D52E36" w:rsidP="00723469">
      <w:pPr>
        <w:tabs>
          <w:tab w:val="left" w:pos="2906"/>
        </w:tabs>
        <w:rPr>
          <w:sz w:val="24"/>
          <w:szCs w:val="24"/>
          <w:rtl/>
        </w:rPr>
      </w:pPr>
    </w:p>
    <w:p w:rsidR="00D52E36" w:rsidRPr="000E0E51" w:rsidRDefault="00D52E36" w:rsidP="00B7115B">
      <w:pPr>
        <w:pStyle w:val="af1"/>
        <w:tabs>
          <w:tab w:val="left" w:pos="2906"/>
        </w:tabs>
        <w:ind w:left="285" w:hanging="285"/>
        <w:jc w:val="both"/>
        <w:rPr>
          <w:b/>
          <w:bCs/>
          <w:szCs w:val="24"/>
          <w:rtl/>
        </w:rPr>
      </w:pPr>
      <w:r w:rsidRPr="000E0E51">
        <w:rPr>
          <w:szCs w:val="24"/>
          <w:rtl/>
        </w:rPr>
        <w:t>1.</w:t>
      </w:r>
      <w:r w:rsidRPr="000E0E51">
        <w:rPr>
          <w:szCs w:val="24"/>
          <w:rtl/>
        </w:rPr>
        <w:tab/>
        <w:t xml:space="preserve">הנני מצהיר כי התקיים במציע אחד מאלה: </w:t>
      </w:r>
    </w:p>
    <w:p w:rsidR="00D52E36" w:rsidRPr="000E0E51" w:rsidRDefault="00D52E36" w:rsidP="00723469">
      <w:pPr>
        <w:pStyle w:val="af1"/>
        <w:tabs>
          <w:tab w:val="left" w:pos="2906"/>
        </w:tabs>
        <w:ind w:left="285" w:hanging="285"/>
        <w:jc w:val="both"/>
        <w:rPr>
          <w:b/>
          <w:bCs/>
          <w:szCs w:val="24"/>
          <w:rtl/>
        </w:rPr>
      </w:pPr>
    </w:p>
    <w:p w:rsidR="00D52E36" w:rsidRPr="000E0E51" w:rsidRDefault="00D52E36" w:rsidP="00A86271">
      <w:pPr>
        <w:pStyle w:val="af1"/>
        <w:tabs>
          <w:tab w:val="left" w:pos="2906"/>
        </w:tabs>
        <w:ind w:left="1440" w:hanging="720"/>
        <w:jc w:val="both"/>
        <w:rPr>
          <w:b/>
          <w:bCs/>
          <w:szCs w:val="24"/>
          <w:rtl/>
        </w:rPr>
      </w:pPr>
      <w:r w:rsidRPr="000E0E51">
        <w:rPr>
          <w:szCs w:val="24"/>
          <w:rtl/>
        </w:rPr>
        <w:t>(א)</w:t>
      </w:r>
      <w:r w:rsidRPr="000E0E51">
        <w:rPr>
          <w:szCs w:val="24"/>
          <w:rtl/>
        </w:rPr>
        <w:tab/>
        <w:t xml:space="preserve">המציע ובעל הזיקה אליו, לא הורשעו בפסק דין חלוט בעבירה לפי חוק עובדים זרים בשנה שקדמה למועד חתימת ההצהרה. </w:t>
      </w:r>
    </w:p>
    <w:p w:rsidR="00D52E36" w:rsidRPr="000E0E51" w:rsidRDefault="00D52E36" w:rsidP="00A86271">
      <w:pPr>
        <w:pStyle w:val="af1"/>
        <w:tabs>
          <w:tab w:val="left" w:pos="2906"/>
        </w:tabs>
        <w:ind w:left="1440" w:hanging="720"/>
        <w:jc w:val="both"/>
        <w:rPr>
          <w:b/>
          <w:bCs/>
          <w:szCs w:val="24"/>
          <w:rtl/>
        </w:rPr>
      </w:pPr>
      <w:r w:rsidRPr="000E0E51">
        <w:rPr>
          <w:szCs w:val="24"/>
          <w:rtl/>
        </w:rPr>
        <w:t>(ב)</w:t>
      </w:r>
      <w:r w:rsidRPr="000E0E51">
        <w:rPr>
          <w:szCs w:val="24"/>
          <w:rtl/>
        </w:rPr>
        <w:tab/>
        <w:t xml:space="preserve">אם המציע או בעל הזיקה אליו הורשעו בפסק דין חלוט בשתי עבירות או יותר לפי חוק עובדים זרים – ההרשעה האחרונה לא היתה בשלוש השנים שקדמו למועד חתימת ההצהרה. </w:t>
      </w:r>
    </w:p>
    <w:p w:rsidR="00D52E36" w:rsidRPr="000E0E51" w:rsidRDefault="00D52E36" w:rsidP="00723469">
      <w:pPr>
        <w:tabs>
          <w:tab w:val="left" w:pos="2906"/>
        </w:tabs>
        <w:rPr>
          <w:sz w:val="24"/>
          <w:szCs w:val="24"/>
          <w:rtl/>
        </w:rPr>
      </w:pPr>
      <w:r w:rsidRPr="000E0E51">
        <w:rPr>
          <w:sz w:val="24"/>
          <w:szCs w:val="24"/>
          <w:rtl/>
        </w:rPr>
        <w:tab/>
      </w:r>
    </w:p>
    <w:p w:rsidR="00D52E36" w:rsidRPr="000E0E51" w:rsidRDefault="00D52E36" w:rsidP="00723469">
      <w:pPr>
        <w:tabs>
          <w:tab w:val="left" w:pos="2906"/>
        </w:tabs>
        <w:jc w:val="both"/>
        <w:rPr>
          <w:sz w:val="24"/>
          <w:szCs w:val="24"/>
          <w:rtl/>
        </w:rPr>
      </w:pPr>
      <w:r w:rsidRPr="000E0E51">
        <w:rPr>
          <w:sz w:val="24"/>
          <w:szCs w:val="24"/>
          <w:rtl/>
        </w:rPr>
        <w:t xml:space="preserve">            לעניין סעיף זה– </w:t>
      </w:r>
    </w:p>
    <w:p w:rsidR="00D52E36" w:rsidRPr="000E0E51" w:rsidRDefault="00D52E36" w:rsidP="00723469">
      <w:pPr>
        <w:tabs>
          <w:tab w:val="left" w:pos="2906"/>
        </w:tabs>
        <w:jc w:val="both"/>
        <w:rPr>
          <w:sz w:val="24"/>
          <w:szCs w:val="24"/>
          <w:rtl/>
        </w:rPr>
      </w:pPr>
    </w:p>
    <w:p w:rsidR="00D52E36" w:rsidRPr="000E0E51" w:rsidRDefault="00D52E36" w:rsidP="00A86271">
      <w:pPr>
        <w:tabs>
          <w:tab w:val="left" w:pos="2906"/>
        </w:tabs>
        <w:ind w:left="720"/>
        <w:jc w:val="both"/>
        <w:rPr>
          <w:sz w:val="24"/>
          <w:szCs w:val="24"/>
          <w:rtl/>
        </w:rPr>
      </w:pPr>
      <w:r w:rsidRPr="000E0E51">
        <w:rPr>
          <w:sz w:val="24"/>
          <w:szCs w:val="24"/>
          <w:rtl/>
        </w:rPr>
        <w:t xml:space="preserve">"בעל זיקה" – מי שנשלט על ידי המציע ואם המציע הוא חבר בני אדם- גם  בעל השליטה בו או חבר בני אדם אחר שבשליטת  בעל השליטה בו. </w:t>
      </w:r>
    </w:p>
    <w:p w:rsidR="00D52E36" w:rsidRPr="000E0E51" w:rsidRDefault="00D52E36" w:rsidP="00723469">
      <w:pPr>
        <w:tabs>
          <w:tab w:val="left" w:pos="2906"/>
        </w:tabs>
        <w:ind w:left="720"/>
        <w:jc w:val="both"/>
        <w:rPr>
          <w:sz w:val="24"/>
          <w:szCs w:val="24"/>
          <w:rtl/>
        </w:rPr>
      </w:pPr>
    </w:p>
    <w:p w:rsidR="00D52E36" w:rsidRPr="000E0E51" w:rsidRDefault="00D52E36" w:rsidP="00723469">
      <w:pPr>
        <w:tabs>
          <w:tab w:val="left" w:pos="2906"/>
        </w:tabs>
        <w:ind w:left="720"/>
        <w:jc w:val="both"/>
        <w:rPr>
          <w:sz w:val="24"/>
          <w:szCs w:val="24"/>
          <w:rtl/>
        </w:rPr>
      </w:pPr>
      <w:r w:rsidRPr="000E0E51">
        <w:rPr>
          <w:sz w:val="24"/>
          <w:szCs w:val="24"/>
          <w:rtl/>
        </w:rPr>
        <w:t>"חוק עובדים זרים" – חוק עובדים זרים (איסור העסקה שלא כדין והבטחת תנאים הוגנים), התשנ"א- 1991.</w:t>
      </w:r>
    </w:p>
    <w:p w:rsidR="00D52E36" w:rsidRPr="000E0E51" w:rsidRDefault="00D52E36" w:rsidP="00723469">
      <w:pPr>
        <w:tabs>
          <w:tab w:val="left" w:pos="2906"/>
        </w:tabs>
        <w:ind w:left="720"/>
        <w:jc w:val="both"/>
        <w:rPr>
          <w:sz w:val="24"/>
          <w:szCs w:val="24"/>
          <w:rtl/>
        </w:rPr>
      </w:pPr>
    </w:p>
    <w:p w:rsidR="00D52E36" w:rsidRPr="000E0E51" w:rsidRDefault="00D52E36" w:rsidP="00723469">
      <w:pPr>
        <w:tabs>
          <w:tab w:val="left" w:pos="2906"/>
        </w:tabs>
        <w:ind w:firstLine="720"/>
        <w:jc w:val="both"/>
        <w:rPr>
          <w:sz w:val="24"/>
          <w:szCs w:val="24"/>
          <w:rtl/>
        </w:rPr>
      </w:pPr>
      <w:r w:rsidRPr="000E0E51">
        <w:rPr>
          <w:sz w:val="24"/>
          <w:szCs w:val="24"/>
          <w:rtl/>
        </w:rPr>
        <w:t>"שליטה" – כמשמעותה בחוק ניירות ערך, התשכ"ח- 1968.</w:t>
      </w:r>
    </w:p>
    <w:p w:rsidR="00D52E36" w:rsidRPr="000E0E51" w:rsidRDefault="00D52E36" w:rsidP="00723469">
      <w:pPr>
        <w:tabs>
          <w:tab w:val="left" w:pos="2906"/>
        </w:tabs>
        <w:ind w:firstLine="720"/>
        <w:jc w:val="both"/>
        <w:rPr>
          <w:sz w:val="24"/>
          <w:szCs w:val="24"/>
        </w:rPr>
      </w:pPr>
    </w:p>
    <w:p w:rsidR="00D52E36" w:rsidRPr="000E0E51" w:rsidRDefault="00D52E36" w:rsidP="00A86271">
      <w:pPr>
        <w:tabs>
          <w:tab w:val="left" w:pos="2906"/>
        </w:tabs>
        <w:ind w:left="720" w:hanging="720"/>
        <w:jc w:val="both"/>
        <w:rPr>
          <w:sz w:val="24"/>
          <w:szCs w:val="24"/>
          <w:rtl/>
        </w:rPr>
      </w:pPr>
      <w:r w:rsidRPr="000E0E51">
        <w:rPr>
          <w:sz w:val="24"/>
          <w:szCs w:val="24"/>
          <w:rtl/>
        </w:rPr>
        <w:t>2.</w:t>
      </w:r>
      <w:r w:rsidRPr="000E0E51">
        <w:rPr>
          <w:sz w:val="24"/>
          <w:szCs w:val="24"/>
          <w:rtl/>
        </w:rPr>
        <w:tab/>
        <w:t>הנני מצהיר כי התקיים במציע אחד מאלה:</w:t>
      </w:r>
    </w:p>
    <w:p w:rsidR="00D52E36" w:rsidRPr="000E0E51" w:rsidRDefault="00D52E36" w:rsidP="00723469">
      <w:pPr>
        <w:tabs>
          <w:tab w:val="left" w:pos="2906"/>
        </w:tabs>
        <w:jc w:val="both"/>
        <w:rPr>
          <w:sz w:val="24"/>
          <w:szCs w:val="24"/>
          <w:rtl/>
        </w:rPr>
      </w:pPr>
    </w:p>
    <w:p w:rsidR="00D52E36" w:rsidRPr="000E0E51" w:rsidRDefault="00D52E36" w:rsidP="00A86271">
      <w:pPr>
        <w:tabs>
          <w:tab w:val="left" w:pos="2906"/>
        </w:tabs>
        <w:ind w:left="1440" w:hanging="720"/>
        <w:jc w:val="both"/>
        <w:rPr>
          <w:sz w:val="24"/>
          <w:szCs w:val="24"/>
          <w:rtl/>
        </w:rPr>
      </w:pPr>
      <w:r w:rsidRPr="000E0E51">
        <w:rPr>
          <w:sz w:val="24"/>
          <w:szCs w:val="24"/>
          <w:rtl/>
        </w:rPr>
        <w:t>(א)</w:t>
      </w:r>
      <w:r w:rsidRPr="000E0E51">
        <w:rPr>
          <w:sz w:val="24"/>
          <w:szCs w:val="24"/>
          <w:rtl/>
        </w:rPr>
        <w:tab/>
        <w:t>המציע ובעל הזיקה אליו לא הורשעו בעבירה לפי חוק שכר מינימום.</w:t>
      </w:r>
    </w:p>
    <w:p w:rsidR="00D52E36" w:rsidRPr="000E0E51" w:rsidRDefault="00D52E36" w:rsidP="00A86271">
      <w:pPr>
        <w:pStyle w:val="af1"/>
        <w:tabs>
          <w:tab w:val="left" w:pos="2906"/>
        </w:tabs>
        <w:ind w:left="1440" w:hanging="720"/>
        <w:jc w:val="both"/>
        <w:rPr>
          <w:b/>
          <w:bCs/>
          <w:szCs w:val="24"/>
          <w:rtl/>
        </w:rPr>
      </w:pPr>
      <w:r w:rsidRPr="000E0E51">
        <w:rPr>
          <w:szCs w:val="24"/>
          <w:rtl/>
        </w:rPr>
        <w:t>(ב)</w:t>
      </w:r>
      <w:r w:rsidRPr="000E0E51">
        <w:rPr>
          <w:szCs w:val="24"/>
          <w:rtl/>
        </w:rPr>
        <w:tab/>
        <w:t xml:space="preserve">המציע או בעל הזיקה אליו הורשעו בעבירה אחת לפי חוק שכר מינימום, אך במועד חתימת ההצהרה חלפה שנה לפחות ממועד ההרשעה. </w:t>
      </w:r>
    </w:p>
    <w:p w:rsidR="00D52E36" w:rsidRPr="000E0E51" w:rsidRDefault="00D52E36" w:rsidP="00A86271">
      <w:pPr>
        <w:tabs>
          <w:tab w:val="left" w:pos="2906"/>
        </w:tabs>
        <w:ind w:left="1440" w:hanging="720"/>
        <w:jc w:val="both"/>
        <w:rPr>
          <w:sz w:val="24"/>
          <w:szCs w:val="24"/>
          <w:rtl/>
        </w:rPr>
      </w:pPr>
      <w:r w:rsidRPr="000E0E51">
        <w:rPr>
          <w:sz w:val="24"/>
          <w:szCs w:val="24"/>
          <w:rtl/>
        </w:rPr>
        <w:t>(ג)</w:t>
      </w:r>
      <w:r w:rsidRPr="000E0E51">
        <w:rPr>
          <w:sz w:val="24"/>
          <w:szCs w:val="24"/>
          <w:rtl/>
        </w:rPr>
        <w:tab/>
        <w:t xml:space="preserve">המציע או בעל הזיקה אליו הורשעו בשתי עבירות או יותר לפי חוק שכר מינימום, אך במועד חתימת ההצהרה חלפו שלוש שנים לפחות ממועד ההרשעה האחרונה. </w:t>
      </w:r>
    </w:p>
    <w:p w:rsidR="00D52E36" w:rsidRPr="000E0E51" w:rsidRDefault="00D52E36" w:rsidP="00723469">
      <w:pPr>
        <w:tabs>
          <w:tab w:val="left" w:pos="2906"/>
        </w:tabs>
        <w:rPr>
          <w:sz w:val="24"/>
          <w:szCs w:val="24"/>
          <w:rtl/>
        </w:rPr>
      </w:pPr>
      <w:r w:rsidRPr="000E0E51">
        <w:rPr>
          <w:sz w:val="24"/>
          <w:szCs w:val="24"/>
          <w:rtl/>
        </w:rPr>
        <w:br w:type="page"/>
      </w:r>
    </w:p>
    <w:p w:rsidR="00D52E36" w:rsidRPr="000E0E51" w:rsidRDefault="00D52E36" w:rsidP="00723469">
      <w:pPr>
        <w:tabs>
          <w:tab w:val="left" w:pos="-143"/>
        </w:tabs>
        <w:jc w:val="both"/>
        <w:rPr>
          <w:sz w:val="24"/>
          <w:szCs w:val="24"/>
          <w:rtl/>
        </w:rPr>
      </w:pPr>
      <w:r w:rsidRPr="000E0E51">
        <w:rPr>
          <w:sz w:val="24"/>
          <w:szCs w:val="24"/>
          <w:rtl/>
        </w:rPr>
        <w:tab/>
        <w:t>לעניין סעיף זה-</w:t>
      </w:r>
    </w:p>
    <w:p w:rsidR="00D52E36" w:rsidRPr="000E0E51" w:rsidRDefault="00D52E36" w:rsidP="00723469">
      <w:pPr>
        <w:tabs>
          <w:tab w:val="left" w:pos="2906"/>
        </w:tabs>
        <w:jc w:val="both"/>
        <w:rPr>
          <w:sz w:val="24"/>
          <w:szCs w:val="24"/>
          <w:rtl/>
        </w:rPr>
      </w:pPr>
      <w:r w:rsidRPr="000E0E51">
        <w:rPr>
          <w:sz w:val="24"/>
          <w:szCs w:val="24"/>
          <w:rtl/>
        </w:rPr>
        <w:tab/>
      </w:r>
    </w:p>
    <w:p w:rsidR="00D52E36" w:rsidRPr="000E0E51" w:rsidRDefault="00D52E36" w:rsidP="00723469">
      <w:pPr>
        <w:tabs>
          <w:tab w:val="left" w:pos="2906"/>
        </w:tabs>
        <w:ind w:left="720"/>
        <w:jc w:val="both"/>
        <w:rPr>
          <w:sz w:val="24"/>
          <w:szCs w:val="24"/>
          <w:rtl/>
        </w:rPr>
      </w:pPr>
      <w:r w:rsidRPr="000E0E51">
        <w:rPr>
          <w:sz w:val="24"/>
          <w:szCs w:val="24"/>
          <w:rtl/>
        </w:rPr>
        <w:t xml:space="preserve">"אמצעי שליטה", "החזקה" ו- "שליטה" – כמשמעותם בחוק הבנקאות (רישוי), התשמ"א- 1981. </w:t>
      </w:r>
    </w:p>
    <w:p w:rsidR="00D52E36" w:rsidRPr="000E0E51" w:rsidRDefault="00D52E36" w:rsidP="00723469">
      <w:pPr>
        <w:tabs>
          <w:tab w:val="left" w:pos="2906"/>
        </w:tabs>
        <w:ind w:left="720"/>
        <w:jc w:val="both"/>
        <w:rPr>
          <w:sz w:val="24"/>
          <w:szCs w:val="24"/>
          <w:rtl/>
        </w:rPr>
      </w:pPr>
    </w:p>
    <w:p w:rsidR="00D52E36" w:rsidRPr="000E0E51" w:rsidRDefault="00D52E36" w:rsidP="00723469">
      <w:pPr>
        <w:tabs>
          <w:tab w:val="left" w:pos="2906"/>
        </w:tabs>
        <w:jc w:val="both"/>
        <w:rPr>
          <w:sz w:val="24"/>
          <w:szCs w:val="24"/>
          <w:rtl/>
        </w:rPr>
      </w:pPr>
      <w:r w:rsidRPr="000E0E51">
        <w:rPr>
          <w:sz w:val="24"/>
          <w:szCs w:val="24"/>
          <w:rtl/>
        </w:rPr>
        <w:t>"בעל זיקה" - כל אחד מאלה:</w:t>
      </w:r>
    </w:p>
    <w:p w:rsidR="00D52E36" w:rsidRPr="000E0E51" w:rsidRDefault="00D52E36" w:rsidP="00B7115B">
      <w:pPr>
        <w:tabs>
          <w:tab w:val="left" w:pos="2906"/>
        </w:tabs>
        <w:jc w:val="both"/>
        <w:rPr>
          <w:sz w:val="24"/>
          <w:szCs w:val="24"/>
          <w:rtl/>
        </w:rPr>
      </w:pPr>
      <w:r w:rsidRPr="000E0E51">
        <w:rPr>
          <w:sz w:val="24"/>
          <w:szCs w:val="24"/>
          <w:rtl/>
        </w:rPr>
        <w:t xml:space="preserve">             (1)          חבר בני אדם שנשלט על ידי המציע.</w:t>
      </w:r>
    </w:p>
    <w:p w:rsidR="00D52E36" w:rsidRPr="000E0E51" w:rsidRDefault="00D52E36" w:rsidP="00A86271">
      <w:pPr>
        <w:tabs>
          <w:tab w:val="left" w:pos="2906"/>
        </w:tabs>
        <w:ind w:left="1440" w:hanging="720"/>
        <w:jc w:val="both"/>
        <w:rPr>
          <w:sz w:val="24"/>
          <w:szCs w:val="24"/>
          <w:rtl/>
        </w:rPr>
      </w:pPr>
      <w:r w:rsidRPr="000E0E51">
        <w:rPr>
          <w:sz w:val="24"/>
          <w:szCs w:val="24"/>
          <w:rtl/>
        </w:rPr>
        <w:t>(2)</w:t>
      </w:r>
      <w:r w:rsidRPr="000E0E51">
        <w:rPr>
          <w:sz w:val="24"/>
          <w:szCs w:val="24"/>
          <w:rtl/>
        </w:rPr>
        <w:tab/>
        <w:t>אם המציע הוא חבר בני אדם, אחד מאלה:</w:t>
      </w:r>
    </w:p>
    <w:p w:rsidR="00D52E36" w:rsidRPr="000E0E51" w:rsidRDefault="00D52E36" w:rsidP="00723469">
      <w:pPr>
        <w:tabs>
          <w:tab w:val="left" w:pos="2906"/>
        </w:tabs>
        <w:jc w:val="both"/>
        <w:rPr>
          <w:sz w:val="24"/>
          <w:szCs w:val="24"/>
        </w:rPr>
      </w:pPr>
      <w:r w:rsidRPr="000E0E51">
        <w:rPr>
          <w:sz w:val="24"/>
          <w:szCs w:val="24"/>
          <w:rtl/>
        </w:rPr>
        <w:t xml:space="preserve">                           (א)         בעל השליטה בו</w:t>
      </w:r>
      <w:r w:rsidRPr="000E0E51">
        <w:rPr>
          <w:sz w:val="24"/>
          <w:szCs w:val="24"/>
        </w:rPr>
        <w:t>;</w:t>
      </w:r>
    </w:p>
    <w:p w:rsidR="00D52E36" w:rsidRPr="000E0E51" w:rsidRDefault="00D52E36" w:rsidP="00B7115B">
      <w:pPr>
        <w:tabs>
          <w:tab w:val="left" w:pos="2906"/>
        </w:tabs>
        <w:ind w:left="1440" w:hanging="1440"/>
        <w:jc w:val="both"/>
        <w:rPr>
          <w:sz w:val="24"/>
          <w:szCs w:val="24"/>
          <w:rtl/>
        </w:rPr>
      </w:pPr>
      <w:r w:rsidRPr="000E0E51">
        <w:rPr>
          <w:sz w:val="24"/>
          <w:szCs w:val="24"/>
        </w:rPr>
        <w:tab/>
      </w:r>
      <w:r w:rsidRPr="000E0E51">
        <w:rPr>
          <w:sz w:val="24"/>
          <w:szCs w:val="24"/>
          <w:rtl/>
        </w:rPr>
        <w:t>(ב)         חבר בני אדם שהרכב בעלי מניותיו או שותפיו, לפי הענין, דומה במהותו להרכב כאמור של המציע, ותחומי פעילותו של חבר בני האדם דומים במהותם לתחומי פעילותו של המציע</w:t>
      </w:r>
      <w:r w:rsidRPr="000E0E51">
        <w:rPr>
          <w:sz w:val="24"/>
          <w:szCs w:val="24"/>
        </w:rPr>
        <w:t>;</w:t>
      </w:r>
    </w:p>
    <w:p w:rsidR="00D52E36" w:rsidRPr="000E0E51" w:rsidRDefault="00D52E36" w:rsidP="00B7115B">
      <w:pPr>
        <w:tabs>
          <w:tab w:val="left" w:pos="2906"/>
        </w:tabs>
        <w:ind w:left="2160" w:hanging="720"/>
        <w:jc w:val="both"/>
        <w:rPr>
          <w:sz w:val="24"/>
          <w:szCs w:val="24"/>
          <w:rtl/>
        </w:rPr>
      </w:pPr>
      <w:r w:rsidRPr="000E0E51">
        <w:rPr>
          <w:sz w:val="24"/>
          <w:szCs w:val="24"/>
          <w:rtl/>
        </w:rPr>
        <w:t xml:space="preserve">(ג) </w:t>
      </w:r>
      <w:r w:rsidRPr="000E0E51">
        <w:rPr>
          <w:sz w:val="24"/>
          <w:szCs w:val="24"/>
          <w:rtl/>
        </w:rPr>
        <w:tab/>
        <w:t>מי שאחראי מטעם המציע על תשלום שכר העבודה</w:t>
      </w:r>
      <w:r w:rsidRPr="000E0E51">
        <w:rPr>
          <w:sz w:val="24"/>
          <w:szCs w:val="24"/>
        </w:rPr>
        <w:t>;</w:t>
      </w:r>
    </w:p>
    <w:p w:rsidR="00D52E36" w:rsidRPr="000E0E51" w:rsidRDefault="00D52E36" w:rsidP="00723469">
      <w:pPr>
        <w:tabs>
          <w:tab w:val="left" w:pos="2906"/>
        </w:tabs>
        <w:jc w:val="both"/>
        <w:rPr>
          <w:sz w:val="24"/>
          <w:szCs w:val="24"/>
          <w:rtl/>
        </w:rPr>
      </w:pPr>
    </w:p>
    <w:p w:rsidR="00D52E36" w:rsidRPr="000E0E51" w:rsidRDefault="00D52E36" w:rsidP="00B7115B">
      <w:pPr>
        <w:tabs>
          <w:tab w:val="left" w:pos="2906"/>
        </w:tabs>
        <w:jc w:val="both"/>
        <w:rPr>
          <w:sz w:val="24"/>
          <w:szCs w:val="24"/>
        </w:rPr>
      </w:pPr>
      <w:r w:rsidRPr="000E0E51">
        <w:rPr>
          <w:sz w:val="24"/>
          <w:szCs w:val="24"/>
          <w:rtl/>
        </w:rPr>
        <w:t xml:space="preserve">             (3)  אם המציע הוא חבר בני אדם שנשלט שליטה מהותית – חבר בני אדם אחר, שנשלט שליטה מהותית בידי מי ששולט במציע</w:t>
      </w:r>
      <w:r w:rsidRPr="000E0E51">
        <w:rPr>
          <w:sz w:val="24"/>
          <w:szCs w:val="24"/>
        </w:rPr>
        <w:t>;</w:t>
      </w:r>
    </w:p>
    <w:p w:rsidR="00D52E36" w:rsidRPr="000E0E51" w:rsidRDefault="00D52E36" w:rsidP="00723469">
      <w:pPr>
        <w:tabs>
          <w:tab w:val="left" w:pos="2906"/>
        </w:tabs>
        <w:rPr>
          <w:sz w:val="24"/>
          <w:szCs w:val="24"/>
          <w:rtl/>
        </w:rPr>
      </w:pPr>
    </w:p>
    <w:p w:rsidR="00D52E36" w:rsidRPr="000E0E51" w:rsidRDefault="00D52E36" w:rsidP="00723469">
      <w:pPr>
        <w:tabs>
          <w:tab w:val="left" w:pos="2906"/>
        </w:tabs>
        <w:ind w:left="720"/>
        <w:rPr>
          <w:sz w:val="24"/>
          <w:szCs w:val="24"/>
          <w:rtl/>
        </w:rPr>
      </w:pPr>
      <w:r w:rsidRPr="000E0E51">
        <w:rPr>
          <w:sz w:val="24"/>
          <w:szCs w:val="24"/>
          <w:rtl/>
        </w:rPr>
        <w:t xml:space="preserve">"הורשע" – הורשע בפסק דין חלוט, בעבירה לפי חוק שכר מינימום, שנעברה לאחר יום כ"ה בחשון התשס"ג (31.10.02). </w:t>
      </w:r>
    </w:p>
    <w:p w:rsidR="00D52E36" w:rsidRPr="000E0E51" w:rsidRDefault="00D52E36" w:rsidP="00723469">
      <w:pPr>
        <w:tabs>
          <w:tab w:val="left" w:pos="2906"/>
        </w:tabs>
        <w:rPr>
          <w:sz w:val="24"/>
          <w:szCs w:val="24"/>
          <w:rtl/>
        </w:rPr>
      </w:pPr>
      <w:r w:rsidRPr="000E0E51">
        <w:rPr>
          <w:sz w:val="24"/>
          <w:szCs w:val="24"/>
          <w:rtl/>
        </w:rPr>
        <w:tab/>
      </w:r>
    </w:p>
    <w:p w:rsidR="00D52E36" w:rsidRPr="000E0E51" w:rsidRDefault="00D52E36" w:rsidP="00723469">
      <w:pPr>
        <w:tabs>
          <w:tab w:val="left" w:pos="707"/>
        </w:tabs>
        <w:rPr>
          <w:sz w:val="24"/>
          <w:szCs w:val="24"/>
          <w:rtl/>
        </w:rPr>
      </w:pPr>
      <w:r w:rsidRPr="000E0E51">
        <w:rPr>
          <w:sz w:val="24"/>
          <w:szCs w:val="24"/>
          <w:rtl/>
        </w:rPr>
        <w:tab/>
        <w:t xml:space="preserve">"חוק שכר מינימום" – חוק שכר מינימום, התשמ"ז- 1987. </w:t>
      </w:r>
    </w:p>
    <w:p w:rsidR="00D52E36" w:rsidRPr="000E0E51" w:rsidRDefault="00D52E36" w:rsidP="00723469">
      <w:pPr>
        <w:tabs>
          <w:tab w:val="left" w:pos="2906"/>
        </w:tabs>
        <w:rPr>
          <w:sz w:val="24"/>
          <w:szCs w:val="24"/>
          <w:rtl/>
        </w:rPr>
      </w:pPr>
    </w:p>
    <w:p w:rsidR="00D52E36" w:rsidRPr="000E0E51" w:rsidRDefault="00D52E36" w:rsidP="00723469">
      <w:pPr>
        <w:tabs>
          <w:tab w:val="left" w:pos="2906"/>
        </w:tabs>
        <w:rPr>
          <w:sz w:val="24"/>
          <w:szCs w:val="24"/>
          <w:rtl/>
        </w:rPr>
      </w:pPr>
      <w:r w:rsidRPr="000E0E51">
        <w:rPr>
          <w:sz w:val="24"/>
          <w:szCs w:val="24"/>
          <w:rtl/>
        </w:rPr>
        <w:t>"שליטה מהותית" – החזקה של שלושה רבעים או יותר בסוג מסוים של אמצעי שליטה בחבר בני אדם.</w:t>
      </w:r>
    </w:p>
    <w:p w:rsidR="00D52E36" w:rsidRPr="000E0E51" w:rsidRDefault="00D52E36">
      <w:pPr>
        <w:tabs>
          <w:tab w:val="left" w:pos="2906"/>
        </w:tabs>
        <w:rPr>
          <w:sz w:val="24"/>
          <w:szCs w:val="24"/>
          <w:rtl/>
        </w:rPr>
      </w:pPr>
    </w:p>
    <w:p w:rsidR="00D52E36" w:rsidRPr="000E0E51" w:rsidRDefault="00D52E36">
      <w:pPr>
        <w:tabs>
          <w:tab w:val="left" w:pos="2906"/>
        </w:tabs>
        <w:rPr>
          <w:sz w:val="24"/>
          <w:szCs w:val="24"/>
          <w:rtl/>
        </w:rPr>
      </w:pPr>
    </w:p>
    <w:p w:rsidR="00D52E36" w:rsidRPr="000E0E51" w:rsidRDefault="00D52E36">
      <w:pPr>
        <w:tabs>
          <w:tab w:val="left" w:pos="2906"/>
        </w:tabs>
        <w:rPr>
          <w:sz w:val="24"/>
          <w:szCs w:val="24"/>
          <w:rtl/>
        </w:rPr>
      </w:pPr>
      <w:r w:rsidRPr="000E0E51">
        <w:rPr>
          <w:sz w:val="24"/>
          <w:szCs w:val="24"/>
          <w:rtl/>
        </w:rPr>
        <w:t xml:space="preserve">הנני מצהיר כי שמי הוא _____________, כי החתימה המופיעה בשולי גיליון זה היא חתימתי וכי תוכן  הצהרתי אמת. </w:t>
      </w:r>
    </w:p>
    <w:p w:rsidR="00D52E36" w:rsidRPr="000E0E51" w:rsidRDefault="00D52E36">
      <w:pPr>
        <w:tabs>
          <w:tab w:val="left" w:pos="2906"/>
        </w:tabs>
        <w:rPr>
          <w:sz w:val="24"/>
          <w:szCs w:val="24"/>
          <w:rtl/>
        </w:rPr>
      </w:pP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pPr>
        <w:rPr>
          <w:sz w:val="24"/>
          <w:szCs w:val="24"/>
          <w:rtl/>
        </w:rPr>
      </w:pPr>
      <w:r w:rsidRPr="000E0E51">
        <w:rPr>
          <w:sz w:val="24"/>
          <w:szCs w:val="24"/>
          <w:rtl/>
        </w:rPr>
        <w:t>__________</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t xml:space="preserve">              </w:t>
      </w:r>
      <w:r w:rsidRPr="000E0E51">
        <w:rPr>
          <w:sz w:val="24"/>
          <w:szCs w:val="24"/>
          <w:rtl/>
        </w:rPr>
        <w:tab/>
        <w:t>_________________</w:t>
      </w:r>
    </w:p>
    <w:p w:rsidR="00D52E36" w:rsidRPr="000E0E51" w:rsidRDefault="00D52E36">
      <w:pPr>
        <w:rPr>
          <w:sz w:val="24"/>
          <w:szCs w:val="24"/>
          <w:rtl/>
        </w:rPr>
      </w:pPr>
      <w:r w:rsidRPr="000E0E51">
        <w:rPr>
          <w:sz w:val="24"/>
          <w:szCs w:val="24"/>
          <w:rtl/>
        </w:rPr>
        <w:t>תאריך                                                                                            שם המצהיר+ חתימה</w:t>
      </w:r>
    </w:p>
    <w:p w:rsidR="00D52E36" w:rsidRPr="000E0E51" w:rsidRDefault="00D52E36">
      <w:pPr>
        <w:rPr>
          <w:sz w:val="24"/>
          <w:szCs w:val="24"/>
          <w:rtl/>
        </w:rPr>
      </w:pPr>
    </w:p>
    <w:p w:rsidR="00D52E36" w:rsidRPr="000E0E51" w:rsidRDefault="00D52E36" w:rsidP="00723469">
      <w:pPr>
        <w:ind w:left="-58"/>
        <w:rPr>
          <w:sz w:val="24"/>
          <w:szCs w:val="24"/>
          <w:u w:val="single"/>
          <w:rtl/>
        </w:rPr>
      </w:pPr>
    </w:p>
    <w:p w:rsidR="00D52E36" w:rsidRPr="000E0E51" w:rsidRDefault="00D52E36" w:rsidP="00723469">
      <w:pPr>
        <w:ind w:left="-58"/>
        <w:jc w:val="center"/>
        <w:rPr>
          <w:sz w:val="24"/>
          <w:szCs w:val="24"/>
          <w:u w:val="single"/>
          <w:rtl/>
        </w:rPr>
      </w:pPr>
      <w:r w:rsidRPr="000E0E51">
        <w:rPr>
          <w:sz w:val="24"/>
          <w:szCs w:val="24"/>
          <w:u w:val="single"/>
          <w:rtl/>
        </w:rPr>
        <w:t>אימות חתימה</w:t>
      </w:r>
    </w:p>
    <w:p w:rsidR="00D52E36" w:rsidRPr="000E0E51" w:rsidRDefault="00D52E36" w:rsidP="00723469">
      <w:pPr>
        <w:ind w:left="-58"/>
        <w:rPr>
          <w:sz w:val="24"/>
          <w:szCs w:val="24"/>
          <w:rtl/>
        </w:rPr>
      </w:pPr>
    </w:p>
    <w:p w:rsidR="00D52E36" w:rsidRPr="000E0E51" w:rsidRDefault="00D52E36" w:rsidP="00A86271">
      <w:pPr>
        <w:ind w:left="-57"/>
        <w:jc w:val="both"/>
        <w:rPr>
          <w:sz w:val="24"/>
          <w:szCs w:val="24"/>
          <w:rtl/>
        </w:rPr>
      </w:pPr>
      <w:r w:rsidRPr="000E0E51">
        <w:rPr>
          <w:sz w:val="24"/>
          <w:szCs w:val="24"/>
          <w:rtl/>
        </w:rPr>
        <w:t>אני הח"מ. עו"ד  מאשר בזאת כי ______________ רשום בישראל על פי דין וכי ה"ה __________________ אשר חתם על הצהרה זו בפני מוסמך לעשות כן בשמו.</w:t>
      </w:r>
    </w:p>
    <w:p w:rsidR="00D52E36" w:rsidRPr="000E0E51" w:rsidRDefault="00D52E36" w:rsidP="00723469">
      <w:pPr>
        <w:ind w:left="-57"/>
        <w:rPr>
          <w:sz w:val="24"/>
          <w:szCs w:val="24"/>
          <w:rtl/>
        </w:rPr>
      </w:pPr>
      <w:r w:rsidRPr="000E0E51">
        <w:rPr>
          <w:sz w:val="24"/>
          <w:szCs w:val="24"/>
          <w:rtl/>
        </w:rPr>
        <w:t xml:space="preserve"> </w:t>
      </w:r>
    </w:p>
    <w:p w:rsidR="00D52E36" w:rsidRPr="000E0E51" w:rsidRDefault="00D52E36">
      <w:pPr>
        <w:ind w:left="-57"/>
        <w:rPr>
          <w:sz w:val="24"/>
          <w:szCs w:val="24"/>
          <w:rtl/>
        </w:rPr>
      </w:pPr>
    </w:p>
    <w:p w:rsidR="00D52E36" w:rsidRPr="000E0E51" w:rsidRDefault="00D52E36">
      <w:pPr>
        <w:ind w:left="-57"/>
        <w:rPr>
          <w:sz w:val="24"/>
          <w:szCs w:val="24"/>
          <w:rtl/>
        </w:rPr>
      </w:pPr>
      <w:r w:rsidRPr="000E0E51">
        <w:rPr>
          <w:sz w:val="24"/>
          <w:szCs w:val="24"/>
          <w:rtl/>
        </w:rPr>
        <w:t>___________              _____________                          _____________</w:t>
      </w:r>
    </w:p>
    <w:p w:rsidR="00D52E36" w:rsidRPr="000E0E51" w:rsidRDefault="00D52E36">
      <w:pPr>
        <w:ind w:left="-57"/>
        <w:rPr>
          <w:sz w:val="24"/>
          <w:szCs w:val="24"/>
        </w:rPr>
      </w:pPr>
      <w:r w:rsidRPr="000E0E51">
        <w:rPr>
          <w:sz w:val="24"/>
          <w:szCs w:val="24"/>
          <w:rtl/>
        </w:rPr>
        <w:t xml:space="preserve">        שם                             חותמת וחתימה                                   תאריך</w:t>
      </w:r>
    </w:p>
    <w:p w:rsidR="00D52E36" w:rsidRPr="000E0E51" w:rsidRDefault="00D52E36" w:rsidP="00DD3B3A">
      <w:pPr>
        <w:jc w:val="center"/>
        <w:rPr>
          <w:b/>
          <w:bCs/>
          <w:sz w:val="24"/>
          <w:szCs w:val="24"/>
          <w:u w:val="single"/>
        </w:rPr>
      </w:pPr>
      <w:r w:rsidRPr="000E0E51">
        <w:rPr>
          <w:sz w:val="24"/>
          <w:szCs w:val="24"/>
        </w:rPr>
        <w:br w:type="page"/>
      </w:r>
    </w:p>
    <w:p w:rsidR="00D52E36" w:rsidRPr="000E0E51" w:rsidRDefault="00D52E36" w:rsidP="00E14EB3">
      <w:pPr>
        <w:jc w:val="center"/>
        <w:rPr>
          <w:sz w:val="24"/>
          <w:szCs w:val="24"/>
          <w:rtl/>
        </w:rPr>
      </w:pPr>
      <w:r w:rsidRPr="000E0E51">
        <w:rPr>
          <w:b/>
          <w:bCs/>
          <w:sz w:val="24"/>
          <w:szCs w:val="24"/>
          <w:u w:val="single"/>
          <w:rtl/>
        </w:rPr>
        <w:t>טופס מספר 4 – הצהרה על ביצוע תשלומים כמתחייב מחוקי העבודה</w:t>
      </w:r>
    </w:p>
    <w:p w:rsidR="00D52E36" w:rsidRPr="000E0E51" w:rsidRDefault="00D52E36" w:rsidP="00735B5E">
      <w:pPr>
        <w:pStyle w:val="7"/>
        <w:tabs>
          <w:tab w:val="clear" w:pos="4025"/>
          <w:tab w:val="clear" w:pos="4348"/>
        </w:tabs>
        <w:ind w:left="84" w:firstLine="0"/>
        <w:jc w:val="center"/>
        <w:rPr>
          <w:rFonts w:cs="David"/>
          <w:sz w:val="24"/>
          <w:szCs w:val="24"/>
          <w:rtl/>
        </w:rPr>
      </w:pPr>
      <w:r w:rsidRPr="000E0E51">
        <w:rPr>
          <w:rFonts w:cs="David"/>
          <w:sz w:val="24"/>
          <w:szCs w:val="24"/>
          <w:rtl/>
        </w:rPr>
        <w:t>הצהרה והתחייבות לעניין סעיף 8.1 ד' להוכחת עמידה בתנאי הסף</w:t>
      </w:r>
    </w:p>
    <w:p w:rsidR="00D52E36" w:rsidRPr="000E0E51" w:rsidRDefault="00D52E36" w:rsidP="00723469">
      <w:pPr>
        <w:rPr>
          <w:sz w:val="24"/>
          <w:szCs w:val="24"/>
          <w:rtl/>
        </w:rPr>
      </w:pPr>
    </w:p>
    <w:p w:rsidR="00D52E36" w:rsidRPr="000E0E51" w:rsidRDefault="00D52E36" w:rsidP="00723469">
      <w:pPr>
        <w:rPr>
          <w:sz w:val="24"/>
          <w:szCs w:val="24"/>
          <w:rtl/>
        </w:rPr>
      </w:pPr>
    </w:p>
    <w:p w:rsidR="00D52E36" w:rsidRPr="000E0E51" w:rsidRDefault="00D52E36" w:rsidP="00A86271">
      <w:pPr>
        <w:jc w:val="both"/>
        <w:rPr>
          <w:sz w:val="24"/>
          <w:szCs w:val="24"/>
          <w:rtl/>
        </w:rPr>
      </w:pPr>
      <w:r w:rsidRPr="000E0E51">
        <w:rPr>
          <w:sz w:val="24"/>
          <w:szCs w:val="24"/>
          <w:rtl/>
        </w:rPr>
        <w:t>אני הח"מ מורשה חתימה מטעם המציע ______________ (להלן: "המציע"), נושא ת.ז. ___________ מצהיר בזאת כי המציע שילם בקביעות בשנת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52E36" w:rsidRPr="000E0E51" w:rsidRDefault="00D52E36" w:rsidP="00723469">
      <w:pPr>
        <w:rPr>
          <w:sz w:val="24"/>
          <w:szCs w:val="24"/>
          <w:rtl/>
        </w:rPr>
      </w:pPr>
    </w:p>
    <w:p w:rsidR="00D52E36" w:rsidRPr="000E0E51" w:rsidRDefault="00D52E36">
      <w:pPr>
        <w:rPr>
          <w:sz w:val="24"/>
          <w:szCs w:val="24"/>
          <w:rtl/>
        </w:rPr>
      </w:pPr>
      <w:r w:rsidRPr="000E0E51">
        <w:rPr>
          <w:sz w:val="24"/>
          <w:szCs w:val="24"/>
          <w:rtl/>
        </w:rPr>
        <w:t>___________  _______________   ____________            _____________</w:t>
      </w:r>
    </w:p>
    <w:p w:rsidR="00D52E36" w:rsidRPr="000E0E51" w:rsidRDefault="00D52E36" w:rsidP="00A86271">
      <w:pPr>
        <w:rPr>
          <w:sz w:val="24"/>
          <w:szCs w:val="24"/>
          <w:rtl/>
        </w:rPr>
      </w:pPr>
      <w:r w:rsidRPr="000E0E51">
        <w:rPr>
          <w:sz w:val="24"/>
          <w:szCs w:val="24"/>
          <w:rtl/>
        </w:rPr>
        <w:t xml:space="preserve">     תאריך            שם מורשה החתימה            חתימה                             חותמת</w:t>
      </w: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rsidP="00723469">
      <w:pPr>
        <w:jc w:val="center"/>
        <w:rPr>
          <w:b/>
          <w:bCs/>
          <w:sz w:val="24"/>
          <w:szCs w:val="24"/>
          <w:u w:val="single"/>
          <w:rtl/>
        </w:rPr>
      </w:pPr>
      <w:r w:rsidRPr="000E0E51">
        <w:rPr>
          <w:b/>
          <w:bCs/>
          <w:sz w:val="24"/>
          <w:szCs w:val="24"/>
          <w:u w:val="single"/>
          <w:rtl/>
        </w:rPr>
        <w:t>אישור</w:t>
      </w:r>
    </w:p>
    <w:p w:rsidR="00D52E36" w:rsidRPr="000E0E51" w:rsidRDefault="00D52E36" w:rsidP="00723469">
      <w:pPr>
        <w:rPr>
          <w:sz w:val="24"/>
          <w:szCs w:val="24"/>
          <w:rtl/>
        </w:rPr>
      </w:pPr>
    </w:p>
    <w:p w:rsidR="00D52E36" w:rsidRPr="000E0E51" w:rsidRDefault="00D52E36" w:rsidP="00A86271">
      <w:pPr>
        <w:jc w:val="both"/>
        <w:rPr>
          <w:sz w:val="24"/>
          <w:szCs w:val="24"/>
          <w:rtl/>
        </w:rPr>
      </w:pPr>
      <w:r w:rsidRPr="000E0E51">
        <w:rPr>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52E36" w:rsidRPr="000E0E51" w:rsidRDefault="00D52E36" w:rsidP="00723469">
      <w:pPr>
        <w:rPr>
          <w:sz w:val="24"/>
          <w:szCs w:val="24"/>
          <w:rtl/>
        </w:rPr>
      </w:pPr>
    </w:p>
    <w:p w:rsidR="00D52E36" w:rsidRPr="000E0E51" w:rsidRDefault="00D52E36" w:rsidP="00723469">
      <w:pPr>
        <w:rPr>
          <w:sz w:val="24"/>
          <w:szCs w:val="24"/>
          <w:rtl/>
        </w:rPr>
      </w:pPr>
      <w:r w:rsidRPr="000E0E51">
        <w:rPr>
          <w:sz w:val="24"/>
          <w:szCs w:val="24"/>
          <w:rtl/>
        </w:rPr>
        <w:t>_______                                                                         ______ ____________</w:t>
      </w:r>
    </w:p>
    <w:p w:rsidR="00D52E36" w:rsidRPr="000E0E51" w:rsidRDefault="00D52E36" w:rsidP="00A86271">
      <w:pPr>
        <w:rPr>
          <w:sz w:val="24"/>
          <w:szCs w:val="24"/>
        </w:rPr>
      </w:pPr>
      <w:r w:rsidRPr="000E0E51">
        <w:rPr>
          <w:sz w:val="24"/>
          <w:szCs w:val="24"/>
          <w:rtl/>
        </w:rPr>
        <w:t xml:space="preserve">  תאריך                                                                             חתימה וחותמת עורך דין</w:t>
      </w: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rsidP="00723469">
      <w:pPr>
        <w:bidi w:val="0"/>
        <w:rPr>
          <w:rFonts w:ascii="Arial" w:hAnsi="Arial"/>
          <w:sz w:val="24"/>
          <w:szCs w:val="24"/>
        </w:rPr>
      </w:pPr>
      <w:r w:rsidRPr="000E0E51">
        <w:rPr>
          <w:sz w:val="24"/>
          <w:szCs w:val="24"/>
          <w:rtl/>
        </w:rPr>
        <w:br w:type="page"/>
      </w:r>
    </w:p>
    <w:p w:rsidR="00D52E36" w:rsidRPr="000E0E51" w:rsidRDefault="00D52E36">
      <w:pPr>
        <w:jc w:val="center"/>
        <w:rPr>
          <w:sz w:val="24"/>
          <w:szCs w:val="24"/>
          <w:rtl/>
        </w:rPr>
      </w:pPr>
      <w:r w:rsidRPr="000E0E51">
        <w:rPr>
          <w:b/>
          <w:bCs/>
          <w:sz w:val="24"/>
          <w:szCs w:val="24"/>
          <w:u w:val="single"/>
          <w:rtl/>
        </w:rPr>
        <w:t>טופס מספר 5 – התחייבות לשימוש בתוכנות מחשב מורשות</w:t>
      </w:r>
    </w:p>
    <w:p w:rsidR="00D52E36" w:rsidRPr="000E0E51" w:rsidRDefault="00D52E36" w:rsidP="00107CF6">
      <w:pPr>
        <w:pStyle w:val="7"/>
        <w:tabs>
          <w:tab w:val="clear" w:pos="4025"/>
          <w:tab w:val="clear" w:pos="4348"/>
        </w:tabs>
        <w:ind w:left="84" w:firstLine="0"/>
        <w:jc w:val="center"/>
        <w:rPr>
          <w:rFonts w:cs="David"/>
          <w:sz w:val="24"/>
          <w:szCs w:val="24"/>
          <w:rtl/>
        </w:rPr>
      </w:pPr>
      <w:r w:rsidRPr="000E0E51">
        <w:rPr>
          <w:rFonts w:cs="David"/>
          <w:sz w:val="24"/>
          <w:szCs w:val="24"/>
          <w:rtl/>
        </w:rPr>
        <w:t>אישור לעניין סעיף 8.1 ה' להוכחת עמידה בתנאי סף</w:t>
      </w:r>
    </w:p>
    <w:p w:rsidR="00D52E36" w:rsidRPr="000E0E51" w:rsidRDefault="00D52E36" w:rsidP="00DD3B3A">
      <w:pPr>
        <w:rPr>
          <w:sz w:val="24"/>
          <w:szCs w:val="24"/>
          <w:rtl/>
        </w:rPr>
      </w:pPr>
    </w:p>
    <w:p w:rsidR="00D52E36" w:rsidRPr="000E0E51" w:rsidRDefault="00D52E36" w:rsidP="00DD3B3A">
      <w:pPr>
        <w:pStyle w:val="af6"/>
        <w:ind w:left="33"/>
        <w:jc w:val="both"/>
        <w:rPr>
          <w:rtl/>
        </w:rPr>
      </w:pPr>
    </w:p>
    <w:p w:rsidR="00D52E36" w:rsidRPr="000E0E51" w:rsidRDefault="00D52E36" w:rsidP="00DD3B3A">
      <w:pPr>
        <w:pStyle w:val="af6"/>
        <w:ind w:left="33"/>
        <w:jc w:val="both"/>
        <w:rPr>
          <w:rtl/>
        </w:rPr>
      </w:pPr>
    </w:p>
    <w:p w:rsidR="00D52E36" w:rsidRPr="000E0E51" w:rsidRDefault="00D52E36" w:rsidP="00DD3B3A">
      <w:pPr>
        <w:pStyle w:val="af6"/>
        <w:ind w:left="33"/>
        <w:jc w:val="both"/>
        <w:rPr>
          <w:rtl/>
        </w:rPr>
      </w:pPr>
    </w:p>
    <w:p w:rsidR="00D52E36" w:rsidRPr="000E0E51" w:rsidRDefault="00D52E36" w:rsidP="00DD3B3A">
      <w:pPr>
        <w:pStyle w:val="af6"/>
        <w:ind w:left="33"/>
        <w:jc w:val="both"/>
        <w:rPr>
          <w:rtl/>
        </w:rPr>
      </w:pPr>
      <w:r w:rsidRPr="000E0E51">
        <w:rPr>
          <w:rtl/>
        </w:rPr>
        <w:t xml:space="preserve">אני הח"מ ______________ נושא ת.ז. מס' ______________ מורשה חתימה מטעם _______________ שמספרו ______________ </w:t>
      </w:r>
      <w:r w:rsidRPr="000E0E51">
        <w:rPr>
          <w:b/>
          <w:bCs/>
          <w:rtl/>
        </w:rPr>
        <w:t xml:space="preserve">(להלן: "המציע") </w:t>
      </w:r>
      <w:r w:rsidRPr="000E0E51">
        <w:rPr>
          <w:rtl/>
        </w:rPr>
        <w:t xml:space="preserve">מתחייב בזאת בכתב, לעמוד בדרישה לעשות שימוש אך ורק בתוכנות מחשב מורשות. </w:t>
      </w:r>
    </w:p>
    <w:p w:rsidR="00D52E36" w:rsidRPr="000E0E51" w:rsidRDefault="00D52E36" w:rsidP="00DD3B3A">
      <w:pPr>
        <w:pStyle w:val="af6"/>
        <w:jc w:val="both"/>
        <w:rPr>
          <w:rtl/>
        </w:rPr>
      </w:pPr>
    </w:p>
    <w:p w:rsidR="00D52E36" w:rsidRPr="000E0E51" w:rsidRDefault="00D52E36" w:rsidP="00DD3B3A">
      <w:pPr>
        <w:pStyle w:val="af6"/>
        <w:ind w:left="33"/>
        <w:rPr>
          <w:rtl/>
        </w:rPr>
      </w:pPr>
    </w:p>
    <w:p w:rsidR="00D52E36" w:rsidRPr="000E0E51" w:rsidRDefault="00D52E36" w:rsidP="00DD3B3A">
      <w:pPr>
        <w:pStyle w:val="af6"/>
        <w:spacing w:after="0"/>
        <w:ind w:left="33"/>
        <w:rPr>
          <w:rtl/>
        </w:rPr>
      </w:pPr>
      <w:r w:rsidRPr="000E0E51">
        <w:rPr>
          <w:rtl/>
        </w:rPr>
        <w:t>__________________</w:t>
      </w:r>
      <w:r w:rsidRPr="000E0E51">
        <w:rPr>
          <w:rtl/>
        </w:rPr>
        <w:tab/>
      </w:r>
      <w:r w:rsidRPr="000E0E51">
        <w:rPr>
          <w:rtl/>
        </w:rPr>
        <w:tab/>
      </w:r>
      <w:r w:rsidRPr="000E0E51">
        <w:rPr>
          <w:rtl/>
        </w:rPr>
        <w:tab/>
        <w:t>________________________</w:t>
      </w:r>
    </w:p>
    <w:p w:rsidR="00D52E36" w:rsidRPr="000E0E51" w:rsidRDefault="00D52E36" w:rsidP="00DD3B3A">
      <w:pPr>
        <w:pStyle w:val="7"/>
        <w:tabs>
          <w:tab w:val="clear" w:pos="4025"/>
          <w:tab w:val="clear" w:pos="4348"/>
        </w:tabs>
        <w:spacing w:before="0" w:after="0"/>
        <w:ind w:left="84" w:firstLine="0"/>
        <w:rPr>
          <w:rFonts w:ascii="Times New Roman" w:hAnsi="Times New Roman" w:cs="David"/>
          <w:sz w:val="24"/>
          <w:szCs w:val="24"/>
          <w:rtl/>
        </w:rPr>
      </w:pPr>
      <w:r w:rsidRPr="000E0E51">
        <w:rPr>
          <w:rFonts w:ascii="Times New Roman" w:hAnsi="Times New Roman" w:cs="David"/>
          <w:sz w:val="24"/>
          <w:szCs w:val="24"/>
          <w:rtl/>
        </w:rPr>
        <w:t xml:space="preserve">          תאריך</w:t>
      </w:r>
      <w:r w:rsidRPr="000E0E51">
        <w:rPr>
          <w:rFonts w:ascii="Times New Roman" w:hAnsi="Times New Roman" w:cs="David"/>
          <w:sz w:val="24"/>
          <w:szCs w:val="24"/>
          <w:rtl/>
        </w:rPr>
        <w:tab/>
      </w:r>
      <w:r w:rsidRPr="000E0E51">
        <w:rPr>
          <w:rFonts w:ascii="Times New Roman" w:hAnsi="Times New Roman" w:cs="David"/>
          <w:sz w:val="24"/>
          <w:szCs w:val="24"/>
          <w:rtl/>
        </w:rPr>
        <w:tab/>
      </w:r>
      <w:r w:rsidRPr="000E0E51">
        <w:rPr>
          <w:rFonts w:ascii="Times New Roman" w:hAnsi="Times New Roman" w:cs="David"/>
          <w:sz w:val="24"/>
          <w:szCs w:val="24"/>
          <w:rtl/>
        </w:rPr>
        <w:tab/>
      </w:r>
      <w:r w:rsidRPr="000E0E51">
        <w:rPr>
          <w:rFonts w:ascii="Times New Roman" w:hAnsi="Times New Roman" w:cs="David"/>
          <w:sz w:val="24"/>
          <w:szCs w:val="24"/>
          <w:rtl/>
        </w:rPr>
        <w:tab/>
      </w:r>
      <w:r w:rsidRPr="000E0E51">
        <w:rPr>
          <w:rFonts w:ascii="Times New Roman" w:hAnsi="Times New Roman" w:cs="David"/>
          <w:sz w:val="24"/>
          <w:szCs w:val="24"/>
          <w:rtl/>
        </w:rPr>
        <w:tab/>
      </w:r>
      <w:r w:rsidRPr="000E0E51">
        <w:rPr>
          <w:rFonts w:ascii="Times New Roman" w:hAnsi="Times New Roman" w:cs="David"/>
          <w:sz w:val="24"/>
          <w:szCs w:val="24"/>
          <w:rtl/>
        </w:rPr>
        <w:tab/>
        <w:t>חתימה +חותמת</w:t>
      </w:r>
    </w:p>
    <w:p w:rsidR="00D52E36" w:rsidRPr="000E0E51" w:rsidRDefault="00D52E36" w:rsidP="00DD3B3A">
      <w:pPr>
        <w:pStyle w:val="7"/>
        <w:tabs>
          <w:tab w:val="clear" w:pos="4025"/>
          <w:tab w:val="clear" w:pos="4348"/>
        </w:tabs>
        <w:spacing w:before="0"/>
        <w:ind w:left="84" w:firstLine="0"/>
        <w:jc w:val="center"/>
        <w:rPr>
          <w:rFonts w:cs="David"/>
          <w:b/>
          <w:bCs/>
          <w:sz w:val="24"/>
          <w:szCs w:val="24"/>
          <w:u w:val="single"/>
          <w:rtl/>
        </w:rPr>
      </w:pPr>
    </w:p>
    <w:p w:rsidR="00D52E36" w:rsidRPr="000E0E51" w:rsidRDefault="00D52E36" w:rsidP="00DD3B3A">
      <w:pPr>
        <w:pStyle w:val="7"/>
        <w:tabs>
          <w:tab w:val="clear" w:pos="4025"/>
          <w:tab w:val="clear" w:pos="4348"/>
        </w:tabs>
        <w:ind w:left="84" w:firstLine="0"/>
        <w:jc w:val="center"/>
        <w:rPr>
          <w:rFonts w:cs="David"/>
          <w:b/>
          <w:bCs/>
          <w:sz w:val="24"/>
          <w:szCs w:val="24"/>
          <w:u w:val="single"/>
          <w:rtl/>
        </w:rPr>
      </w:pPr>
    </w:p>
    <w:p w:rsidR="00D52E36" w:rsidRPr="000E0E51" w:rsidRDefault="00D52E36" w:rsidP="00DD3B3A">
      <w:pPr>
        <w:pStyle w:val="7"/>
        <w:tabs>
          <w:tab w:val="clear" w:pos="4025"/>
          <w:tab w:val="clear" w:pos="4348"/>
        </w:tabs>
        <w:ind w:left="84" w:firstLine="0"/>
        <w:jc w:val="center"/>
        <w:rPr>
          <w:rFonts w:cs="David"/>
          <w:sz w:val="24"/>
          <w:szCs w:val="24"/>
          <w:rtl/>
        </w:rPr>
      </w:pPr>
      <w:r w:rsidRPr="000E0E51">
        <w:rPr>
          <w:rFonts w:cs="David"/>
          <w:b/>
          <w:bCs/>
          <w:sz w:val="24"/>
          <w:szCs w:val="24"/>
          <w:u w:val="single"/>
          <w:rtl/>
        </w:rPr>
        <w:t>אישור</w:t>
      </w:r>
    </w:p>
    <w:p w:rsidR="00D52E36" w:rsidRPr="000E0E51" w:rsidRDefault="00D52E36" w:rsidP="00DD3B3A">
      <w:pPr>
        <w:pStyle w:val="af6"/>
        <w:ind w:left="33"/>
        <w:rPr>
          <w:rtl/>
        </w:rPr>
      </w:pPr>
    </w:p>
    <w:p w:rsidR="00D52E36" w:rsidRPr="000E0E51" w:rsidRDefault="00D52E36" w:rsidP="00DD3B3A">
      <w:pPr>
        <w:pStyle w:val="af6"/>
        <w:ind w:left="33"/>
        <w:rPr>
          <w:rtl/>
        </w:rPr>
      </w:pPr>
    </w:p>
    <w:p w:rsidR="00D52E36" w:rsidRPr="000E0E51" w:rsidRDefault="00D52E36" w:rsidP="00DD3B3A">
      <w:pPr>
        <w:pStyle w:val="af6"/>
        <w:ind w:left="33"/>
        <w:jc w:val="both"/>
        <w:rPr>
          <w:rtl/>
        </w:rPr>
      </w:pPr>
      <w:r w:rsidRPr="000E0E51">
        <w:rPr>
          <w:rtl/>
        </w:rPr>
        <w:t>אני הח"מ ____________ עו"ד שבשירות ____________ שמספרו/נושא ת.ז. מס' __________</w:t>
      </w:r>
      <w:r w:rsidRPr="000E0E51">
        <w:rPr>
          <w:b/>
          <w:bCs/>
          <w:rtl/>
        </w:rPr>
        <w:t xml:space="preserve">(להלן: "המציע") </w:t>
      </w:r>
      <w:r w:rsidRPr="000E0E51">
        <w:rPr>
          <w:rtl/>
        </w:rPr>
        <w:t>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w:t>
      </w:r>
    </w:p>
    <w:p w:rsidR="00D52E36" w:rsidRPr="000E0E51" w:rsidRDefault="00D52E36" w:rsidP="00DD3B3A">
      <w:pPr>
        <w:rPr>
          <w:sz w:val="24"/>
          <w:szCs w:val="24"/>
          <w:rtl/>
        </w:rPr>
      </w:pPr>
    </w:p>
    <w:p w:rsidR="00D52E36" w:rsidRPr="000E0E51" w:rsidRDefault="00D52E36" w:rsidP="00DD3B3A">
      <w:pPr>
        <w:rPr>
          <w:sz w:val="24"/>
          <w:szCs w:val="24"/>
          <w:rtl/>
        </w:rPr>
      </w:pPr>
    </w:p>
    <w:p w:rsidR="00D52E36" w:rsidRPr="000E0E51" w:rsidRDefault="00D52E36" w:rsidP="00DD3B3A">
      <w:pPr>
        <w:ind w:left="-58" w:firstLine="778"/>
        <w:rPr>
          <w:sz w:val="24"/>
          <w:szCs w:val="24"/>
          <w:rtl/>
        </w:rPr>
      </w:pPr>
      <w:r w:rsidRPr="000E0E51">
        <w:rPr>
          <w:sz w:val="24"/>
          <w:szCs w:val="24"/>
          <w:rtl/>
        </w:rPr>
        <w:t>___________                            _____________                        __________</w:t>
      </w:r>
    </w:p>
    <w:p w:rsidR="00D52E36" w:rsidRPr="000E0E51" w:rsidRDefault="00D52E36" w:rsidP="00DD3B3A">
      <w:pPr>
        <w:rPr>
          <w:sz w:val="24"/>
          <w:szCs w:val="24"/>
          <w:rtl/>
        </w:rPr>
      </w:pPr>
      <w:r w:rsidRPr="000E0E51">
        <w:rPr>
          <w:sz w:val="24"/>
          <w:szCs w:val="24"/>
          <w:rtl/>
        </w:rPr>
        <w:t xml:space="preserve">     </w:t>
      </w:r>
      <w:r w:rsidRPr="000E0E51">
        <w:rPr>
          <w:sz w:val="24"/>
          <w:szCs w:val="24"/>
          <w:rtl/>
        </w:rPr>
        <w:tab/>
        <w:t xml:space="preserve">      שם                                          חותמת וחתימה                                תאריך</w:t>
      </w:r>
    </w:p>
    <w:p w:rsidR="00D52E36" w:rsidRPr="000E0E51" w:rsidRDefault="00D52E36" w:rsidP="00DD3B3A">
      <w:pPr>
        <w:rPr>
          <w:b/>
          <w:bCs/>
          <w:sz w:val="24"/>
          <w:szCs w:val="24"/>
          <w:rtl/>
        </w:rPr>
      </w:pPr>
    </w:p>
    <w:p w:rsidR="00D52E36" w:rsidRPr="000E0E51" w:rsidRDefault="00D52E36" w:rsidP="00DD3B3A">
      <w:pPr>
        <w:bidi w:val="0"/>
        <w:rPr>
          <w:b/>
          <w:bCs/>
          <w:sz w:val="24"/>
          <w:szCs w:val="24"/>
        </w:rPr>
      </w:pPr>
    </w:p>
    <w:p w:rsidR="00D52E36" w:rsidRPr="000E0E51" w:rsidRDefault="00D52E36">
      <w:pPr>
        <w:bidi w:val="0"/>
        <w:rPr>
          <w:b/>
          <w:bCs/>
          <w:sz w:val="24"/>
          <w:szCs w:val="24"/>
        </w:rPr>
      </w:pPr>
      <w:r w:rsidRPr="000E0E51">
        <w:rPr>
          <w:b/>
          <w:bCs/>
          <w:sz w:val="24"/>
          <w:szCs w:val="24"/>
          <w:rtl/>
        </w:rPr>
        <w:br w:type="page"/>
      </w:r>
    </w:p>
    <w:p w:rsidR="00D52E36" w:rsidRPr="000E0E51" w:rsidRDefault="00D52E36" w:rsidP="00DB030B">
      <w:pPr>
        <w:jc w:val="center"/>
        <w:rPr>
          <w:sz w:val="24"/>
          <w:szCs w:val="24"/>
          <w:rtl/>
        </w:rPr>
      </w:pPr>
      <w:r w:rsidRPr="000E0E51">
        <w:rPr>
          <w:b/>
          <w:bCs/>
          <w:sz w:val="24"/>
          <w:szCs w:val="24"/>
          <w:u w:val="single"/>
          <w:rtl/>
        </w:rPr>
        <w:t>טופס מספר 6 – התחייבות למניעת ניגוד עניינים</w:t>
      </w:r>
    </w:p>
    <w:p w:rsidR="00D52E36" w:rsidRPr="000E0E51" w:rsidRDefault="00D52E36" w:rsidP="00DB030B">
      <w:pPr>
        <w:pStyle w:val="7"/>
        <w:tabs>
          <w:tab w:val="clear" w:pos="4025"/>
          <w:tab w:val="clear" w:pos="4348"/>
        </w:tabs>
        <w:ind w:left="0" w:right="0" w:firstLine="0"/>
        <w:jc w:val="center"/>
        <w:rPr>
          <w:rFonts w:cs="David"/>
          <w:sz w:val="24"/>
          <w:szCs w:val="24"/>
          <w:rtl/>
        </w:rPr>
      </w:pPr>
      <w:r w:rsidRPr="000E0E51">
        <w:rPr>
          <w:rFonts w:cs="David"/>
          <w:sz w:val="24"/>
          <w:szCs w:val="24"/>
          <w:rtl/>
        </w:rPr>
        <w:t>אישור לעניין סעיף 8.3 להוכחת עמידה בתנאי סף</w:t>
      </w:r>
    </w:p>
    <w:p w:rsidR="00D52E36" w:rsidRPr="000E0E51" w:rsidRDefault="00D52E36" w:rsidP="00D11A4F">
      <w:pPr>
        <w:jc w:val="center"/>
        <w:rPr>
          <w:sz w:val="24"/>
          <w:szCs w:val="24"/>
          <w:rtl/>
        </w:rPr>
      </w:pPr>
    </w:p>
    <w:p w:rsidR="00D52E36" w:rsidRPr="000E0E51" w:rsidRDefault="00D52E36" w:rsidP="006A2C34">
      <w:pPr>
        <w:spacing w:line="360" w:lineRule="auto"/>
        <w:jc w:val="center"/>
        <w:rPr>
          <w:b/>
          <w:bCs/>
          <w:sz w:val="24"/>
          <w:szCs w:val="24"/>
          <w:rtl/>
        </w:rPr>
      </w:pPr>
      <w:r w:rsidRPr="000E0E51">
        <w:rPr>
          <w:b/>
          <w:bCs/>
          <w:sz w:val="24"/>
          <w:szCs w:val="24"/>
          <w:rtl/>
        </w:rPr>
        <w:t>התחייבות המציע</w:t>
      </w:r>
    </w:p>
    <w:p w:rsidR="00D52E36" w:rsidRPr="000E0E51" w:rsidRDefault="00D52E36" w:rsidP="00D11A4F">
      <w:pPr>
        <w:spacing w:line="360" w:lineRule="auto"/>
        <w:jc w:val="both"/>
        <w:rPr>
          <w:sz w:val="24"/>
          <w:szCs w:val="24"/>
          <w:rtl/>
        </w:rPr>
      </w:pPr>
    </w:p>
    <w:p w:rsidR="00D52E36" w:rsidRPr="000E0E51" w:rsidRDefault="00D52E36" w:rsidP="00D11A4F">
      <w:pPr>
        <w:spacing w:line="360" w:lineRule="auto"/>
        <w:jc w:val="both"/>
        <w:rPr>
          <w:sz w:val="24"/>
          <w:szCs w:val="24"/>
          <w:rtl/>
        </w:rPr>
      </w:pPr>
      <w:r w:rsidRPr="000E0E51">
        <w:rPr>
          <w:sz w:val="24"/>
          <w:szCs w:val="24"/>
          <w:rtl/>
        </w:rPr>
        <w:t xml:space="preserve">בנוסף ומבלי לגרוע מהוראות מכרז זה מס' ____ </w:t>
      </w:r>
      <w:r w:rsidRPr="000E0E51">
        <w:rPr>
          <w:sz w:val="24"/>
          <w:szCs w:val="24"/>
          <w:u w:val="single"/>
          <w:rtl/>
        </w:rPr>
        <w:t>לקבלת שירותי בקרה בתוכניות סיוע לעסקים קטנים ובינוניים  עבור הסוכנות לעסקים קטניםובינוניים</w:t>
      </w:r>
      <w:r w:rsidRPr="000E0E51">
        <w:rPr>
          <w:sz w:val="24"/>
          <w:szCs w:val="24"/>
          <w:rtl/>
        </w:rPr>
        <w:t xml:space="preserve"> על נספחיו וממסמכי ההצעה שהוגשה על-ידי המציע- </w:t>
      </w:r>
    </w:p>
    <w:p w:rsidR="00D52E36" w:rsidRPr="000E0E51" w:rsidRDefault="00D52E36" w:rsidP="00D11A4F">
      <w:pPr>
        <w:spacing w:line="360" w:lineRule="auto"/>
        <w:rPr>
          <w:sz w:val="24"/>
          <w:szCs w:val="24"/>
          <w:rtl/>
        </w:rPr>
      </w:pPr>
    </w:p>
    <w:p w:rsidR="00D52E36" w:rsidRPr="000E0E51" w:rsidRDefault="00D52E36" w:rsidP="00460CBA">
      <w:pPr>
        <w:spacing w:line="360" w:lineRule="auto"/>
        <w:jc w:val="both"/>
        <w:rPr>
          <w:sz w:val="24"/>
          <w:szCs w:val="24"/>
          <w:rtl/>
        </w:rPr>
      </w:pPr>
      <w:r w:rsidRPr="000E0E51">
        <w:rPr>
          <w:sz w:val="24"/>
          <w:szCs w:val="24"/>
          <w:rtl/>
        </w:rPr>
        <w:t>אני הח"מ ______________, נושא ת.ז. מס' _______, מורשה החתימה מטעם __________________ שמספרו ____________ (להלן: המציע) מצהיר ומתחייב בזאת, בכתב, כי החל ממועד חתימת ההסכם יתקיימו כל הדרישות הבאות, ובמידה ואזכה במכרז אני מתחייב לעמוד בכל הדרישות הבאות, במשך כל תקופת ההתקשרות, כדלקמן:</w:t>
      </w:r>
    </w:p>
    <w:p w:rsidR="00D52E36" w:rsidRPr="000E0E51" w:rsidRDefault="00D52E36" w:rsidP="00916E18">
      <w:pPr>
        <w:pStyle w:val="affffff7"/>
        <w:keepLines/>
        <w:widowControl w:val="0"/>
        <w:spacing w:after="240" w:line="360" w:lineRule="auto"/>
        <w:ind w:left="0"/>
        <w:jc w:val="both"/>
        <w:rPr>
          <w:rFonts w:ascii="David" w:hAnsi="David" w:cs="David"/>
          <w:sz w:val="24"/>
          <w:szCs w:val="24"/>
        </w:rPr>
      </w:pPr>
      <w:r w:rsidRPr="000E0E51">
        <w:rPr>
          <w:rFonts w:ascii="David" w:hAnsi="David" w:cs="David"/>
          <w:sz w:val="24"/>
          <w:szCs w:val="24"/>
          <w:rtl/>
        </w:rPr>
        <w:t xml:space="preserve">1. </w:t>
      </w:r>
      <w:r w:rsidRPr="000E0E51">
        <w:rPr>
          <w:rFonts w:ascii="David" w:hAnsi="David" w:cs="David" w:hint="eastAsia"/>
          <w:sz w:val="24"/>
          <w:szCs w:val="24"/>
          <w:rtl/>
        </w:rPr>
        <w:t>החל</w:t>
      </w:r>
      <w:r w:rsidRPr="000E0E51">
        <w:rPr>
          <w:rFonts w:ascii="David" w:hAnsi="David" w:cs="David"/>
          <w:sz w:val="24"/>
          <w:szCs w:val="24"/>
          <w:rtl/>
        </w:rPr>
        <w:t xml:space="preserve"> </w:t>
      </w:r>
      <w:r w:rsidRPr="000E0E51">
        <w:rPr>
          <w:rFonts w:ascii="David" w:hAnsi="David" w:cs="David" w:hint="eastAsia"/>
          <w:sz w:val="24"/>
          <w:szCs w:val="24"/>
          <w:rtl/>
        </w:rPr>
        <w:t>ממועד</w:t>
      </w:r>
      <w:r w:rsidRPr="000E0E51">
        <w:rPr>
          <w:rFonts w:ascii="David" w:hAnsi="David" w:cs="David"/>
          <w:sz w:val="24"/>
          <w:szCs w:val="24"/>
          <w:rtl/>
        </w:rPr>
        <w:t xml:space="preserve"> </w:t>
      </w:r>
      <w:r w:rsidRPr="000E0E51">
        <w:rPr>
          <w:rFonts w:ascii="David" w:hAnsi="David" w:cs="David" w:hint="eastAsia"/>
          <w:sz w:val="24"/>
          <w:szCs w:val="24"/>
          <w:rtl/>
        </w:rPr>
        <w:t>בו</w:t>
      </w:r>
      <w:r w:rsidRPr="000E0E51">
        <w:rPr>
          <w:rFonts w:ascii="David" w:hAnsi="David" w:cs="David"/>
          <w:sz w:val="24"/>
          <w:szCs w:val="24"/>
          <w:rtl/>
        </w:rPr>
        <w:t xml:space="preserve"> ייחתם </w:t>
      </w:r>
      <w:r w:rsidRPr="000E0E51">
        <w:rPr>
          <w:rFonts w:ascii="David" w:hAnsi="David" w:cs="David" w:hint="eastAsia"/>
          <w:sz w:val="24"/>
          <w:szCs w:val="24"/>
          <w:rtl/>
        </w:rPr>
        <w:t>הסכם</w:t>
      </w:r>
      <w:r w:rsidRPr="000E0E51">
        <w:rPr>
          <w:rFonts w:ascii="David" w:hAnsi="David" w:cs="David"/>
          <w:sz w:val="24"/>
          <w:szCs w:val="24"/>
          <w:rtl/>
        </w:rPr>
        <w:t xml:space="preserve"> השיר</w:t>
      </w:r>
      <w:r w:rsidRPr="000E0E51">
        <w:rPr>
          <w:rFonts w:ascii="David" w:hAnsi="David" w:cs="David" w:hint="eastAsia"/>
          <w:sz w:val="24"/>
          <w:szCs w:val="24"/>
          <w:rtl/>
        </w:rPr>
        <w:t>ותים</w:t>
      </w:r>
      <w:r w:rsidRPr="000E0E51">
        <w:rPr>
          <w:rFonts w:ascii="David" w:hAnsi="David" w:cs="David"/>
          <w:sz w:val="24"/>
          <w:szCs w:val="24"/>
          <w:rtl/>
        </w:rPr>
        <w:t xml:space="preserve"> לא </w:t>
      </w:r>
      <w:r w:rsidRPr="000E0E51">
        <w:rPr>
          <w:rFonts w:ascii="David" w:hAnsi="David" w:cs="David" w:hint="eastAsia"/>
          <w:sz w:val="24"/>
          <w:szCs w:val="24"/>
          <w:rtl/>
        </w:rPr>
        <w:t>יתקיים</w:t>
      </w:r>
      <w:r w:rsidRPr="000E0E51">
        <w:rPr>
          <w:rFonts w:ascii="David" w:hAnsi="David" w:cs="David"/>
          <w:sz w:val="24"/>
          <w:szCs w:val="24"/>
          <w:rtl/>
        </w:rPr>
        <w:t xml:space="preserve"> כל ניגוד עניינים ו/</w:t>
      </w:r>
      <w:r w:rsidRPr="000E0E51">
        <w:rPr>
          <w:rFonts w:ascii="David" w:hAnsi="David" w:cs="David" w:hint="eastAsia"/>
          <w:sz w:val="24"/>
          <w:szCs w:val="24"/>
          <w:rtl/>
        </w:rPr>
        <w:t>או</w:t>
      </w:r>
      <w:r w:rsidRPr="000E0E51">
        <w:rPr>
          <w:rFonts w:ascii="David" w:hAnsi="David" w:cs="David"/>
          <w:sz w:val="24"/>
          <w:szCs w:val="24"/>
          <w:rtl/>
        </w:rPr>
        <w:t xml:space="preserve"> חשש לניג</w:t>
      </w:r>
      <w:r w:rsidRPr="000E0E51">
        <w:rPr>
          <w:rFonts w:ascii="David" w:hAnsi="David" w:cs="David" w:hint="eastAsia"/>
          <w:sz w:val="24"/>
          <w:szCs w:val="24"/>
          <w:rtl/>
        </w:rPr>
        <w:t>וד</w:t>
      </w:r>
      <w:r w:rsidRPr="000E0E51">
        <w:rPr>
          <w:rFonts w:ascii="David" w:hAnsi="David" w:cs="David"/>
          <w:sz w:val="24"/>
          <w:szCs w:val="24"/>
          <w:rtl/>
        </w:rPr>
        <w:t xml:space="preserve"> עניי</w:t>
      </w:r>
      <w:r w:rsidRPr="000E0E51">
        <w:rPr>
          <w:rFonts w:ascii="David" w:hAnsi="David" w:cs="David" w:hint="eastAsia"/>
          <w:sz w:val="24"/>
          <w:szCs w:val="24"/>
          <w:rtl/>
        </w:rPr>
        <w:t>נים</w:t>
      </w:r>
      <w:r w:rsidRPr="000E0E51">
        <w:rPr>
          <w:rFonts w:ascii="David" w:hAnsi="David" w:cs="David"/>
          <w:sz w:val="24"/>
          <w:szCs w:val="24"/>
          <w:rtl/>
        </w:rPr>
        <w:t xml:space="preserve"> בי</w:t>
      </w:r>
      <w:r w:rsidRPr="000E0E51">
        <w:rPr>
          <w:rFonts w:ascii="David" w:hAnsi="David" w:cs="David" w:hint="eastAsia"/>
          <w:sz w:val="24"/>
          <w:szCs w:val="24"/>
          <w:rtl/>
        </w:rPr>
        <w:t>ן</w:t>
      </w:r>
      <w:r w:rsidRPr="000E0E51">
        <w:rPr>
          <w:rFonts w:ascii="David" w:hAnsi="David" w:cs="David"/>
          <w:sz w:val="24"/>
          <w:szCs w:val="24"/>
          <w:rtl/>
        </w:rPr>
        <w:t xml:space="preserve"> </w:t>
      </w:r>
      <w:r w:rsidRPr="000E0E51">
        <w:rPr>
          <w:rFonts w:ascii="David" w:hAnsi="David" w:cs="David" w:hint="eastAsia"/>
          <w:sz w:val="24"/>
          <w:szCs w:val="24"/>
          <w:rtl/>
        </w:rPr>
        <w:t>הזוכה</w:t>
      </w:r>
      <w:r w:rsidRPr="000E0E51">
        <w:rPr>
          <w:rFonts w:ascii="David" w:hAnsi="David" w:cs="David"/>
          <w:sz w:val="24"/>
          <w:szCs w:val="24"/>
          <w:rtl/>
        </w:rPr>
        <w:t xml:space="preserve"> לבין הסוכנות ו/או </w:t>
      </w:r>
      <w:r w:rsidRPr="000E0E51">
        <w:rPr>
          <w:rFonts w:ascii="David" w:hAnsi="David" w:cs="David" w:hint="eastAsia"/>
          <w:sz w:val="24"/>
          <w:szCs w:val="24"/>
          <w:rtl/>
        </w:rPr>
        <w:t>המשרד</w:t>
      </w:r>
      <w:r w:rsidRPr="000E0E51">
        <w:rPr>
          <w:rFonts w:ascii="David" w:hAnsi="David" w:cs="David"/>
          <w:sz w:val="24"/>
          <w:szCs w:val="24"/>
          <w:rtl/>
        </w:rPr>
        <w:t xml:space="preserve"> או בין התחייבויותיו עפ"י הסכם זה ובין קשריו ה</w:t>
      </w:r>
      <w:r w:rsidRPr="000E0E51">
        <w:rPr>
          <w:rFonts w:ascii="David" w:hAnsi="David" w:cs="David" w:hint="eastAsia"/>
          <w:sz w:val="24"/>
          <w:szCs w:val="24"/>
          <w:rtl/>
        </w:rPr>
        <w:t>עסקיים</w:t>
      </w:r>
      <w:r w:rsidRPr="000E0E51">
        <w:rPr>
          <w:rFonts w:ascii="David" w:hAnsi="David" w:cs="David"/>
          <w:sz w:val="24"/>
          <w:szCs w:val="24"/>
          <w:rtl/>
        </w:rPr>
        <w:t xml:space="preserve">, המקצועיים או </w:t>
      </w:r>
      <w:r w:rsidRPr="000E0E51">
        <w:rPr>
          <w:rFonts w:ascii="David" w:hAnsi="David" w:cs="David" w:hint="eastAsia"/>
          <w:sz w:val="24"/>
          <w:szCs w:val="24"/>
          <w:rtl/>
        </w:rPr>
        <w:t>האישיים</w:t>
      </w:r>
      <w:r w:rsidRPr="000E0E51">
        <w:rPr>
          <w:rFonts w:ascii="David" w:hAnsi="David" w:cs="David"/>
          <w:sz w:val="24"/>
          <w:szCs w:val="24"/>
          <w:rtl/>
        </w:rPr>
        <w:t xml:space="preserve">, בין בשכר או תמורת טובות הנאה כלשהם ובין אם לאו, לרבות כל עסקה או </w:t>
      </w:r>
      <w:r w:rsidRPr="000E0E51">
        <w:rPr>
          <w:rFonts w:ascii="David" w:hAnsi="David" w:cs="David" w:hint="eastAsia"/>
          <w:sz w:val="24"/>
          <w:szCs w:val="24"/>
          <w:rtl/>
        </w:rPr>
        <w:t>התחייבות</w:t>
      </w:r>
      <w:r w:rsidRPr="000E0E51">
        <w:rPr>
          <w:rFonts w:ascii="David" w:hAnsi="David" w:cs="David"/>
          <w:sz w:val="24"/>
          <w:szCs w:val="24"/>
          <w:rtl/>
        </w:rPr>
        <w:t xml:space="preserve"> שיש בה ניגוד עניינים, ואין קשר כלשהו בינו לבין כל גורם אחר הנוגעים לתחומי</w:t>
      </w:r>
      <w:r w:rsidRPr="000E0E51">
        <w:rPr>
          <w:rFonts w:ascii="David" w:hAnsi="David" w:cs="David" w:hint="eastAsia"/>
          <w:sz w:val="24"/>
          <w:szCs w:val="24"/>
          <w:rtl/>
        </w:rPr>
        <w:t>ם</w:t>
      </w:r>
      <w:r w:rsidRPr="000E0E51">
        <w:rPr>
          <w:rFonts w:ascii="David" w:hAnsi="David" w:cs="David"/>
          <w:sz w:val="24"/>
          <w:szCs w:val="24"/>
          <w:rtl/>
        </w:rPr>
        <w:t xml:space="preserve"> שבהם עוסקים השירותים, ז</w:t>
      </w:r>
      <w:r w:rsidRPr="000E0E51">
        <w:rPr>
          <w:rFonts w:ascii="David" w:hAnsi="David" w:cs="David" w:hint="eastAsia"/>
          <w:sz w:val="24"/>
          <w:szCs w:val="24"/>
          <w:rtl/>
        </w:rPr>
        <w:t>ולת</w:t>
      </w:r>
      <w:r w:rsidRPr="000E0E51">
        <w:rPr>
          <w:rFonts w:ascii="David" w:hAnsi="David" w:cs="David"/>
          <w:sz w:val="24"/>
          <w:szCs w:val="24"/>
          <w:rtl/>
        </w:rPr>
        <w:t xml:space="preserve"> במסגרת מתן השירותים ולצורך ביצוע הסכם זה (להלן: "</w:t>
      </w:r>
      <w:r w:rsidRPr="000E0E51">
        <w:rPr>
          <w:rFonts w:ascii="David" w:hAnsi="David" w:cs="David" w:hint="eastAsia"/>
          <w:sz w:val="24"/>
          <w:szCs w:val="24"/>
          <w:rtl/>
        </w:rPr>
        <w:t>ניגוד</w:t>
      </w:r>
      <w:r w:rsidRPr="000E0E51">
        <w:rPr>
          <w:rFonts w:ascii="David" w:hAnsi="David" w:cs="David"/>
          <w:sz w:val="24"/>
          <w:szCs w:val="24"/>
          <w:rtl/>
        </w:rPr>
        <w:t xml:space="preserve"> ע</w:t>
      </w:r>
      <w:r w:rsidRPr="000E0E51">
        <w:rPr>
          <w:rFonts w:ascii="David" w:hAnsi="David" w:cs="David" w:hint="eastAsia"/>
          <w:sz w:val="24"/>
          <w:szCs w:val="24"/>
          <w:rtl/>
        </w:rPr>
        <w:t>ניינים</w:t>
      </w:r>
      <w:r w:rsidRPr="000E0E51">
        <w:rPr>
          <w:rFonts w:ascii="David" w:hAnsi="David" w:cs="David"/>
          <w:sz w:val="24"/>
          <w:szCs w:val="24"/>
          <w:rtl/>
        </w:rPr>
        <w:t>").</w:t>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b w:val="0"/>
          <w:bCs w:val="0"/>
          <w:sz w:val="24"/>
          <w:szCs w:val="24"/>
          <w:u w:val="none"/>
        </w:rPr>
      </w:pPr>
      <w:r w:rsidRPr="000E0E51">
        <w:rPr>
          <w:rFonts w:ascii="David" w:hAnsi="David"/>
          <w:b w:val="0"/>
          <w:bCs w:val="0"/>
          <w:sz w:val="24"/>
          <w:szCs w:val="24"/>
          <w:u w:val="none"/>
          <w:rtl/>
        </w:rPr>
        <w:t xml:space="preserve">2 </w:t>
      </w:r>
      <w:r w:rsidRPr="000E0E51">
        <w:rPr>
          <w:rFonts w:ascii="David" w:hAnsi="David" w:hint="eastAsia"/>
          <w:b w:val="0"/>
          <w:bCs w:val="0"/>
          <w:sz w:val="24"/>
          <w:szCs w:val="24"/>
          <w:u w:val="none"/>
          <w:rtl/>
        </w:rPr>
        <w:t>הזוכה</w:t>
      </w:r>
      <w:r w:rsidRPr="000E0E51">
        <w:rPr>
          <w:rFonts w:ascii="David" w:hAnsi="David"/>
          <w:b w:val="0"/>
          <w:bCs w:val="0"/>
          <w:sz w:val="24"/>
          <w:szCs w:val="24"/>
          <w:u w:val="none"/>
          <w:rtl/>
        </w:rPr>
        <w:t xml:space="preserve"> מתחייב שלא להימצא בניגוד עניינים בכל תקופת חלותו של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ולדווח מיידית ובכתב ל</w:t>
      </w:r>
      <w:r w:rsidRPr="000E0E51">
        <w:rPr>
          <w:rFonts w:ascii="David" w:hAnsi="David" w:hint="eastAsia"/>
          <w:b w:val="0"/>
          <w:bCs w:val="0"/>
          <w:sz w:val="24"/>
          <w:szCs w:val="24"/>
          <w:u w:val="none"/>
          <w:rtl/>
        </w:rPr>
        <w:t>משרד</w:t>
      </w:r>
      <w:r w:rsidRPr="000E0E51">
        <w:rPr>
          <w:rFonts w:ascii="David" w:hAnsi="David"/>
          <w:b w:val="0"/>
          <w:bCs w:val="0"/>
          <w:sz w:val="24"/>
          <w:szCs w:val="24"/>
          <w:u w:val="none"/>
          <w:rtl/>
        </w:rPr>
        <w:t xml:space="preserve"> על כל ניגוד עניינים כאמור (לרבות, ספק לניגוד העניינים).</w:t>
      </w:r>
    </w:p>
    <w:p w:rsidR="00D52E36" w:rsidRPr="000E0E51" w:rsidRDefault="00D52E36" w:rsidP="00916E18">
      <w:pPr>
        <w:pStyle w:val="affffff7"/>
        <w:widowControl w:val="0"/>
        <w:spacing w:line="360" w:lineRule="auto"/>
        <w:ind w:left="0"/>
        <w:jc w:val="both"/>
        <w:rPr>
          <w:rFonts w:cs="David"/>
          <w:sz w:val="24"/>
          <w:szCs w:val="24"/>
          <w:rtl/>
        </w:rPr>
      </w:pPr>
      <w:r w:rsidRPr="000E0E51">
        <w:rPr>
          <w:rFonts w:cs="David"/>
          <w:sz w:val="24"/>
          <w:szCs w:val="24"/>
          <w:rtl/>
        </w:rPr>
        <w:t xml:space="preserve">3. </w:t>
      </w: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המציע</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ומתחייב</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לא</w:t>
      </w:r>
      <w:r w:rsidRPr="000E0E51">
        <w:rPr>
          <w:rFonts w:cs="David"/>
          <w:sz w:val="24"/>
          <w:szCs w:val="24"/>
          <w:rtl/>
        </w:rPr>
        <w:t xml:space="preserve"> </w:t>
      </w:r>
      <w:r w:rsidRPr="000E0E51">
        <w:rPr>
          <w:rFonts w:cs="David" w:hint="eastAsia"/>
          <w:sz w:val="24"/>
          <w:szCs w:val="24"/>
          <w:rtl/>
        </w:rPr>
        <w:t>ידוע</w:t>
      </w:r>
      <w:r w:rsidRPr="000E0E51">
        <w:rPr>
          <w:rFonts w:cs="David"/>
          <w:sz w:val="24"/>
          <w:szCs w:val="24"/>
          <w:rtl/>
        </w:rPr>
        <w:t xml:space="preserve"> </w:t>
      </w:r>
      <w:r w:rsidRPr="000E0E51">
        <w:rPr>
          <w:rFonts w:cs="David" w:hint="eastAsia"/>
          <w:sz w:val="24"/>
          <w:szCs w:val="24"/>
          <w:rtl/>
        </w:rPr>
        <w:t>לו</w:t>
      </w:r>
      <w:r w:rsidRPr="000E0E51">
        <w:rPr>
          <w:rFonts w:cs="David"/>
          <w:sz w:val="24"/>
          <w:szCs w:val="24"/>
          <w:rtl/>
        </w:rPr>
        <w:t xml:space="preserve"> </w:t>
      </w:r>
      <w:r w:rsidRPr="000E0E51">
        <w:rPr>
          <w:rFonts w:cs="David" w:hint="eastAsia"/>
          <w:sz w:val="24"/>
          <w:szCs w:val="24"/>
          <w:rtl/>
        </w:rPr>
        <w:t>בהתייחס</w:t>
      </w:r>
      <w:r w:rsidRPr="000E0E51">
        <w:rPr>
          <w:rFonts w:cs="David"/>
          <w:sz w:val="24"/>
          <w:szCs w:val="24"/>
          <w:rtl/>
        </w:rPr>
        <w:t xml:space="preserve"> </w:t>
      </w:r>
      <w:r w:rsidRPr="000E0E51">
        <w:rPr>
          <w:rFonts w:cs="David" w:hint="eastAsia"/>
          <w:sz w:val="24"/>
          <w:szCs w:val="24"/>
          <w:rtl/>
        </w:rPr>
        <w:t>למציע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למי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ניגוד</w:t>
      </w:r>
      <w:r w:rsidRPr="000E0E51">
        <w:rPr>
          <w:rFonts w:cs="David"/>
          <w:sz w:val="24"/>
          <w:szCs w:val="24"/>
          <w:rtl/>
        </w:rPr>
        <w:t xml:space="preserve"> </w:t>
      </w:r>
      <w:r w:rsidRPr="000E0E51">
        <w:rPr>
          <w:rFonts w:cs="David" w:hint="eastAsia"/>
          <w:sz w:val="24"/>
          <w:szCs w:val="24"/>
          <w:rtl/>
        </w:rPr>
        <w:t>עניינים</w:t>
      </w:r>
      <w:r w:rsidRPr="000E0E51">
        <w:rPr>
          <w:rFonts w:cs="David"/>
          <w:sz w:val="24"/>
          <w:szCs w:val="24"/>
          <w:rtl/>
        </w:rPr>
        <w:t xml:space="preserve"> </w:t>
      </w:r>
      <w:r w:rsidRPr="000E0E51">
        <w:rPr>
          <w:rFonts w:cs="David" w:hint="eastAsia"/>
          <w:sz w:val="24"/>
          <w:szCs w:val="24"/>
          <w:rtl/>
        </w:rPr>
        <w:t>קיים</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שמי</w:t>
      </w:r>
      <w:r w:rsidRPr="000E0E51">
        <w:rPr>
          <w:rFonts w:cs="David"/>
          <w:sz w:val="24"/>
          <w:szCs w:val="24"/>
          <w:rtl/>
        </w:rPr>
        <w:t xml:space="preserve"> </w:t>
      </w:r>
      <w:r w:rsidRPr="000E0E51">
        <w:rPr>
          <w:rFonts w:cs="David" w:hint="eastAsia"/>
          <w:sz w:val="24"/>
          <w:szCs w:val="24"/>
          <w:rtl/>
        </w:rPr>
        <w:t>מהם</w:t>
      </w:r>
      <w:r w:rsidRPr="000E0E51">
        <w:rPr>
          <w:rFonts w:cs="David"/>
          <w:sz w:val="24"/>
          <w:szCs w:val="24"/>
          <w:rtl/>
        </w:rPr>
        <w:t xml:space="preserve"> </w:t>
      </w:r>
      <w:r w:rsidRPr="000E0E51">
        <w:rPr>
          <w:rFonts w:cs="David" w:hint="eastAsia"/>
          <w:sz w:val="24"/>
          <w:szCs w:val="24"/>
          <w:rtl/>
        </w:rPr>
        <w:t>עשוי</w:t>
      </w:r>
      <w:r w:rsidRPr="000E0E51">
        <w:rPr>
          <w:rFonts w:cs="David"/>
          <w:sz w:val="24"/>
          <w:szCs w:val="24"/>
          <w:rtl/>
        </w:rPr>
        <w:t xml:space="preserve"> </w:t>
      </w:r>
      <w:r w:rsidRPr="000E0E51">
        <w:rPr>
          <w:rFonts w:cs="David" w:hint="eastAsia"/>
          <w:sz w:val="24"/>
          <w:szCs w:val="24"/>
          <w:rtl/>
        </w:rPr>
        <w:t>לעמוד</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 xml:space="preserve"> </w:t>
      </w:r>
      <w:r w:rsidRPr="000E0E51">
        <w:rPr>
          <w:rFonts w:cs="David" w:hint="eastAsia"/>
          <w:sz w:val="24"/>
          <w:szCs w:val="24"/>
          <w:rtl/>
        </w:rPr>
        <w:t>מילוי</w:t>
      </w:r>
      <w:r w:rsidRPr="000E0E51">
        <w:rPr>
          <w:rFonts w:cs="David"/>
          <w:sz w:val="24"/>
          <w:szCs w:val="24"/>
          <w:rtl/>
        </w:rPr>
        <w:t xml:space="preserve"> </w:t>
      </w:r>
      <w:r w:rsidRPr="000E0E51">
        <w:rPr>
          <w:rFonts w:cs="David" w:hint="eastAsia"/>
          <w:sz w:val="24"/>
          <w:szCs w:val="24"/>
          <w:rtl/>
        </w:rPr>
        <w:t>תפקידו</w:t>
      </w:r>
      <w:r w:rsidRPr="000E0E51">
        <w:rPr>
          <w:rFonts w:cs="David"/>
          <w:sz w:val="24"/>
          <w:szCs w:val="24"/>
          <w:rtl/>
        </w:rPr>
        <w:t xml:space="preserve"> </w:t>
      </w:r>
      <w:r w:rsidRPr="000E0E51">
        <w:rPr>
          <w:rFonts w:cs="David" w:hint="eastAsia"/>
          <w:sz w:val="24"/>
          <w:szCs w:val="24"/>
          <w:rtl/>
        </w:rPr>
        <w:t>ואו</w:t>
      </w:r>
      <w:r w:rsidRPr="000E0E51">
        <w:rPr>
          <w:rFonts w:cs="David"/>
          <w:sz w:val="24"/>
          <w:szCs w:val="24"/>
          <w:rtl/>
        </w:rPr>
        <w:t xml:space="preserve"> </w:t>
      </w:r>
      <w:r w:rsidRPr="000E0E51">
        <w:rPr>
          <w:rFonts w:cs="David" w:hint="eastAsia"/>
          <w:sz w:val="24"/>
          <w:szCs w:val="24"/>
          <w:rtl/>
        </w:rPr>
        <w:t>עיסוקו</w:t>
      </w:r>
      <w:r w:rsidRPr="000E0E51">
        <w:rPr>
          <w:rFonts w:cs="David"/>
          <w:sz w:val="24"/>
          <w:szCs w:val="24"/>
          <w:rtl/>
        </w:rPr>
        <w:t xml:space="preserve"> </w:t>
      </w:r>
      <w:r w:rsidRPr="000E0E51">
        <w:rPr>
          <w:rFonts w:cs="David" w:hint="eastAsia"/>
          <w:sz w:val="24"/>
          <w:szCs w:val="24"/>
          <w:rtl/>
        </w:rPr>
        <w:t>במסגרת</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השירותים</w:t>
      </w:r>
      <w:r w:rsidRPr="000E0E51">
        <w:rPr>
          <w:rFonts w:cs="David"/>
          <w:sz w:val="24"/>
          <w:szCs w:val="24"/>
          <w:rtl/>
        </w:rPr>
        <w:t xml:space="preserve"> </w:t>
      </w:r>
      <w:r w:rsidRPr="000E0E51">
        <w:rPr>
          <w:rFonts w:cs="David" w:hint="eastAsia"/>
          <w:sz w:val="24"/>
          <w:szCs w:val="24"/>
          <w:rtl/>
        </w:rPr>
        <w:t>למשרד</w:t>
      </w:r>
      <w:r w:rsidRPr="000E0E51">
        <w:rPr>
          <w:rFonts w:cs="David"/>
          <w:sz w:val="24"/>
          <w:szCs w:val="24"/>
          <w:rtl/>
        </w:rPr>
        <w:t xml:space="preserve"> </w:t>
      </w:r>
      <w:r w:rsidRPr="000E0E51">
        <w:rPr>
          <w:rFonts w:cs="David" w:hint="eastAsia"/>
          <w:sz w:val="24"/>
          <w:szCs w:val="24"/>
          <w:rtl/>
        </w:rPr>
        <w:t>לבין</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שהוא</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קרובו</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והוא</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אין</w:t>
      </w:r>
      <w:r w:rsidRPr="000E0E51">
        <w:rPr>
          <w:rFonts w:cs="David"/>
          <w:sz w:val="24"/>
          <w:szCs w:val="24"/>
          <w:rtl/>
        </w:rPr>
        <w:t xml:space="preserve"> </w:t>
      </w:r>
      <w:r w:rsidRPr="000E0E51">
        <w:rPr>
          <w:rFonts w:cs="David" w:hint="eastAsia"/>
          <w:sz w:val="24"/>
          <w:szCs w:val="24"/>
          <w:rtl/>
        </w:rPr>
        <w:t>לו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לבעלי</w:t>
      </w:r>
      <w:r w:rsidRPr="000E0E51">
        <w:rPr>
          <w:rFonts w:cs="David"/>
          <w:sz w:val="24"/>
          <w:szCs w:val="24"/>
          <w:rtl/>
        </w:rPr>
        <w:t xml:space="preserve"> </w:t>
      </w:r>
      <w:r w:rsidRPr="000E0E51">
        <w:rPr>
          <w:rFonts w:cs="David" w:hint="eastAsia"/>
          <w:sz w:val="24"/>
          <w:szCs w:val="24"/>
          <w:rtl/>
        </w:rPr>
        <w:t>העניין</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בעלי</w:t>
      </w:r>
      <w:r w:rsidRPr="000E0E51">
        <w:rPr>
          <w:rFonts w:cs="David"/>
          <w:sz w:val="24"/>
          <w:szCs w:val="24"/>
          <w:rtl/>
        </w:rPr>
        <w:t xml:space="preserve"> </w:t>
      </w:r>
      <w:r w:rsidRPr="000E0E51">
        <w:rPr>
          <w:rFonts w:cs="David" w:hint="eastAsia"/>
          <w:sz w:val="24"/>
          <w:szCs w:val="24"/>
          <w:rtl/>
        </w:rPr>
        <w:t>הזיקה</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קשרים</w:t>
      </w:r>
      <w:r w:rsidRPr="000E0E51">
        <w:rPr>
          <w:rFonts w:cs="David"/>
          <w:sz w:val="24"/>
          <w:szCs w:val="24"/>
          <w:rtl/>
        </w:rPr>
        <w:t xml:space="preserve"> </w:t>
      </w:r>
      <w:r w:rsidRPr="000E0E51">
        <w:rPr>
          <w:rFonts w:cs="David" w:hint="eastAsia"/>
          <w:sz w:val="24"/>
          <w:szCs w:val="24"/>
          <w:rtl/>
        </w:rPr>
        <w:t>כלשהם</w:t>
      </w:r>
      <w:r w:rsidRPr="000E0E51">
        <w:rPr>
          <w:rFonts w:cs="David"/>
          <w:sz w:val="24"/>
          <w:szCs w:val="24"/>
          <w:rtl/>
        </w:rPr>
        <w:t xml:space="preserve"> </w:t>
      </w:r>
      <w:r w:rsidRPr="000E0E51">
        <w:rPr>
          <w:rFonts w:cs="David" w:hint="eastAsia"/>
          <w:sz w:val="24"/>
          <w:szCs w:val="24"/>
          <w:rtl/>
        </w:rPr>
        <w:t>עם</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מהגופים</w:t>
      </w:r>
      <w:r w:rsidRPr="000E0E51">
        <w:rPr>
          <w:rFonts w:cs="David"/>
          <w:sz w:val="24"/>
          <w:szCs w:val="24"/>
          <w:rtl/>
        </w:rPr>
        <w:t xml:space="preserve"> </w:t>
      </w:r>
      <w:r w:rsidRPr="000E0E51">
        <w:rPr>
          <w:rFonts w:cs="David" w:hint="eastAsia"/>
          <w:sz w:val="24"/>
          <w:szCs w:val="24"/>
          <w:rtl/>
        </w:rPr>
        <w:t>המפעילים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תוכניות</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sz w:val="24"/>
          <w:szCs w:val="24"/>
          <w:rtl/>
        </w:rPr>
        <w:tab/>
      </w:r>
      <w:r w:rsidRPr="000E0E51">
        <w:rPr>
          <w:rFonts w:cs="David"/>
          <w:sz w:val="24"/>
          <w:szCs w:val="24"/>
          <w:rtl/>
        </w:rPr>
        <w:br/>
        <w:t xml:space="preserve"> </w:t>
      </w:r>
      <w:r w:rsidRPr="000E0E51">
        <w:rPr>
          <w:rFonts w:cs="David" w:hint="eastAsia"/>
          <w:sz w:val="24"/>
          <w:szCs w:val="24"/>
          <w:rtl/>
        </w:rPr>
        <w:t>לעניין</w:t>
      </w:r>
      <w:r w:rsidRPr="000E0E51">
        <w:rPr>
          <w:rFonts w:cs="David"/>
          <w:sz w:val="24"/>
          <w:szCs w:val="24"/>
          <w:rtl/>
        </w:rPr>
        <w:t xml:space="preserve"> </w:t>
      </w:r>
      <w:r w:rsidRPr="000E0E51">
        <w:rPr>
          <w:rFonts w:cs="David" w:hint="eastAsia"/>
          <w:sz w:val="24"/>
          <w:szCs w:val="24"/>
          <w:rtl/>
        </w:rPr>
        <w:t>נספח</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ייחשבו</w:t>
      </w:r>
      <w:r w:rsidRPr="000E0E51">
        <w:rPr>
          <w:rFonts w:cs="David"/>
          <w:sz w:val="24"/>
          <w:szCs w:val="24"/>
          <w:rtl/>
        </w:rPr>
        <w:t xml:space="preserve">– </w:t>
      </w:r>
      <w:r w:rsidRPr="000E0E51">
        <w:rPr>
          <w:rFonts w:cs="David"/>
          <w:sz w:val="24"/>
          <w:szCs w:val="24"/>
          <w:rtl/>
        </w:rPr>
        <w:tab/>
      </w:r>
      <w:r w:rsidRPr="000E0E51">
        <w:rPr>
          <w:rFonts w:cs="David"/>
          <w:sz w:val="24"/>
          <w:szCs w:val="24"/>
          <w:rtl/>
        </w:rPr>
        <w:br/>
      </w:r>
      <w:r w:rsidRPr="000E0E51">
        <w:rPr>
          <w:rFonts w:cs="David" w:hint="eastAsia"/>
          <w:sz w:val="24"/>
          <w:szCs w:val="24"/>
          <w:rtl/>
        </w:rPr>
        <w:t>לרבות</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מהם</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אותו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אחראי</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לקרוב</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בהון</w:t>
      </w:r>
      <w:r w:rsidRPr="000E0E51">
        <w:rPr>
          <w:rFonts w:cs="David"/>
          <w:sz w:val="24"/>
          <w:szCs w:val="24"/>
          <w:rtl/>
        </w:rPr>
        <w:t xml:space="preserve"> </w:t>
      </w:r>
      <w:r w:rsidRPr="000E0E51">
        <w:rPr>
          <w:rFonts w:cs="David" w:hint="eastAsia"/>
          <w:sz w:val="24"/>
          <w:szCs w:val="24"/>
          <w:rtl/>
        </w:rPr>
        <w:t>מניות</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רווחים</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למנות</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הצבעה</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גם</w:t>
      </w:r>
      <w:r w:rsidRPr="000E0E51">
        <w:rPr>
          <w:rFonts w:cs="David"/>
          <w:sz w:val="24"/>
          <w:szCs w:val="24"/>
          <w:rtl/>
        </w:rPr>
        <w:t xml:space="preserve"> </w:t>
      </w:r>
      <w:r w:rsidRPr="000E0E51">
        <w:rPr>
          <w:rFonts w:cs="David" w:hint="eastAsia"/>
          <w:sz w:val="24"/>
          <w:szCs w:val="24"/>
          <w:rtl/>
        </w:rPr>
        <w:t>ענינו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לקוח</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מעסיקו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שותפו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העובד</w:t>
      </w:r>
      <w:r w:rsidRPr="000E0E51">
        <w:rPr>
          <w:rFonts w:cs="David"/>
          <w:sz w:val="24"/>
          <w:szCs w:val="24"/>
          <w:rtl/>
        </w:rPr>
        <w:t xml:space="preserve"> </w:t>
      </w:r>
      <w:r w:rsidRPr="000E0E51">
        <w:rPr>
          <w:rFonts w:cs="David" w:hint="eastAsia"/>
          <w:sz w:val="24"/>
          <w:szCs w:val="24"/>
          <w:rtl/>
        </w:rPr>
        <w:t>עימו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בפיקוחו</w:t>
      </w:r>
      <w:r w:rsidRPr="000E0E51">
        <w:rPr>
          <w:rFonts w:cs="David"/>
          <w:sz w:val="24"/>
          <w:szCs w:val="24"/>
          <w:rtl/>
        </w:rPr>
        <w:t xml:space="preserve">, </w:t>
      </w:r>
      <w:r w:rsidRPr="000E0E51">
        <w:rPr>
          <w:rFonts w:cs="David" w:hint="eastAsia"/>
          <w:sz w:val="24"/>
          <w:szCs w:val="24"/>
          <w:rtl/>
        </w:rPr>
        <w:t>מיצגים</w:t>
      </w:r>
      <w:r w:rsidRPr="000E0E51">
        <w:rPr>
          <w:rFonts w:cs="David"/>
          <w:sz w:val="24"/>
          <w:szCs w:val="24"/>
          <w:rtl/>
        </w:rPr>
        <w:t>/</w:t>
      </w:r>
      <w:r w:rsidRPr="000E0E51">
        <w:rPr>
          <w:rFonts w:cs="David" w:hint="eastAsia"/>
          <w:sz w:val="24"/>
          <w:szCs w:val="24"/>
          <w:rtl/>
        </w:rPr>
        <w:t>מייעצים</w:t>
      </w:r>
      <w:r w:rsidRPr="000E0E51">
        <w:rPr>
          <w:rFonts w:cs="David"/>
          <w:sz w:val="24"/>
          <w:szCs w:val="24"/>
          <w:rtl/>
        </w:rPr>
        <w:t>/</w:t>
      </w:r>
      <w:r w:rsidRPr="000E0E51">
        <w:rPr>
          <w:rFonts w:cs="David" w:hint="eastAsia"/>
          <w:sz w:val="24"/>
          <w:szCs w:val="24"/>
          <w:rtl/>
        </w:rPr>
        <w:t>מבקרים</w:t>
      </w:r>
      <w:r w:rsidRPr="000E0E51">
        <w:rPr>
          <w:rFonts w:cs="David"/>
          <w:sz w:val="24"/>
          <w:szCs w:val="24"/>
          <w:rtl/>
        </w:rPr>
        <w:t xml:space="preserve"> (</w:t>
      </w:r>
      <w:r w:rsidRPr="000E0E51">
        <w:rPr>
          <w:rFonts w:cs="David" w:hint="eastAsia"/>
          <w:sz w:val="24"/>
          <w:szCs w:val="24"/>
          <w:rtl/>
        </w:rPr>
        <w:t>מחק</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המיותר</w:t>
      </w:r>
      <w:r w:rsidRPr="000E0E51">
        <w:rPr>
          <w:rFonts w:cs="David"/>
          <w:sz w:val="24"/>
          <w:szCs w:val="24"/>
          <w:rtl/>
        </w:rPr>
        <w:t xml:space="preserve">). </w:t>
      </w:r>
      <w:r w:rsidRPr="000E0E51">
        <w:rPr>
          <w:rFonts w:cs="David"/>
          <w:sz w:val="24"/>
          <w:szCs w:val="24"/>
          <w:rtl/>
        </w:rPr>
        <w:tab/>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b w:val="0"/>
          <w:bCs w:val="0"/>
          <w:sz w:val="24"/>
          <w:szCs w:val="24"/>
          <w:u w:val="none"/>
        </w:rPr>
      </w:pPr>
      <w:r w:rsidRPr="000E0E51">
        <w:rPr>
          <w:rFonts w:ascii="David" w:hAnsi="David"/>
          <w:b w:val="0"/>
          <w:bCs w:val="0"/>
          <w:sz w:val="24"/>
          <w:szCs w:val="24"/>
          <w:u w:val="none"/>
          <w:rtl/>
        </w:rPr>
        <w:t xml:space="preserve">4. </w:t>
      </w:r>
      <w:r w:rsidRPr="000E0E51">
        <w:rPr>
          <w:rFonts w:ascii="David" w:hAnsi="David" w:hint="eastAsia"/>
          <w:b w:val="0"/>
          <w:bCs w:val="0"/>
          <w:sz w:val="24"/>
          <w:szCs w:val="24"/>
          <w:u w:val="none"/>
          <w:rtl/>
        </w:rPr>
        <w:t>הזוכה</w:t>
      </w:r>
      <w:r w:rsidRPr="000E0E51">
        <w:rPr>
          <w:rFonts w:ascii="David" w:hAnsi="David"/>
          <w:b w:val="0"/>
          <w:bCs w:val="0"/>
          <w:sz w:val="24"/>
          <w:szCs w:val="24"/>
          <w:u w:val="none"/>
          <w:rtl/>
        </w:rPr>
        <w:t xml:space="preserve"> רשאי להמשיך ולספק שירותים לא</w:t>
      </w:r>
      <w:r w:rsidRPr="000E0E51">
        <w:rPr>
          <w:rFonts w:ascii="David" w:hAnsi="David" w:hint="eastAsia"/>
          <w:b w:val="0"/>
          <w:bCs w:val="0"/>
          <w:sz w:val="24"/>
          <w:szCs w:val="24"/>
          <w:u w:val="none"/>
          <w:rtl/>
        </w:rPr>
        <w:t>חרים</w:t>
      </w:r>
      <w:r w:rsidRPr="000E0E51">
        <w:rPr>
          <w:rFonts w:ascii="David" w:hAnsi="David"/>
          <w:b w:val="0"/>
          <w:bCs w:val="0"/>
          <w:sz w:val="24"/>
          <w:szCs w:val="24"/>
          <w:u w:val="none"/>
          <w:rtl/>
        </w:rPr>
        <w:t xml:space="preserve"> זו</w:t>
      </w:r>
      <w:r w:rsidRPr="000E0E51">
        <w:rPr>
          <w:rFonts w:ascii="David" w:hAnsi="David" w:hint="eastAsia"/>
          <w:b w:val="0"/>
          <w:bCs w:val="0"/>
          <w:sz w:val="24"/>
          <w:szCs w:val="24"/>
          <w:u w:val="none"/>
          <w:rtl/>
        </w:rPr>
        <w:t>לת</w:t>
      </w:r>
      <w:r w:rsidRPr="000E0E51">
        <w:rPr>
          <w:rFonts w:ascii="David" w:hAnsi="David"/>
          <w:b w:val="0"/>
          <w:bCs w:val="0"/>
          <w:sz w:val="24"/>
          <w:szCs w:val="24"/>
          <w:u w:val="none"/>
          <w:rtl/>
        </w:rPr>
        <w:t xml:space="preserve"> המשר</w:t>
      </w:r>
      <w:r w:rsidRPr="000E0E51">
        <w:rPr>
          <w:rFonts w:ascii="David" w:hAnsi="David" w:hint="eastAsia"/>
          <w:b w:val="0"/>
          <w:bCs w:val="0"/>
          <w:sz w:val="24"/>
          <w:szCs w:val="24"/>
          <w:u w:val="none"/>
          <w:rtl/>
        </w:rPr>
        <w:t>ד</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ובלבד</w:t>
      </w:r>
      <w:r w:rsidRPr="000E0E51">
        <w:rPr>
          <w:rFonts w:ascii="David" w:hAnsi="David"/>
          <w:b w:val="0"/>
          <w:bCs w:val="0"/>
          <w:sz w:val="24"/>
          <w:szCs w:val="24"/>
          <w:u w:val="none"/>
          <w:rtl/>
        </w:rPr>
        <w:t xml:space="preserve"> שלא י</w:t>
      </w:r>
      <w:r w:rsidRPr="000E0E51">
        <w:rPr>
          <w:rFonts w:ascii="David" w:hAnsi="David" w:hint="eastAsia"/>
          <w:b w:val="0"/>
          <w:bCs w:val="0"/>
          <w:sz w:val="24"/>
          <w:szCs w:val="24"/>
          <w:u w:val="none"/>
          <w:rtl/>
        </w:rPr>
        <w:t>היה</w:t>
      </w:r>
      <w:r w:rsidRPr="000E0E51">
        <w:rPr>
          <w:rFonts w:ascii="David" w:hAnsi="David"/>
          <w:b w:val="0"/>
          <w:bCs w:val="0"/>
          <w:sz w:val="24"/>
          <w:szCs w:val="24"/>
          <w:u w:val="none"/>
          <w:rtl/>
        </w:rPr>
        <w:t xml:space="preserve"> בכך משום פגיעה בחובותיו </w:t>
      </w:r>
      <w:r w:rsidRPr="000E0E51">
        <w:rPr>
          <w:rFonts w:ascii="David" w:hAnsi="David" w:hint="eastAsia"/>
          <w:b w:val="0"/>
          <w:bCs w:val="0"/>
          <w:sz w:val="24"/>
          <w:szCs w:val="24"/>
          <w:u w:val="none"/>
          <w:rtl/>
        </w:rPr>
        <w:t>ובחובות</w:t>
      </w:r>
      <w:r w:rsidRPr="000E0E51">
        <w:rPr>
          <w:rFonts w:ascii="David" w:hAnsi="David"/>
          <w:b w:val="0"/>
          <w:bCs w:val="0"/>
          <w:sz w:val="24"/>
          <w:szCs w:val="24"/>
          <w:u w:val="none"/>
          <w:rtl/>
        </w:rPr>
        <w:t xml:space="preserve"> מי מהצוות מטעמו </w:t>
      </w:r>
      <w:r w:rsidRPr="000E0E51">
        <w:rPr>
          <w:rFonts w:ascii="David" w:hAnsi="David" w:hint="eastAsia"/>
          <w:b w:val="0"/>
          <w:bCs w:val="0"/>
          <w:sz w:val="24"/>
          <w:szCs w:val="24"/>
          <w:u w:val="none"/>
          <w:rtl/>
        </w:rPr>
        <w:t>שלפי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ההסכם</w:t>
      </w:r>
      <w:r w:rsidRPr="000E0E51">
        <w:rPr>
          <w:b w:val="0"/>
          <w:bCs w:val="0"/>
          <w:sz w:val="24"/>
          <w:szCs w:val="24"/>
          <w:rtl/>
        </w:rPr>
        <w:t xml:space="preserve"> ובמיוחד התחייבויותיו בנושא ניגוד הענייני</w:t>
      </w:r>
      <w:r w:rsidRPr="000E0E51">
        <w:rPr>
          <w:rFonts w:ascii="David" w:hAnsi="David" w:hint="eastAsia"/>
          <w:b w:val="0"/>
          <w:bCs w:val="0"/>
          <w:sz w:val="24"/>
          <w:szCs w:val="24"/>
          <w:u w:val="none"/>
          <w:rtl/>
        </w:rPr>
        <w:t>ם</w:t>
      </w:r>
      <w:r w:rsidRPr="000E0E51">
        <w:rPr>
          <w:rFonts w:ascii="David" w:hAnsi="David"/>
          <w:b w:val="0"/>
          <w:bCs w:val="0"/>
          <w:sz w:val="24"/>
          <w:szCs w:val="24"/>
          <w:u w:val="none"/>
          <w:rtl/>
        </w:rPr>
        <w:t>.</w:t>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b w:val="0"/>
          <w:bCs w:val="0"/>
          <w:sz w:val="24"/>
          <w:szCs w:val="24"/>
          <w:u w:val="none"/>
        </w:rPr>
      </w:pPr>
      <w:r w:rsidRPr="000E0E51">
        <w:rPr>
          <w:rFonts w:ascii="David" w:hAnsi="David"/>
          <w:b w:val="0"/>
          <w:bCs w:val="0"/>
          <w:sz w:val="24"/>
          <w:szCs w:val="24"/>
          <w:u w:val="none"/>
          <w:rtl/>
        </w:rPr>
        <w:t xml:space="preserve">5. </w:t>
      </w:r>
      <w:r w:rsidRPr="000E0E51">
        <w:rPr>
          <w:rFonts w:ascii="David" w:hAnsi="David" w:hint="eastAsia"/>
          <w:b w:val="0"/>
          <w:bCs w:val="0"/>
          <w:sz w:val="24"/>
          <w:szCs w:val="24"/>
          <w:u w:val="none"/>
          <w:rtl/>
        </w:rPr>
        <w:t>על</w:t>
      </w:r>
      <w:r w:rsidRPr="000E0E51">
        <w:rPr>
          <w:rFonts w:ascii="David" w:hAnsi="David"/>
          <w:b w:val="0"/>
          <w:bCs w:val="0"/>
          <w:sz w:val="24"/>
          <w:szCs w:val="24"/>
          <w:u w:val="none"/>
          <w:rtl/>
        </w:rPr>
        <w:t xml:space="preserve"> אף האמור, </w:t>
      </w:r>
      <w:r w:rsidRPr="000E0E51">
        <w:rPr>
          <w:rFonts w:ascii="David" w:hAnsi="David" w:hint="eastAsia"/>
          <w:b w:val="0"/>
          <w:bCs w:val="0"/>
          <w:sz w:val="24"/>
          <w:szCs w:val="24"/>
          <w:u w:val="none"/>
          <w:rtl/>
        </w:rPr>
        <w:t>הזוכה</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מנהל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הפרויקט</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היועצים</w:t>
      </w:r>
      <w:r w:rsidRPr="000E0E51">
        <w:rPr>
          <w:rFonts w:ascii="David" w:hAnsi="David"/>
          <w:b w:val="0"/>
          <w:bCs w:val="0"/>
          <w:sz w:val="24"/>
          <w:szCs w:val="24"/>
          <w:u w:val="none"/>
          <w:rtl/>
        </w:rPr>
        <w:t xml:space="preserve"> עסקיים, רו"ח והבקרים </w:t>
      </w:r>
      <w:r w:rsidRPr="000E0E51">
        <w:rPr>
          <w:rFonts w:ascii="David" w:hAnsi="David" w:hint="eastAsia"/>
          <w:b w:val="0"/>
          <w:bCs w:val="0"/>
          <w:sz w:val="24"/>
          <w:szCs w:val="24"/>
          <w:u w:val="none"/>
          <w:rtl/>
        </w:rPr>
        <w:t>וכל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עובד</w:t>
      </w:r>
      <w:r w:rsidRPr="000E0E51">
        <w:rPr>
          <w:rFonts w:ascii="David" w:hAnsi="David"/>
          <w:b w:val="0"/>
          <w:bCs w:val="0"/>
          <w:sz w:val="24"/>
          <w:szCs w:val="24"/>
          <w:u w:val="none"/>
          <w:rtl/>
        </w:rPr>
        <w:t xml:space="preserve"> או קבלן עצמאי אחר שיועסק על ידי נותן השירותים בביצוע השירותים נשוא ההסכם, </w:t>
      </w:r>
      <w:r w:rsidRPr="000E0E51">
        <w:rPr>
          <w:b w:val="0"/>
          <w:bCs w:val="0"/>
          <w:sz w:val="24"/>
          <w:szCs w:val="24"/>
          <w:u w:val="none"/>
          <w:rtl/>
        </w:rPr>
        <w:t xml:space="preserve">וכל גוף בעל זיקה אליו, במישרין או בעקיפין, או מי מנושא המשרה המועסקים על ידו (במסגרת יחסי עובד מעביד או כקבלן עצמאי), </w:t>
      </w:r>
      <w:r w:rsidRPr="000E0E51">
        <w:rPr>
          <w:rFonts w:ascii="David" w:hAnsi="David" w:hint="eastAsia"/>
          <w:b w:val="0"/>
          <w:bCs w:val="0"/>
          <w:sz w:val="24"/>
          <w:szCs w:val="24"/>
          <w:u w:val="none"/>
          <w:rtl/>
        </w:rPr>
        <w:t>לא</w:t>
      </w:r>
      <w:r w:rsidRPr="000E0E51">
        <w:rPr>
          <w:rFonts w:ascii="David" w:hAnsi="David"/>
          <w:b w:val="0"/>
          <w:bCs w:val="0"/>
          <w:sz w:val="24"/>
          <w:szCs w:val="24"/>
          <w:u w:val="none"/>
          <w:rtl/>
        </w:rPr>
        <w:t xml:space="preserve"> יהיו רשאי</w:t>
      </w:r>
      <w:r w:rsidRPr="000E0E51">
        <w:rPr>
          <w:rFonts w:ascii="David" w:hAnsi="David" w:hint="eastAsia"/>
          <w:b w:val="0"/>
          <w:bCs w:val="0"/>
          <w:sz w:val="24"/>
          <w:szCs w:val="24"/>
          <w:u w:val="none"/>
          <w:rtl/>
        </w:rPr>
        <w:t>ם</w:t>
      </w:r>
      <w:r w:rsidRPr="000E0E51">
        <w:rPr>
          <w:rFonts w:ascii="David" w:hAnsi="David"/>
          <w:b w:val="0"/>
          <w:bCs w:val="0"/>
          <w:sz w:val="24"/>
          <w:szCs w:val="24"/>
          <w:u w:val="none"/>
          <w:rtl/>
        </w:rPr>
        <w:t xml:space="preserve"> לספ</w:t>
      </w:r>
      <w:r w:rsidRPr="000E0E51">
        <w:rPr>
          <w:rFonts w:ascii="David" w:hAnsi="David" w:hint="eastAsia"/>
          <w:b w:val="0"/>
          <w:bCs w:val="0"/>
          <w:sz w:val="24"/>
          <w:szCs w:val="24"/>
          <w:u w:val="none"/>
          <w:rtl/>
        </w:rPr>
        <w:t>ק</w:t>
      </w:r>
      <w:r w:rsidRPr="000E0E51">
        <w:rPr>
          <w:rFonts w:ascii="David" w:hAnsi="David"/>
          <w:b w:val="0"/>
          <w:bCs w:val="0"/>
          <w:sz w:val="24"/>
          <w:szCs w:val="24"/>
          <w:u w:val="none"/>
          <w:rtl/>
        </w:rPr>
        <w:t xml:space="preserve"> שירותים לאחר, בא</w:t>
      </w:r>
      <w:r w:rsidRPr="000E0E51">
        <w:rPr>
          <w:rFonts w:ascii="David" w:hAnsi="David" w:hint="eastAsia"/>
          <w:b w:val="0"/>
          <w:bCs w:val="0"/>
          <w:sz w:val="24"/>
          <w:szCs w:val="24"/>
          <w:u w:val="none"/>
          <w:rtl/>
        </w:rPr>
        <w:t>ופן</w:t>
      </w:r>
      <w:r w:rsidRPr="000E0E51">
        <w:rPr>
          <w:rFonts w:ascii="David" w:hAnsi="David"/>
          <w:b w:val="0"/>
          <w:bCs w:val="0"/>
          <w:sz w:val="24"/>
          <w:szCs w:val="24"/>
          <w:u w:val="none"/>
          <w:rtl/>
        </w:rPr>
        <w:t xml:space="preserve"> שיש בו – לדעת המשרד - משו</w:t>
      </w:r>
      <w:r w:rsidRPr="000E0E51">
        <w:rPr>
          <w:rFonts w:ascii="David" w:hAnsi="David" w:hint="eastAsia"/>
          <w:b w:val="0"/>
          <w:bCs w:val="0"/>
          <w:sz w:val="24"/>
          <w:szCs w:val="24"/>
          <w:u w:val="none"/>
          <w:rtl/>
        </w:rPr>
        <w:t>ם</w:t>
      </w:r>
      <w:r w:rsidRPr="000E0E51">
        <w:rPr>
          <w:rFonts w:ascii="David" w:hAnsi="David"/>
          <w:b w:val="0"/>
          <w:bCs w:val="0"/>
          <w:sz w:val="24"/>
          <w:szCs w:val="24"/>
          <w:u w:val="none"/>
          <w:rtl/>
        </w:rPr>
        <w:t xml:space="preserve"> פגיעה בהספקת השירותים לפי הסכם זה, </w:t>
      </w:r>
      <w:r w:rsidRPr="000E0E51">
        <w:rPr>
          <w:rFonts w:ascii="David" w:hAnsi="David" w:hint="eastAsia"/>
          <w:b w:val="0"/>
          <w:bCs w:val="0"/>
          <w:sz w:val="24"/>
          <w:szCs w:val="24"/>
          <w:u w:val="none"/>
          <w:rtl/>
        </w:rPr>
        <w:t>ובכלל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זאת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לא</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לספק</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שירותים</w:t>
      </w:r>
      <w:r w:rsidRPr="000E0E51">
        <w:rPr>
          <w:rFonts w:ascii="David" w:hAnsi="David"/>
          <w:b w:val="0"/>
          <w:bCs w:val="0"/>
          <w:sz w:val="24"/>
          <w:szCs w:val="24"/>
          <w:u w:val="none"/>
          <w:rtl/>
        </w:rPr>
        <w:t xml:space="preserve"> אחרים כלשהם, מעבר לשירותים הניתנים במסגרת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לעסקים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המקבלים</w:t>
      </w:r>
      <w:r w:rsidRPr="000E0E51">
        <w:rPr>
          <w:rFonts w:ascii="David" w:hAnsi="David"/>
          <w:b w:val="0"/>
          <w:bCs w:val="0"/>
          <w:sz w:val="24"/>
          <w:szCs w:val="24"/>
          <w:u w:val="none"/>
          <w:rtl/>
        </w:rPr>
        <w:t xml:space="preserve"> שירותים במסגרת התכ</w:t>
      </w:r>
      <w:r w:rsidRPr="000E0E51">
        <w:rPr>
          <w:rFonts w:ascii="David" w:hAnsi="David" w:hint="eastAsia"/>
          <w:b w:val="0"/>
          <w:bCs w:val="0"/>
          <w:sz w:val="24"/>
          <w:szCs w:val="24"/>
          <w:u w:val="none"/>
          <w:rtl/>
        </w:rPr>
        <w:t>נית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לרבות</w:t>
      </w:r>
      <w:r w:rsidRPr="000E0E51">
        <w:rPr>
          <w:rFonts w:ascii="David" w:hAnsi="David"/>
          <w:b w:val="0"/>
          <w:bCs w:val="0"/>
          <w:sz w:val="24"/>
          <w:szCs w:val="24"/>
          <w:u w:val="none"/>
          <w:rtl/>
        </w:rPr>
        <w:t xml:space="preserve"> ייעוץ </w:t>
      </w:r>
      <w:r w:rsidRPr="000E0E51">
        <w:rPr>
          <w:rFonts w:ascii="David" w:hAnsi="David" w:hint="eastAsia"/>
          <w:b w:val="0"/>
          <w:bCs w:val="0"/>
          <w:sz w:val="24"/>
          <w:szCs w:val="24"/>
          <w:u w:val="none"/>
          <w:rtl/>
        </w:rPr>
        <w:t>לענין</w:t>
      </w:r>
      <w:r w:rsidRPr="000E0E51">
        <w:rPr>
          <w:rFonts w:ascii="David" w:hAnsi="David"/>
          <w:b w:val="0"/>
          <w:bCs w:val="0"/>
          <w:sz w:val="24"/>
          <w:szCs w:val="24"/>
          <w:u w:val="none"/>
          <w:rtl/>
        </w:rPr>
        <w:t xml:space="preserve"> קבלת הלוואות ו/או הטבו</w:t>
      </w:r>
      <w:r w:rsidRPr="000E0E51">
        <w:rPr>
          <w:rFonts w:ascii="David" w:hAnsi="David" w:hint="eastAsia"/>
          <w:b w:val="0"/>
          <w:bCs w:val="0"/>
          <w:sz w:val="24"/>
          <w:szCs w:val="24"/>
          <w:u w:val="none"/>
          <w:rtl/>
        </w:rPr>
        <w:t>ת</w:t>
      </w:r>
      <w:r w:rsidRPr="000E0E51">
        <w:rPr>
          <w:rFonts w:ascii="David" w:hAnsi="David"/>
          <w:b w:val="0"/>
          <w:bCs w:val="0"/>
          <w:sz w:val="24"/>
          <w:szCs w:val="24"/>
          <w:u w:val="none"/>
          <w:rtl/>
        </w:rPr>
        <w:t xml:space="preserve"> ו/או כל סיוע ממשלתי ו/או מקרנות ציבוריות ו/או הכנת תוכניות עסקיות,  </w:t>
      </w:r>
      <w:r w:rsidRPr="000E0E51">
        <w:rPr>
          <w:rFonts w:ascii="David" w:hAnsi="David" w:hint="eastAsia"/>
          <w:b w:val="0"/>
          <w:bCs w:val="0"/>
          <w:sz w:val="24"/>
          <w:szCs w:val="24"/>
          <w:u w:val="none"/>
          <w:rtl/>
        </w:rPr>
        <w:t>במהלך</w:t>
      </w:r>
      <w:r w:rsidRPr="000E0E51">
        <w:rPr>
          <w:rFonts w:ascii="David" w:hAnsi="David"/>
          <w:b w:val="0"/>
          <w:bCs w:val="0"/>
          <w:sz w:val="24"/>
          <w:szCs w:val="24"/>
          <w:u w:val="none"/>
          <w:rtl/>
        </w:rPr>
        <w:t xml:space="preserve"> תקופת ה</w:t>
      </w:r>
      <w:r w:rsidRPr="000E0E51">
        <w:rPr>
          <w:rFonts w:ascii="David" w:hAnsi="David" w:hint="eastAsia"/>
          <w:b w:val="0"/>
          <w:bCs w:val="0"/>
          <w:sz w:val="24"/>
          <w:szCs w:val="24"/>
          <w:u w:val="none"/>
          <w:rtl/>
        </w:rPr>
        <w:t>התקשרות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ולמשך</w:t>
      </w:r>
      <w:r w:rsidRPr="000E0E51">
        <w:rPr>
          <w:rFonts w:ascii="David" w:hAnsi="David"/>
          <w:b w:val="0"/>
          <w:bCs w:val="0"/>
          <w:sz w:val="24"/>
          <w:szCs w:val="24"/>
          <w:u w:val="none"/>
          <w:rtl/>
        </w:rPr>
        <w:t xml:space="preserve"> 12 חודשים מיום סיום ההתקשרות, לרבות הארכות ככל שיהיו, </w:t>
      </w:r>
      <w:r w:rsidRPr="000E0E51">
        <w:rPr>
          <w:rFonts w:ascii="David" w:hAnsi="David" w:hint="eastAsia"/>
          <w:b w:val="0"/>
          <w:bCs w:val="0"/>
          <w:sz w:val="24"/>
          <w:szCs w:val="24"/>
          <w:u w:val="none"/>
          <w:rtl/>
        </w:rPr>
        <w:t>וזאת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בין</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או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תמורת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טובת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הנאה</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כלשהי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ואף</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שלא</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w:t>
      </w:r>
      <w:r w:rsidRPr="000E0E51">
        <w:rPr>
          <w:rFonts w:ascii="David" w:hAnsi="David"/>
          <w:b w:val="0"/>
          <w:bCs w:val="0"/>
          <w:sz w:val="24"/>
          <w:szCs w:val="24"/>
          <w:u w:val="none"/>
          <w:rtl/>
        </w:rPr>
        <w:tab/>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b w:val="0"/>
          <w:bCs w:val="0"/>
          <w:sz w:val="24"/>
          <w:szCs w:val="24"/>
          <w:u w:val="none"/>
          <w:rtl/>
        </w:rPr>
      </w:pPr>
      <w:r w:rsidRPr="000E0E51">
        <w:rPr>
          <w:rFonts w:ascii="David" w:hAnsi="David"/>
          <w:b w:val="0"/>
          <w:bCs w:val="0"/>
          <w:sz w:val="24"/>
          <w:szCs w:val="24"/>
          <w:u w:val="none"/>
          <w:rtl/>
        </w:rPr>
        <w:t xml:space="preserve">6. </w:t>
      </w:r>
      <w:r w:rsidRPr="000E0E51">
        <w:rPr>
          <w:rFonts w:ascii="David" w:hAnsi="David" w:hint="eastAsia"/>
          <w:b w:val="0"/>
          <w:bCs w:val="0"/>
          <w:sz w:val="24"/>
          <w:szCs w:val="24"/>
          <w:u w:val="none"/>
          <w:rtl/>
        </w:rPr>
        <w:t>מבלי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לגרוע</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מהאמור</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לעיל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מובהר</w:t>
      </w:r>
      <w:r w:rsidRPr="000E0E51">
        <w:rPr>
          <w:rFonts w:ascii="David" w:hAnsi="David"/>
          <w:b w:val="0"/>
          <w:bCs w:val="0"/>
          <w:sz w:val="24"/>
          <w:szCs w:val="24"/>
          <w:u w:val="none"/>
          <w:rtl/>
        </w:rPr>
        <w:t xml:space="preserve"> כי מנהל הפרויקט, הבקרים, ה</w:t>
      </w:r>
      <w:r w:rsidRPr="000E0E51">
        <w:rPr>
          <w:rFonts w:ascii="David" w:hAnsi="David" w:hint="eastAsia"/>
          <w:b w:val="0"/>
          <w:bCs w:val="0"/>
          <w:sz w:val="24"/>
          <w:szCs w:val="24"/>
          <w:u w:val="none"/>
          <w:rtl/>
        </w:rPr>
        <w:t>יועצים</w:t>
      </w:r>
      <w:r w:rsidRPr="000E0E51">
        <w:rPr>
          <w:rFonts w:ascii="David" w:hAnsi="David"/>
          <w:b w:val="0"/>
          <w:bCs w:val="0"/>
          <w:sz w:val="24"/>
          <w:szCs w:val="24"/>
          <w:u w:val="none"/>
          <w:rtl/>
        </w:rPr>
        <w:t xml:space="preserve"> עסקיים, רו"ח וכל </w:t>
      </w:r>
      <w:r w:rsidRPr="000E0E51">
        <w:rPr>
          <w:rFonts w:ascii="David" w:hAnsi="David" w:hint="eastAsia"/>
          <w:b w:val="0"/>
          <w:bCs w:val="0"/>
          <w:sz w:val="24"/>
          <w:szCs w:val="24"/>
          <w:u w:val="none"/>
          <w:rtl/>
        </w:rPr>
        <w:t>עובד</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או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קבלן</w:t>
      </w:r>
      <w:r w:rsidRPr="000E0E51">
        <w:rPr>
          <w:rFonts w:ascii="David" w:hAnsi="David"/>
          <w:b w:val="0"/>
          <w:bCs w:val="0"/>
          <w:sz w:val="24"/>
          <w:szCs w:val="24"/>
          <w:u w:val="none"/>
          <w:rtl/>
        </w:rPr>
        <w:t xml:space="preserve"> עצמ</w:t>
      </w:r>
      <w:r w:rsidRPr="000E0E51">
        <w:rPr>
          <w:rFonts w:ascii="David" w:hAnsi="David" w:hint="eastAsia"/>
          <w:b w:val="0"/>
          <w:bCs w:val="0"/>
          <w:sz w:val="24"/>
          <w:szCs w:val="24"/>
          <w:u w:val="none"/>
          <w:rtl/>
        </w:rPr>
        <w:t>אי</w:t>
      </w:r>
      <w:r w:rsidRPr="000E0E51">
        <w:rPr>
          <w:rFonts w:ascii="David" w:hAnsi="David"/>
          <w:b w:val="0"/>
          <w:bCs w:val="0"/>
          <w:sz w:val="24"/>
          <w:szCs w:val="24"/>
          <w:u w:val="none"/>
          <w:rtl/>
        </w:rPr>
        <w:t xml:space="preserve"> א</w:t>
      </w:r>
      <w:r w:rsidRPr="000E0E51">
        <w:rPr>
          <w:rFonts w:ascii="David" w:hAnsi="David" w:hint="eastAsia"/>
          <w:b w:val="0"/>
          <w:bCs w:val="0"/>
          <w:sz w:val="24"/>
          <w:szCs w:val="24"/>
          <w:u w:val="none"/>
          <w:rtl/>
        </w:rPr>
        <w:t>חר</w:t>
      </w:r>
      <w:r w:rsidRPr="000E0E51">
        <w:rPr>
          <w:rFonts w:ascii="David" w:hAnsi="David"/>
          <w:b w:val="0"/>
          <w:bCs w:val="0"/>
          <w:sz w:val="24"/>
          <w:szCs w:val="24"/>
          <w:u w:val="none"/>
          <w:rtl/>
        </w:rPr>
        <w:t xml:space="preserve"> שיועסק על ידי </w:t>
      </w:r>
      <w:r w:rsidRPr="000E0E51">
        <w:rPr>
          <w:rFonts w:ascii="David" w:hAnsi="David" w:hint="eastAsia"/>
          <w:b w:val="0"/>
          <w:bCs w:val="0"/>
          <w:sz w:val="24"/>
          <w:szCs w:val="24"/>
          <w:u w:val="none"/>
          <w:rtl/>
        </w:rPr>
        <w:t>הזוכה</w:t>
      </w:r>
      <w:r w:rsidRPr="000E0E51">
        <w:rPr>
          <w:rFonts w:ascii="David" w:hAnsi="David"/>
          <w:b w:val="0"/>
          <w:bCs w:val="0"/>
          <w:sz w:val="24"/>
          <w:szCs w:val="24"/>
          <w:u w:val="none"/>
          <w:rtl/>
        </w:rPr>
        <w:t xml:space="preserve"> בביצוע הש</w:t>
      </w:r>
      <w:r w:rsidRPr="000E0E51">
        <w:rPr>
          <w:rFonts w:ascii="David" w:hAnsi="David" w:hint="eastAsia"/>
          <w:b w:val="0"/>
          <w:bCs w:val="0"/>
          <w:sz w:val="24"/>
          <w:szCs w:val="24"/>
          <w:u w:val="none"/>
          <w:rtl/>
        </w:rPr>
        <w:t>ירותים</w:t>
      </w:r>
      <w:r w:rsidRPr="000E0E51">
        <w:rPr>
          <w:rFonts w:ascii="David" w:hAnsi="David"/>
          <w:b w:val="0"/>
          <w:bCs w:val="0"/>
          <w:sz w:val="24"/>
          <w:szCs w:val="24"/>
          <w:u w:val="none"/>
          <w:rtl/>
        </w:rPr>
        <w:t xml:space="preserve"> נשוא ההסכם </w:t>
      </w:r>
      <w:r w:rsidRPr="000E0E51">
        <w:rPr>
          <w:rFonts w:ascii="David" w:hAnsi="David" w:hint="eastAsia"/>
          <w:b w:val="0"/>
          <w:bCs w:val="0"/>
          <w:sz w:val="24"/>
          <w:szCs w:val="24"/>
          <w:u w:val="none"/>
          <w:rtl/>
        </w:rPr>
        <w:t>לא</w:t>
      </w:r>
      <w:r w:rsidRPr="000E0E51">
        <w:rPr>
          <w:rFonts w:ascii="David" w:hAnsi="David"/>
          <w:b w:val="0"/>
          <w:bCs w:val="0"/>
          <w:sz w:val="24"/>
          <w:szCs w:val="24"/>
          <w:u w:val="none"/>
          <w:rtl/>
        </w:rPr>
        <w:t xml:space="preserve"> יהיו רשאים לספק </w:t>
      </w:r>
      <w:r w:rsidRPr="000E0E51">
        <w:rPr>
          <w:rFonts w:ascii="David" w:hAnsi="David" w:hint="eastAsia"/>
          <w:b w:val="0"/>
          <w:bCs w:val="0"/>
          <w:sz w:val="24"/>
          <w:szCs w:val="24"/>
          <w:u w:val="none"/>
          <w:rtl/>
        </w:rPr>
        <w:t>שירותים</w:t>
      </w:r>
      <w:r w:rsidRPr="000E0E51">
        <w:rPr>
          <w:rFonts w:ascii="David" w:hAnsi="David"/>
          <w:b w:val="0"/>
          <w:bCs w:val="0"/>
          <w:sz w:val="24"/>
          <w:szCs w:val="24"/>
          <w:u w:val="none"/>
          <w:rtl/>
        </w:rPr>
        <w:t xml:space="preserve"> אחרים כלשהם, </w:t>
      </w:r>
      <w:r w:rsidRPr="000E0E51">
        <w:rPr>
          <w:b w:val="0"/>
          <w:bCs w:val="0"/>
          <w:sz w:val="24"/>
          <w:szCs w:val="24"/>
          <w:rtl/>
        </w:rPr>
        <w:t>במישרין ו/או בעקיפין, לרבות כיועצים ו/או ביחסי עובד-מעביד</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מעבר</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לשירותים</w:t>
      </w:r>
      <w:r w:rsidRPr="000E0E51">
        <w:rPr>
          <w:rFonts w:ascii="David" w:hAnsi="David"/>
          <w:b w:val="0"/>
          <w:bCs w:val="0"/>
          <w:sz w:val="24"/>
          <w:szCs w:val="24"/>
          <w:u w:val="none"/>
          <w:rtl/>
        </w:rPr>
        <w:t xml:space="preserve"> הניתנים במסגרת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לגופים</w:t>
      </w:r>
      <w:r w:rsidRPr="000E0E51">
        <w:rPr>
          <w:rFonts w:ascii="David" w:hAnsi="David"/>
          <w:b w:val="0"/>
          <w:bCs w:val="0"/>
          <w:sz w:val="24"/>
          <w:szCs w:val="24"/>
          <w:u w:val="none"/>
          <w:rtl/>
        </w:rPr>
        <w:t xml:space="preserve"> המבוקרים על ידי המציע, דהיינו </w:t>
      </w:r>
      <w:r w:rsidRPr="000E0E51">
        <w:rPr>
          <w:rFonts w:ascii="David" w:hAnsi="David" w:hint="eastAsia"/>
          <w:b w:val="0"/>
          <w:bCs w:val="0"/>
          <w:sz w:val="24"/>
          <w:szCs w:val="24"/>
          <w:u w:val="none"/>
          <w:rtl/>
        </w:rPr>
        <w:t>לגורמים</w:t>
      </w:r>
      <w:r w:rsidRPr="000E0E51">
        <w:rPr>
          <w:rFonts w:ascii="David" w:hAnsi="David"/>
          <w:b w:val="0"/>
          <w:bCs w:val="0"/>
          <w:sz w:val="24"/>
          <w:szCs w:val="24"/>
          <w:u w:val="none"/>
          <w:rtl/>
        </w:rPr>
        <w:t xml:space="preserve"> המעורבים </w:t>
      </w:r>
      <w:r w:rsidRPr="000E0E51">
        <w:rPr>
          <w:rFonts w:ascii="David" w:hAnsi="David" w:hint="eastAsia"/>
          <w:b w:val="0"/>
          <w:bCs w:val="0"/>
          <w:sz w:val="24"/>
          <w:szCs w:val="24"/>
          <w:u w:val="none"/>
          <w:rtl/>
        </w:rPr>
        <w:t>בתוכניות</w:t>
      </w:r>
      <w:r w:rsidRPr="000E0E51">
        <w:rPr>
          <w:rFonts w:ascii="David" w:hAnsi="David"/>
          <w:b w:val="0"/>
          <w:bCs w:val="0"/>
          <w:sz w:val="24"/>
          <w:szCs w:val="24"/>
          <w:u w:val="none"/>
          <w:rtl/>
        </w:rPr>
        <w:t xml:space="preserve"> הסיוע ו</w:t>
      </w:r>
      <w:r w:rsidRPr="000E0E51">
        <w:rPr>
          <w:rFonts w:ascii="David" w:hAnsi="David" w:hint="eastAsia"/>
          <w:b w:val="0"/>
          <w:bCs w:val="0"/>
          <w:sz w:val="24"/>
          <w:szCs w:val="24"/>
          <w:u w:val="none"/>
          <w:rtl/>
        </w:rPr>
        <w:t>כן</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לגורמים</w:t>
      </w:r>
      <w:r w:rsidRPr="000E0E51">
        <w:rPr>
          <w:rFonts w:ascii="David" w:hAnsi="David"/>
          <w:b w:val="0"/>
          <w:bCs w:val="0"/>
          <w:sz w:val="24"/>
          <w:szCs w:val="24"/>
          <w:u w:val="none"/>
          <w:rtl/>
        </w:rPr>
        <w:t xml:space="preserve"> קשורים להם, </w:t>
      </w:r>
      <w:r w:rsidRPr="000E0E51">
        <w:rPr>
          <w:rFonts w:ascii="David" w:hAnsi="David" w:hint="eastAsia"/>
          <w:b w:val="0"/>
          <w:bCs w:val="0"/>
          <w:sz w:val="24"/>
          <w:szCs w:val="24"/>
          <w:u w:val="none"/>
          <w:rtl/>
        </w:rPr>
        <w:t>במהלך</w:t>
      </w:r>
      <w:r w:rsidRPr="000E0E51">
        <w:rPr>
          <w:rFonts w:ascii="David" w:hAnsi="David"/>
          <w:b w:val="0"/>
          <w:bCs w:val="0"/>
          <w:sz w:val="24"/>
          <w:szCs w:val="24"/>
          <w:u w:val="none"/>
          <w:rtl/>
        </w:rPr>
        <w:t xml:space="preserve"> תקופת ה</w:t>
      </w:r>
      <w:r w:rsidRPr="000E0E51">
        <w:rPr>
          <w:rFonts w:ascii="David" w:hAnsi="David" w:hint="eastAsia"/>
          <w:b w:val="0"/>
          <w:bCs w:val="0"/>
          <w:sz w:val="24"/>
          <w:szCs w:val="24"/>
          <w:u w:val="none"/>
          <w:rtl/>
        </w:rPr>
        <w:t>התקשרות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ולמשך</w:t>
      </w:r>
      <w:r w:rsidRPr="000E0E51">
        <w:rPr>
          <w:rFonts w:ascii="David" w:hAnsi="David"/>
          <w:b w:val="0"/>
          <w:bCs w:val="0"/>
          <w:sz w:val="24"/>
          <w:szCs w:val="24"/>
          <w:u w:val="none"/>
          <w:rtl/>
        </w:rPr>
        <w:t xml:space="preserve"> 12 חודשים מיום סיום ההתקשרות, לרבות הארכ</w:t>
      </w:r>
      <w:r w:rsidRPr="000E0E51">
        <w:rPr>
          <w:rFonts w:ascii="David" w:hAnsi="David" w:hint="eastAsia"/>
          <w:b w:val="0"/>
          <w:bCs w:val="0"/>
          <w:sz w:val="24"/>
          <w:szCs w:val="24"/>
          <w:u w:val="none"/>
          <w:rtl/>
        </w:rPr>
        <w:t>ות</w:t>
      </w:r>
      <w:r w:rsidRPr="000E0E51">
        <w:rPr>
          <w:rFonts w:ascii="David" w:hAnsi="David"/>
          <w:b w:val="0"/>
          <w:bCs w:val="0"/>
          <w:sz w:val="24"/>
          <w:szCs w:val="24"/>
          <w:u w:val="none"/>
          <w:rtl/>
        </w:rPr>
        <w:t xml:space="preserve"> ככל שיהיו, </w:t>
      </w:r>
      <w:r w:rsidRPr="000E0E51">
        <w:rPr>
          <w:rFonts w:ascii="David" w:hAnsi="David" w:hint="eastAsia"/>
          <w:b w:val="0"/>
          <w:bCs w:val="0"/>
          <w:sz w:val="24"/>
          <w:szCs w:val="24"/>
          <w:u w:val="none"/>
          <w:rtl/>
        </w:rPr>
        <w:t>וזאת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בין</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או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תמורת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טובת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הנאה</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כלשהי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ואף</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שלא</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w:t>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sz w:val="24"/>
          <w:szCs w:val="24"/>
          <w:rtl/>
        </w:rPr>
      </w:pPr>
      <w:r w:rsidRPr="000E0E51">
        <w:rPr>
          <w:rFonts w:ascii="David" w:hAnsi="David"/>
          <w:b w:val="0"/>
          <w:bCs w:val="0"/>
          <w:sz w:val="24"/>
          <w:szCs w:val="24"/>
          <w:u w:val="none"/>
          <w:rtl/>
        </w:rPr>
        <w:t xml:space="preserve">7. </w:t>
      </w:r>
      <w:r w:rsidRPr="000E0E51">
        <w:rPr>
          <w:rFonts w:ascii="David" w:hAnsi="David" w:hint="eastAsia"/>
          <w:b w:val="0"/>
          <w:bCs w:val="0"/>
          <w:sz w:val="24"/>
          <w:szCs w:val="24"/>
          <w:u w:val="none"/>
          <w:rtl/>
        </w:rPr>
        <w:t>מבלי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לגרוע</w:t>
      </w:r>
      <w:r w:rsidRPr="000E0E51">
        <w:rPr>
          <w:rFonts w:ascii="David" w:hAnsi="David"/>
          <w:b w:val="0"/>
          <w:bCs w:val="0"/>
          <w:sz w:val="24"/>
          <w:szCs w:val="24"/>
          <w:u w:val="none"/>
          <w:rtl/>
        </w:rPr>
        <w:t xml:space="preserve"> מהאמור לעיל, מובהר כי היה וה</w:t>
      </w:r>
      <w:r w:rsidRPr="000E0E51">
        <w:rPr>
          <w:rFonts w:ascii="David" w:hAnsi="David" w:hint="eastAsia"/>
          <w:b w:val="0"/>
          <w:bCs w:val="0"/>
          <w:sz w:val="24"/>
          <w:szCs w:val="24"/>
          <w:u w:val="none"/>
          <w:rtl/>
        </w:rPr>
        <w:t>זוכה</w:t>
      </w:r>
      <w:r w:rsidRPr="000E0E51">
        <w:rPr>
          <w:rFonts w:ascii="David" w:hAnsi="David"/>
          <w:b w:val="0"/>
          <w:bCs w:val="0"/>
          <w:sz w:val="24"/>
          <w:szCs w:val="24"/>
          <w:u w:val="none"/>
          <w:rtl/>
        </w:rPr>
        <w:t xml:space="preserve"> או מי מטעמו משמש כיועץ/רו"ח של מי מהעסקים המ</w:t>
      </w:r>
      <w:r w:rsidRPr="000E0E51">
        <w:rPr>
          <w:rFonts w:ascii="David" w:hAnsi="David" w:hint="eastAsia"/>
          <w:b w:val="0"/>
          <w:bCs w:val="0"/>
          <w:sz w:val="24"/>
          <w:szCs w:val="24"/>
          <w:u w:val="none"/>
          <w:rtl/>
        </w:rPr>
        <w:t>קבלים</w:t>
      </w:r>
      <w:r w:rsidRPr="000E0E51">
        <w:rPr>
          <w:rFonts w:ascii="David" w:hAnsi="David"/>
          <w:b w:val="0"/>
          <w:bCs w:val="0"/>
          <w:sz w:val="24"/>
          <w:szCs w:val="24"/>
          <w:u w:val="none"/>
          <w:rtl/>
        </w:rPr>
        <w:t xml:space="preserve"> סיוע ישיר מהסוכנות במסגרת תוכניות המימון השונות, אז</w:t>
      </w:r>
      <w:r w:rsidRPr="000E0E51">
        <w:rPr>
          <w:rFonts w:ascii="David" w:hAnsi="David" w:hint="eastAsia"/>
          <w:b w:val="0"/>
          <w:bCs w:val="0"/>
          <w:sz w:val="24"/>
          <w:szCs w:val="24"/>
          <w:u w:val="none"/>
          <w:rtl/>
        </w:rPr>
        <w:t>י</w:t>
      </w:r>
      <w:r w:rsidRPr="000E0E51">
        <w:rPr>
          <w:rFonts w:ascii="David" w:hAnsi="David"/>
          <w:b w:val="0"/>
          <w:bCs w:val="0"/>
          <w:sz w:val="24"/>
          <w:szCs w:val="24"/>
          <w:u w:val="none"/>
          <w:rtl/>
        </w:rPr>
        <w:t xml:space="preserve"> הגו</w:t>
      </w:r>
      <w:r w:rsidRPr="000E0E51">
        <w:rPr>
          <w:rFonts w:ascii="David" w:hAnsi="David" w:hint="eastAsia"/>
          <w:b w:val="0"/>
          <w:bCs w:val="0"/>
          <w:sz w:val="24"/>
          <w:szCs w:val="24"/>
          <w:u w:val="none"/>
          <w:rtl/>
        </w:rPr>
        <w:t>ף</w:t>
      </w:r>
      <w:r w:rsidRPr="000E0E51">
        <w:rPr>
          <w:rFonts w:ascii="David" w:hAnsi="David"/>
          <w:b w:val="0"/>
          <w:bCs w:val="0"/>
          <w:sz w:val="24"/>
          <w:szCs w:val="24"/>
          <w:u w:val="none"/>
          <w:rtl/>
        </w:rPr>
        <w:t xml:space="preserve"> המציע יהיה מחוייב להודיע על כך באופן מיידי לסוכנות ויאסר עליו לבצע בקרה לדוחות המוגשים על ידי אותו עסק. במקרה כזה, הסוכנות תקבע כיצד תתבצע הבקרה על דוחות העסק האמור.</w:t>
      </w:r>
    </w:p>
    <w:p w:rsidR="00D52E36" w:rsidRPr="000E0E51" w:rsidRDefault="00D52E36" w:rsidP="00916E18">
      <w:pPr>
        <w:pStyle w:val="11"/>
        <w:keepNext w:val="0"/>
        <w:keepLines/>
        <w:tabs>
          <w:tab w:val="clear" w:pos="283"/>
          <w:tab w:val="clear" w:pos="357"/>
        </w:tabs>
        <w:spacing w:before="0" w:after="240" w:line="360" w:lineRule="auto"/>
        <w:ind w:left="0" w:right="0" w:firstLine="0"/>
        <w:rPr>
          <w:rFonts w:ascii="David" w:hAnsi="David"/>
          <w:sz w:val="24"/>
          <w:szCs w:val="24"/>
        </w:rPr>
      </w:pPr>
      <w:r w:rsidRPr="000E0E51">
        <w:rPr>
          <w:rFonts w:ascii="David" w:hAnsi="David"/>
          <w:b w:val="0"/>
          <w:bCs w:val="0"/>
          <w:sz w:val="24"/>
          <w:szCs w:val="24"/>
          <w:u w:val="none"/>
          <w:rtl/>
        </w:rPr>
        <w:t xml:space="preserve">8. </w:t>
      </w:r>
      <w:r w:rsidRPr="000E0E51">
        <w:rPr>
          <w:rFonts w:ascii="David" w:hAnsi="David" w:hint="eastAsia"/>
          <w:b w:val="0"/>
          <w:bCs w:val="0"/>
          <w:sz w:val="24"/>
          <w:szCs w:val="24"/>
          <w:u w:val="none"/>
          <w:rtl/>
        </w:rPr>
        <w:t>הזוכה</w:t>
      </w:r>
      <w:r w:rsidRPr="000E0E51">
        <w:rPr>
          <w:rFonts w:ascii="David" w:hAnsi="David"/>
          <w:b w:val="0"/>
          <w:bCs w:val="0"/>
          <w:sz w:val="24"/>
          <w:szCs w:val="24"/>
          <w:u w:val="none"/>
          <w:rtl/>
        </w:rPr>
        <w:t xml:space="preserve"> מצהיר כי ידוע לו כי הוא וכן בעלי זיקה בו, </w:t>
      </w:r>
      <w:r w:rsidRPr="000E0E51">
        <w:rPr>
          <w:rFonts w:ascii="David" w:hAnsi="David" w:hint="eastAsia"/>
          <w:b w:val="0"/>
          <w:bCs w:val="0"/>
          <w:sz w:val="24"/>
          <w:szCs w:val="24"/>
          <w:u w:val="none"/>
          <w:rtl/>
        </w:rPr>
        <w:t>ומי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מהמועסקים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על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ידו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בביצוע</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השירותים</w:t>
      </w:r>
      <w:r w:rsidRPr="000E0E51">
        <w:rPr>
          <w:rFonts w:ascii="David" w:hAnsi="David"/>
          <w:b w:val="0"/>
          <w:bCs w:val="0"/>
          <w:sz w:val="24"/>
          <w:szCs w:val="24"/>
          <w:u w:val="none"/>
          <w:rtl/>
        </w:rPr>
        <w:t xml:space="preserve">, לא יהיו רשאים להתמודד במכרזים עתידיים להפעלת איזה מתוכניות הסיוע שמפעילה </w:t>
      </w:r>
      <w:r w:rsidRPr="000E0E51">
        <w:rPr>
          <w:rFonts w:ascii="David" w:hAnsi="David" w:hint="eastAsia"/>
          <w:b w:val="0"/>
          <w:bCs w:val="0"/>
          <w:sz w:val="24"/>
          <w:szCs w:val="24"/>
          <w:u w:val="none"/>
          <w:rtl/>
        </w:rPr>
        <w:t>הסוכנות</w:t>
      </w:r>
      <w:r w:rsidRPr="000E0E51">
        <w:rPr>
          <w:rFonts w:ascii="David" w:hAnsi="David"/>
          <w:b w:val="0"/>
          <w:bCs w:val="0"/>
          <w:sz w:val="24"/>
          <w:szCs w:val="24"/>
          <w:u w:val="none"/>
          <w:rtl/>
        </w:rPr>
        <w:t>, במידה וככל שיפורסמו מכ</w:t>
      </w:r>
      <w:r w:rsidRPr="000E0E51">
        <w:rPr>
          <w:rFonts w:ascii="David" w:hAnsi="David" w:hint="eastAsia"/>
          <w:b w:val="0"/>
          <w:bCs w:val="0"/>
          <w:sz w:val="24"/>
          <w:szCs w:val="24"/>
          <w:u w:val="none"/>
          <w:rtl/>
        </w:rPr>
        <w:t>רזים</w:t>
      </w:r>
      <w:r w:rsidRPr="000E0E51">
        <w:rPr>
          <w:rFonts w:ascii="David" w:hAnsi="David"/>
          <w:b w:val="0"/>
          <w:bCs w:val="0"/>
          <w:sz w:val="24"/>
          <w:szCs w:val="24"/>
          <w:u w:val="none"/>
          <w:rtl/>
        </w:rPr>
        <w:t xml:space="preserve"> כ</w:t>
      </w:r>
      <w:r w:rsidRPr="000E0E51">
        <w:rPr>
          <w:rFonts w:ascii="David" w:hAnsi="David" w:hint="eastAsia"/>
          <w:b w:val="0"/>
          <w:bCs w:val="0"/>
          <w:sz w:val="24"/>
          <w:szCs w:val="24"/>
          <w:u w:val="none"/>
          <w:rtl/>
        </w:rPr>
        <w:t>אמור</w:t>
      </w:r>
      <w:r w:rsidRPr="000E0E51">
        <w:rPr>
          <w:rFonts w:ascii="David" w:hAnsi="David"/>
          <w:b w:val="0"/>
          <w:bCs w:val="0"/>
          <w:sz w:val="24"/>
          <w:szCs w:val="24"/>
          <w:u w:val="none"/>
          <w:rtl/>
        </w:rPr>
        <w:t xml:space="preserve"> במהלך תקופת ההתקשרות </w:t>
      </w:r>
      <w:r w:rsidRPr="000E0E51">
        <w:rPr>
          <w:rFonts w:ascii="David" w:hAnsi="David" w:hint="eastAsia"/>
          <w:b w:val="0"/>
          <w:bCs w:val="0"/>
          <w:sz w:val="24"/>
          <w:szCs w:val="24"/>
          <w:u w:val="none"/>
          <w:rtl/>
        </w:rPr>
        <w:t>ובמשך</w:t>
      </w:r>
      <w:r w:rsidRPr="000E0E51">
        <w:rPr>
          <w:rFonts w:ascii="David" w:hAnsi="David"/>
          <w:b w:val="0"/>
          <w:bCs w:val="0"/>
          <w:sz w:val="24"/>
          <w:szCs w:val="24"/>
          <w:u w:val="none"/>
          <w:rtl/>
        </w:rPr>
        <w:t xml:space="preserve"> 12 </w:t>
      </w:r>
      <w:r w:rsidRPr="000E0E51">
        <w:rPr>
          <w:rFonts w:ascii="David" w:hAnsi="David" w:hint="eastAsia"/>
          <w:b w:val="0"/>
          <w:bCs w:val="0"/>
          <w:sz w:val="24"/>
          <w:szCs w:val="24"/>
          <w:u w:val="none"/>
          <w:rtl/>
        </w:rPr>
        <w:t>חודשים</w:t>
      </w:r>
      <w:r w:rsidRPr="000E0E51">
        <w:rPr>
          <w:rFonts w:ascii="David" w:hAnsi="David"/>
          <w:b w:val="0"/>
          <w:bCs w:val="0"/>
          <w:sz w:val="24"/>
          <w:szCs w:val="24"/>
          <w:u w:val="none"/>
          <w:rtl/>
        </w:rPr>
        <w:t xml:space="preserve"> לאחר מכן ובכל מכרז שהזוכה ומי מטעמו היה מעורב בניסוחו ו/או בגיבושו, זאת ללא הגבלת זמן. </w:t>
      </w:r>
    </w:p>
    <w:p w:rsidR="00D52E36" w:rsidRPr="000E0E51" w:rsidRDefault="00D52E36" w:rsidP="00D11A4F">
      <w:pPr>
        <w:widowControl w:val="0"/>
        <w:spacing w:line="360" w:lineRule="auto"/>
        <w:ind w:left="357"/>
        <w:jc w:val="both"/>
        <w:rPr>
          <w:sz w:val="24"/>
          <w:szCs w:val="24"/>
          <w:rtl/>
        </w:rPr>
      </w:pPr>
      <w:r w:rsidRPr="000E0E51">
        <w:rPr>
          <w:sz w:val="24"/>
          <w:szCs w:val="24"/>
          <w:rtl/>
        </w:rPr>
        <w:br/>
        <w:t xml:space="preserve">       __________</w:t>
      </w:r>
      <w:r w:rsidRPr="000E0E51">
        <w:rPr>
          <w:sz w:val="24"/>
          <w:szCs w:val="24"/>
          <w:rtl/>
        </w:rPr>
        <w:tab/>
        <w:t xml:space="preserve">                        </w:t>
      </w:r>
      <w:r w:rsidRPr="000E0E51">
        <w:rPr>
          <w:sz w:val="24"/>
          <w:szCs w:val="24"/>
          <w:rtl/>
        </w:rPr>
        <w:tab/>
      </w:r>
      <w:r w:rsidRPr="000E0E51">
        <w:rPr>
          <w:sz w:val="24"/>
          <w:szCs w:val="24"/>
          <w:rtl/>
        </w:rPr>
        <w:tab/>
      </w:r>
      <w:r w:rsidRPr="000E0E51">
        <w:rPr>
          <w:sz w:val="24"/>
          <w:szCs w:val="24"/>
          <w:rtl/>
        </w:rPr>
        <w:tab/>
        <w:t xml:space="preserve">        _____________________</w:t>
      </w:r>
    </w:p>
    <w:p w:rsidR="00D52E36" w:rsidRPr="000E0E51" w:rsidRDefault="00D52E36" w:rsidP="00D11A4F">
      <w:pPr>
        <w:ind w:left="5040" w:hanging="5040"/>
        <w:rPr>
          <w:sz w:val="24"/>
          <w:szCs w:val="24"/>
          <w:rtl/>
        </w:rPr>
      </w:pPr>
      <w:r w:rsidRPr="000E0E51">
        <w:rPr>
          <w:sz w:val="24"/>
          <w:szCs w:val="24"/>
          <w:rtl/>
        </w:rPr>
        <w:t xml:space="preserve">                   תאריך                                                                         שם מורשה החתימה+ חתימה</w:t>
      </w:r>
    </w:p>
    <w:p w:rsidR="00D52E36" w:rsidRPr="000E0E51" w:rsidRDefault="00D52E36" w:rsidP="00D11A4F">
      <w:pPr>
        <w:rPr>
          <w:sz w:val="24"/>
          <w:szCs w:val="24"/>
          <w:rtl/>
        </w:rPr>
      </w:pPr>
    </w:p>
    <w:p w:rsidR="00D52E36" w:rsidRPr="000E0E51" w:rsidRDefault="00D52E36" w:rsidP="00D11A4F">
      <w:pPr>
        <w:rPr>
          <w:sz w:val="24"/>
          <w:szCs w:val="24"/>
          <w:rtl/>
        </w:rPr>
      </w:pPr>
    </w:p>
    <w:p w:rsidR="00D52E36" w:rsidRPr="000E0E51" w:rsidRDefault="00D52E36" w:rsidP="00D11A4F">
      <w:pPr>
        <w:ind w:left="-58"/>
        <w:jc w:val="center"/>
        <w:rPr>
          <w:b/>
          <w:bCs/>
          <w:sz w:val="24"/>
          <w:szCs w:val="24"/>
          <w:u w:val="single"/>
          <w:rtl/>
        </w:rPr>
      </w:pPr>
      <w:r w:rsidRPr="000E0E51">
        <w:rPr>
          <w:b/>
          <w:bCs/>
          <w:sz w:val="24"/>
          <w:szCs w:val="24"/>
          <w:u w:val="single"/>
          <w:rtl/>
        </w:rPr>
        <w:t>אימות חתימה</w:t>
      </w:r>
    </w:p>
    <w:p w:rsidR="00D52E36" w:rsidRPr="000E0E51" w:rsidRDefault="00D52E36" w:rsidP="00D11A4F">
      <w:pPr>
        <w:ind w:left="-58"/>
        <w:rPr>
          <w:sz w:val="24"/>
          <w:szCs w:val="24"/>
          <w:rtl/>
        </w:rPr>
      </w:pPr>
    </w:p>
    <w:p w:rsidR="00D52E36" w:rsidRPr="000E0E51" w:rsidRDefault="00D52E36" w:rsidP="00D11A4F">
      <w:pPr>
        <w:ind w:left="-58"/>
        <w:jc w:val="both"/>
        <w:rPr>
          <w:sz w:val="24"/>
          <w:szCs w:val="24"/>
          <w:rtl/>
        </w:rPr>
      </w:pPr>
      <w:r w:rsidRPr="000E0E51">
        <w:rPr>
          <w:sz w:val="24"/>
          <w:szCs w:val="24"/>
          <w:rtl/>
        </w:rPr>
        <w:t>אני הח"מ עו"ד  מאשר בזאת כי ______________ רשום בישראל על פי דין וכי ה"ה ___________________ אשר חתם על התחייבות זו בפני מוסמך לעשות כן בשמו.</w:t>
      </w:r>
    </w:p>
    <w:p w:rsidR="00D52E36" w:rsidRPr="000E0E51" w:rsidRDefault="00D52E36" w:rsidP="006A2C34">
      <w:pPr>
        <w:ind w:left="-58" w:firstLine="778"/>
        <w:rPr>
          <w:sz w:val="24"/>
          <w:szCs w:val="24"/>
          <w:rtl/>
        </w:rPr>
      </w:pPr>
    </w:p>
    <w:p w:rsidR="00D52E36" w:rsidRPr="000E0E51" w:rsidRDefault="00D52E36" w:rsidP="006A2C34">
      <w:pPr>
        <w:ind w:left="-58" w:firstLine="778"/>
        <w:rPr>
          <w:sz w:val="24"/>
          <w:szCs w:val="24"/>
          <w:rtl/>
        </w:rPr>
      </w:pPr>
      <w:r w:rsidRPr="000E0E51">
        <w:rPr>
          <w:sz w:val="24"/>
          <w:szCs w:val="24"/>
          <w:rtl/>
        </w:rPr>
        <w:t>___________                            _____________                        __________</w:t>
      </w:r>
    </w:p>
    <w:p w:rsidR="00D52E36" w:rsidRPr="000E0E51" w:rsidRDefault="00D52E36" w:rsidP="006A2C34">
      <w:pPr>
        <w:rPr>
          <w:sz w:val="24"/>
          <w:szCs w:val="24"/>
          <w:rtl/>
        </w:rPr>
      </w:pPr>
      <w:r w:rsidRPr="000E0E51">
        <w:rPr>
          <w:sz w:val="24"/>
          <w:szCs w:val="24"/>
          <w:rtl/>
        </w:rPr>
        <w:t xml:space="preserve">     </w:t>
      </w:r>
      <w:r w:rsidRPr="000E0E51">
        <w:rPr>
          <w:sz w:val="24"/>
          <w:szCs w:val="24"/>
          <w:rtl/>
        </w:rPr>
        <w:tab/>
        <w:t xml:space="preserve">      שם                                          חותמת וחתימה                                תאריך</w:t>
      </w:r>
    </w:p>
    <w:p w:rsidR="00D52E36" w:rsidRPr="000E0E51" w:rsidRDefault="00D52E36">
      <w:pPr>
        <w:bidi w:val="0"/>
        <w:rPr>
          <w:b/>
          <w:bCs/>
          <w:sz w:val="24"/>
          <w:szCs w:val="24"/>
        </w:rPr>
      </w:pPr>
      <w:r w:rsidRPr="000E0E51">
        <w:rPr>
          <w:b/>
          <w:bCs/>
          <w:sz w:val="24"/>
          <w:szCs w:val="24"/>
          <w:rtl/>
        </w:rPr>
        <w:br w:type="page"/>
      </w:r>
    </w:p>
    <w:p w:rsidR="00D52E36" w:rsidRPr="000E0E51" w:rsidRDefault="00D52E36" w:rsidP="007F1398">
      <w:pPr>
        <w:spacing w:line="360" w:lineRule="auto"/>
        <w:jc w:val="center"/>
        <w:rPr>
          <w:b/>
          <w:bCs/>
          <w:sz w:val="24"/>
          <w:szCs w:val="24"/>
          <w:rtl/>
        </w:rPr>
      </w:pPr>
      <w:r w:rsidRPr="000E0E51">
        <w:rPr>
          <w:b/>
          <w:bCs/>
          <w:sz w:val="24"/>
          <w:szCs w:val="24"/>
          <w:rtl/>
        </w:rPr>
        <w:t>התחייבות מנהל הפרויקט/יועץ עסקי/רו"ח</w:t>
      </w:r>
    </w:p>
    <w:p w:rsidR="00D52E36" w:rsidRPr="000E0E51" w:rsidRDefault="00D52E36" w:rsidP="00D11A4F">
      <w:pPr>
        <w:ind w:left="-58"/>
        <w:rPr>
          <w:sz w:val="24"/>
          <w:szCs w:val="24"/>
          <w:rtl/>
        </w:rPr>
      </w:pPr>
    </w:p>
    <w:p w:rsidR="00D52E36" w:rsidRPr="000E0E51" w:rsidRDefault="00D52E36" w:rsidP="00EC7E97">
      <w:pPr>
        <w:ind w:left="720" w:hanging="720"/>
        <w:jc w:val="both"/>
        <w:rPr>
          <w:b/>
          <w:bCs/>
          <w:sz w:val="24"/>
          <w:szCs w:val="24"/>
          <w:rtl/>
        </w:rPr>
      </w:pPr>
      <w:r w:rsidRPr="000E0E51">
        <w:rPr>
          <w:sz w:val="24"/>
          <w:szCs w:val="24"/>
          <w:rtl/>
        </w:rPr>
        <w:t>הואיל</w:t>
      </w:r>
      <w:r w:rsidRPr="000E0E51">
        <w:rPr>
          <w:sz w:val="24"/>
          <w:szCs w:val="24"/>
          <w:rtl/>
        </w:rPr>
        <w:tab/>
        <w:t xml:space="preserve">ו ____________ </w:t>
      </w:r>
      <w:r w:rsidRPr="000E0E51">
        <w:rPr>
          <w:b/>
          <w:bCs/>
          <w:sz w:val="24"/>
          <w:szCs w:val="24"/>
          <w:rtl/>
        </w:rPr>
        <w:t xml:space="preserve">(להלן:"נותן השירותים") הגיש הצעה למכרז מספר 75/11 של </w:t>
      </w:r>
      <w:r w:rsidRPr="000E0E51">
        <w:rPr>
          <w:sz w:val="24"/>
          <w:szCs w:val="24"/>
          <w:rtl/>
        </w:rPr>
        <w:t xml:space="preserve">משרד התעשייה המסחר והתעסוקה </w:t>
      </w:r>
      <w:r w:rsidRPr="000E0E51">
        <w:rPr>
          <w:b/>
          <w:bCs/>
          <w:sz w:val="24"/>
          <w:szCs w:val="24"/>
          <w:rtl/>
        </w:rPr>
        <w:t xml:space="preserve">(להלן: "המשרד") </w:t>
      </w:r>
      <w:r w:rsidRPr="000E0E51">
        <w:rPr>
          <w:sz w:val="24"/>
          <w:szCs w:val="24"/>
          <w:u w:val="single"/>
          <w:rtl/>
        </w:rPr>
        <w:t>לקבלת שירותי בקרה בתוכניות סיוע לעסקים קטנים ובינוניים  עבור הסוכנות לעסקים קטניםובינוניים</w:t>
      </w:r>
      <w:r w:rsidRPr="000E0E51">
        <w:rPr>
          <w:sz w:val="24"/>
          <w:szCs w:val="24"/>
          <w:rtl/>
        </w:rPr>
        <w:t xml:space="preserve"> ובמסגרת זאת לאספקת השירותים המפורטים בהסכם </w:t>
      </w:r>
      <w:r w:rsidRPr="000E0E51">
        <w:rPr>
          <w:b/>
          <w:bCs/>
          <w:sz w:val="24"/>
          <w:szCs w:val="24"/>
          <w:rtl/>
        </w:rPr>
        <w:t>(להלן: "השירותים");</w:t>
      </w:r>
      <w:r w:rsidRPr="000E0E51">
        <w:rPr>
          <w:b/>
          <w:bCs/>
          <w:sz w:val="24"/>
          <w:szCs w:val="24"/>
        </w:rPr>
        <w:t xml:space="preserve"> </w:t>
      </w:r>
    </w:p>
    <w:p w:rsidR="00D52E36" w:rsidRPr="000E0E51" w:rsidRDefault="00D52E36" w:rsidP="006A2C34">
      <w:pPr>
        <w:ind w:left="720" w:hanging="720"/>
        <w:rPr>
          <w:b/>
          <w:bCs/>
          <w:sz w:val="24"/>
          <w:szCs w:val="24"/>
          <w:rtl/>
        </w:rPr>
      </w:pPr>
    </w:p>
    <w:p w:rsidR="00D52E36" w:rsidRPr="000E0E51" w:rsidRDefault="00D52E36" w:rsidP="007F1398">
      <w:pPr>
        <w:ind w:left="720" w:hanging="720"/>
        <w:jc w:val="both"/>
        <w:rPr>
          <w:sz w:val="24"/>
          <w:szCs w:val="24"/>
          <w:rtl/>
        </w:rPr>
      </w:pPr>
      <w:r w:rsidRPr="000E0E51">
        <w:rPr>
          <w:sz w:val="24"/>
          <w:szCs w:val="24"/>
          <w:rtl/>
        </w:rPr>
        <w:t>והואיל</w:t>
      </w:r>
      <w:r w:rsidRPr="000E0E51">
        <w:rPr>
          <w:sz w:val="24"/>
          <w:szCs w:val="24"/>
          <w:rtl/>
        </w:rPr>
        <w:tab/>
        <w:t xml:space="preserve">ואני מתחייב לבצע את השירותים מטעם נותן השירותים במידה ונותן השירותים יזכה במכרז; </w:t>
      </w:r>
    </w:p>
    <w:p w:rsidR="00D52E36" w:rsidRPr="000E0E51" w:rsidRDefault="00D52E36" w:rsidP="006A2C34">
      <w:pPr>
        <w:ind w:left="720" w:hanging="720"/>
        <w:jc w:val="both"/>
        <w:rPr>
          <w:sz w:val="24"/>
          <w:szCs w:val="24"/>
          <w:rtl/>
        </w:rPr>
      </w:pPr>
    </w:p>
    <w:p w:rsidR="00D52E36" w:rsidRPr="000E0E51" w:rsidRDefault="00D52E36" w:rsidP="006A2C34">
      <w:pPr>
        <w:ind w:left="720" w:hanging="720"/>
        <w:jc w:val="both"/>
        <w:rPr>
          <w:sz w:val="24"/>
          <w:szCs w:val="24"/>
          <w:rtl/>
        </w:rPr>
      </w:pPr>
    </w:p>
    <w:p w:rsidR="00D52E36" w:rsidRPr="000E0E51" w:rsidRDefault="00D52E36" w:rsidP="006A2C34">
      <w:pPr>
        <w:spacing w:line="360" w:lineRule="auto"/>
        <w:jc w:val="both"/>
        <w:rPr>
          <w:sz w:val="24"/>
          <w:szCs w:val="24"/>
          <w:rtl/>
        </w:rPr>
      </w:pPr>
      <w:r w:rsidRPr="000E0E51">
        <w:rPr>
          <w:sz w:val="24"/>
          <w:szCs w:val="24"/>
          <w:rtl/>
        </w:rPr>
        <w:t>אני הח"מ ______________, נושא ת.ז. מס' _______, מצהיר ומתחייב בזאת, בכתב, כדלקמן:</w:t>
      </w:r>
    </w:p>
    <w:p w:rsidR="00D52E36" w:rsidRPr="000E0E51" w:rsidRDefault="00D52E36" w:rsidP="00916E18">
      <w:pPr>
        <w:pStyle w:val="affffff7"/>
        <w:keepLines/>
        <w:widowControl w:val="0"/>
        <w:numPr>
          <w:ilvl w:val="0"/>
          <w:numId w:val="59"/>
        </w:numPr>
        <w:spacing w:after="240" w:line="360" w:lineRule="auto"/>
        <w:jc w:val="both"/>
        <w:rPr>
          <w:rFonts w:ascii="David" w:hAnsi="David" w:cs="David"/>
          <w:sz w:val="24"/>
          <w:szCs w:val="24"/>
        </w:rPr>
      </w:pPr>
      <w:r w:rsidRPr="000E0E51">
        <w:rPr>
          <w:rFonts w:ascii="David" w:hAnsi="David" w:cs="David" w:hint="eastAsia"/>
          <w:sz w:val="24"/>
          <w:szCs w:val="24"/>
          <w:rtl/>
        </w:rPr>
        <w:t>החל</w:t>
      </w:r>
      <w:r w:rsidRPr="000E0E51">
        <w:rPr>
          <w:rFonts w:ascii="David" w:hAnsi="David" w:cs="David"/>
          <w:sz w:val="24"/>
          <w:szCs w:val="24"/>
          <w:rtl/>
        </w:rPr>
        <w:t xml:space="preserve"> ממועד </w:t>
      </w:r>
      <w:r w:rsidRPr="000E0E51">
        <w:rPr>
          <w:rFonts w:ascii="David" w:hAnsi="David" w:cs="David" w:hint="eastAsia"/>
          <w:sz w:val="24"/>
          <w:szCs w:val="24"/>
          <w:rtl/>
        </w:rPr>
        <w:t>בו</w:t>
      </w:r>
      <w:r w:rsidRPr="000E0E51">
        <w:rPr>
          <w:rFonts w:ascii="David" w:hAnsi="David" w:cs="David"/>
          <w:sz w:val="24"/>
          <w:szCs w:val="24"/>
          <w:rtl/>
        </w:rPr>
        <w:t xml:space="preserve"> ייחתם </w:t>
      </w:r>
      <w:r w:rsidRPr="000E0E51">
        <w:rPr>
          <w:rFonts w:ascii="David" w:hAnsi="David" w:cs="David" w:hint="eastAsia"/>
          <w:sz w:val="24"/>
          <w:szCs w:val="24"/>
          <w:rtl/>
        </w:rPr>
        <w:t>הסכם</w:t>
      </w:r>
      <w:r w:rsidRPr="000E0E51">
        <w:rPr>
          <w:rFonts w:ascii="David" w:hAnsi="David" w:cs="David"/>
          <w:sz w:val="24"/>
          <w:szCs w:val="24"/>
          <w:rtl/>
        </w:rPr>
        <w:t xml:space="preserve"> השירותים לא </w:t>
      </w:r>
      <w:r w:rsidRPr="000E0E51">
        <w:rPr>
          <w:rFonts w:ascii="David" w:hAnsi="David" w:cs="David" w:hint="eastAsia"/>
          <w:sz w:val="24"/>
          <w:szCs w:val="24"/>
          <w:rtl/>
        </w:rPr>
        <w:t>יתקיים</w:t>
      </w:r>
      <w:r w:rsidRPr="000E0E51">
        <w:rPr>
          <w:rFonts w:ascii="David" w:hAnsi="David" w:cs="David"/>
          <w:sz w:val="24"/>
          <w:szCs w:val="24"/>
          <w:rtl/>
        </w:rPr>
        <w:t xml:space="preserve"> כ</w:t>
      </w:r>
      <w:r w:rsidRPr="000E0E51">
        <w:rPr>
          <w:rFonts w:ascii="David" w:hAnsi="David" w:cs="David" w:hint="eastAsia"/>
          <w:sz w:val="24"/>
          <w:szCs w:val="24"/>
          <w:rtl/>
        </w:rPr>
        <w:t>ל</w:t>
      </w:r>
      <w:r w:rsidRPr="000E0E51">
        <w:rPr>
          <w:rFonts w:ascii="David" w:hAnsi="David" w:cs="David"/>
          <w:sz w:val="24"/>
          <w:szCs w:val="24"/>
          <w:rtl/>
        </w:rPr>
        <w:t xml:space="preserve"> ניגוד עניינים ו/או חשש לניגוד עניינים בי</w:t>
      </w:r>
      <w:r w:rsidRPr="000E0E51">
        <w:rPr>
          <w:rFonts w:ascii="David" w:hAnsi="David" w:cs="David" w:hint="eastAsia"/>
          <w:sz w:val="24"/>
          <w:szCs w:val="24"/>
          <w:rtl/>
        </w:rPr>
        <w:t>ני</w:t>
      </w:r>
      <w:r w:rsidRPr="000E0E51">
        <w:rPr>
          <w:rFonts w:ascii="David" w:hAnsi="David" w:cs="David"/>
          <w:sz w:val="24"/>
          <w:szCs w:val="24"/>
          <w:rtl/>
        </w:rPr>
        <w:t xml:space="preserve"> </w:t>
      </w:r>
      <w:r w:rsidRPr="000E0E51">
        <w:rPr>
          <w:rFonts w:ascii="David" w:hAnsi="David" w:cs="David" w:hint="eastAsia"/>
          <w:sz w:val="24"/>
          <w:szCs w:val="24"/>
          <w:rtl/>
        </w:rPr>
        <w:t>לבין</w:t>
      </w:r>
      <w:r w:rsidRPr="000E0E51">
        <w:rPr>
          <w:rFonts w:ascii="David" w:hAnsi="David" w:cs="David"/>
          <w:sz w:val="24"/>
          <w:szCs w:val="24"/>
          <w:rtl/>
        </w:rPr>
        <w:t xml:space="preserve"> הסוכנות ו/או </w:t>
      </w:r>
      <w:r w:rsidRPr="000E0E51">
        <w:rPr>
          <w:rFonts w:ascii="David" w:hAnsi="David" w:cs="David" w:hint="eastAsia"/>
          <w:sz w:val="24"/>
          <w:szCs w:val="24"/>
          <w:rtl/>
        </w:rPr>
        <w:t>המשרד</w:t>
      </w:r>
      <w:r w:rsidRPr="000E0E51">
        <w:rPr>
          <w:rFonts w:ascii="David" w:hAnsi="David" w:cs="David"/>
          <w:sz w:val="24"/>
          <w:szCs w:val="24"/>
          <w:rtl/>
        </w:rPr>
        <w:t xml:space="preserve"> או בין </w:t>
      </w:r>
      <w:r w:rsidRPr="000E0E51">
        <w:rPr>
          <w:rFonts w:ascii="David" w:hAnsi="David" w:cs="David" w:hint="eastAsia"/>
          <w:sz w:val="24"/>
          <w:szCs w:val="24"/>
          <w:rtl/>
        </w:rPr>
        <w:t>התחייבויותיי</w:t>
      </w:r>
      <w:r w:rsidRPr="000E0E51">
        <w:rPr>
          <w:rFonts w:ascii="David" w:hAnsi="David" w:cs="David"/>
          <w:sz w:val="24"/>
          <w:szCs w:val="24"/>
          <w:rtl/>
        </w:rPr>
        <w:t xml:space="preserve"> </w:t>
      </w:r>
      <w:r w:rsidRPr="000E0E51">
        <w:rPr>
          <w:rFonts w:ascii="David" w:hAnsi="David" w:cs="David" w:hint="eastAsia"/>
          <w:sz w:val="24"/>
          <w:szCs w:val="24"/>
          <w:rtl/>
        </w:rPr>
        <w:t>עפ</w:t>
      </w:r>
      <w:r w:rsidRPr="000E0E51">
        <w:rPr>
          <w:rFonts w:ascii="David" w:hAnsi="David" w:cs="David"/>
          <w:sz w:val="24"/>
          <w:szCs w:val="24"/>
          <w:rtl/>
        </w:rPr>
        <w:t xml:space="preserve">"י </w:t>
      </w:r>
      <w:r w:rsidRPr="000E0E51">
        <w:rPr>
          <w:rFonts w:ascii="David" w:hAnsi="David" w:cs="David" w:hint="eastAsia"/>
          <w:sz w:val="24"/>
          <w:szCs w:val="24"/>
          <w:rtl/>
        </w:rPr>
        <w:t>ההסכם</w:t>
      </w:r>
      <w:r w:rsidRPr="000E0E51">
        <w:rPr>
          <w:rFonts w:ascii="David" w:hAnsi="David" w:cs="David"/>
          <w:sz w:val="24"/>
          <w:szCs w:val="24"/>
          <w:rtl/>
        </w:rPr>
        <w:t xml:space="preserve"> זה ובין קש</w:t>
      </w:r>
      <w:r w:rsidRPr="000E0E51">
        <w:rPr>
          <w:rFonts w:ascii="David" w:hAnsi="David" w:cs="David" w:hint="eastAsia"/>
          <w:sz w:val="24"/>
          <w:szCs w:val="24"/>
          <w:rtl/>
        </w:rPr>
        <w:t>רי</w:t>
      </w:r>
      <w:r w:rsidRPr="000E0E51">
        <w:rPr>
          <w:rFonts w:ascii="David" w:hAnsi="David" w:cs="David"/>
          <w:sz w:val="24"/>
          <w:szCs w:val="24"/>
          <w:rtl/>
        </w:rPr>
        <w:t xml:space="preserve"> הע</w:t>
      </w:r>
      <w:r w:rsidRPr="000E0E51">
        <w:rPr>
          <w:rFonts w:ascii="David" w:hAnsi="David" w:cs="David" w:hint="eastAsia"/>
          <w:sz w:val="24"/>
          <w:szCs w:val="24"/>
          <w:rtl/>
        </w:rPr>
        <w:t>סקיים</w:t>
      </w:r>
      <w:r w:rsidRPr="000E0E51">
        <w:rPr>
          <w:rFonts w:ascii="David" w:hAnsi="David" w:cs="David"/>
          <w:sz w:val="24"/>
          <w:szCs w:val="24"/>
          <w:rtl/>
        </w:rPr>
        <w:t xml:space="preserve">, המקצועיים או האישיים, בין בשכר או תמורת טובות הנאה כלשהם </w:t>
      </w:r>
      <w:r w:rsidRPr="000E0E51">
        <w:rPr>
          <w:rFonts w:ascii="David" w:hAnsi="David" w:cs="David" w:hint="eastAsia"/>
          <w:sz w:val="24"/>
          <w:szCs w:val="24"/>
          <w:rtl/>
        </w:rPr>
        <w:t>ובין</w:t>
      </w:r>
      <w:r w:rsidRPr="000E0E51">
        <w:rPr>
          <w:rFonts w:ascii="David" w:hAnsi="David" w:cs="David"/>
          <w:sz w:val="24"/>
          <w:szCs w:val="24"/>
          <w:rtl/>
        </w:rPr>
        <w:t xml:space="preserve"> אם לאו, לרבות כל עסקה או </w:t>
      </w:r>
      <w:r w:rsidRPr="000E0E51">
        <w:rPr>
          <w:rFonts w:ascii="David" w:hAnsi="David" w:cs="David" w:hint="eastAsia"/>
          <w:sz w:val="24"/>
          <w:szCs w:val="24"/>
          <w:rtl/>
        </w:rPr>
        <w:t>התחייבות</w:t>
      </w:r>
      <w:r w:rsidRPr="000E0E51">
        <w:rPr>
          <w:rFonts w:ascii="David" w:hAnsi="David" w:cs="David"/>
          <w:sz w:val="24"/>
          <w:szCs w:val="24"/>
          <w:rtl/>
        </w:rPr>
        <w:t xml:space="preserve"> שיש בה ניגוד עניינים, ואין קשר כלשהו בינו לבין כל גורם אחר הנוגעים לתחומים שבהם עוסקים השירותים, זולת במסגרת מתן השירותים ולצורך ביצוע </w:t>
      </w:r>
      <w:r w:rsidRPr="000E0E51">
        <w:rPr>
          <w:rFonts w:ascii="David" w:hAnsi="David" w:cs="David" w:hint="eastAsia"/>
          <w:sz w:val="24"/>
          <w:szCs w:val="24"/>
          <w:rtl/>
        </w:rPr>
        <w:t>ההסכם</w:t>
      </w:r>
      <w:r w:rsidRPr="000E0E51">
        <w:rPr>
          <w:rFonts w:ascii="David" w:hAnsi="David" w:cs="David"/>
          <w:sz w:val="24"/>
          <w:szCs w:val="24"/>
          <w:rtl/>
        </w:rPr>
        <w:t xml:space="preserve">  (להלן: "</w:t>
      </w:r>
      <w:r w:rsidRPr="000E0E51">
        <w:rPr>
          <w:rFonts w:ascii="David" w:hAnsi="David" w:cs="David" w:hint="eastAsia"/>
          <w:b/>
          <w:bCs/>
          <w:sz w:val="24"/>
          <w:szCs w:val="24"/>
          <w:rtl/>
        </w:rPr>
        <w:t>ניגוד</w:t>
      </w:r>
      <w:r w:rsidRPr="000E0E51">
        <w:rPr>
          <w:rFonts w:ascii="David" w:hAnsi="David" w:cs="David"/>
          <w:b/>
          <w:bCs/>
          <w:sz w:val="24"/>
          <w:szCs w:val="24"/>
          <w:rtl/>
        </w:rPr>
        <w:t xml:space="preserve"> עניינים</w:t>
      </w:r>
      <w:r w:rsidRPr="000E0E51">
        <w:rPr>
          <w:rFonts w:ascii="David" w:hAnsi="David" w:cs="David"/>
          <w:sz w:val="24"/>
          <w:szCs w:val="24"/>
          <w:rtl/>
        </w:rPr>
        <w:t>").</w:t>
      </w:r>
    </w:p>
    <w:p w:rsidR="00D52E36" w:rsidRPr="000E0E51" w:rsidRDefault="00D52E36" w:rsidP="006E65EE">
      <w:pPr>
        <w:pStyle w:val="11"/>
        <w:keepNext w:val="0"/>
        <w:keepLines/>
        <w:numPr>
          <w:ilvl w:val="0"/>
          <w:numId w:val="59"/>
        </w:numPr>
        <w:tabs>
          <w:tab w:val="clear" w:pos="283"/>
        </w:tabs>
        <w:spacing w:before="0" w:after="240" w:line="360" w:lineRule="auto"/>
        <w:ind w:right="0"/>
        <w:rPr>
          <w:rFonts w:ascii="David" w:hAnsi="David"/>
          <w:b w:val="0"/>
          <w:bCs w:val="0"/>
          <w:sz w:val="24"/>
          <w:szCs w:val="24"/>
          <w:u w:val="none"/>
        </w:rPr>
      </w:pPr>
      <w:r w:rsidRPr="000E0E51">
        <w:rPr>
          <w:rFonts w:ascii="David" w:hAnsi="David" w:hint="eastAsia"/>
          <w:b w:val="0"/>
          <w:bCs w:val="0"/>
          <w:sz w:val="24"/>
          <w:szCs w:val="24"/>
          <w:u w:val="none"/>
          <w:rtl/>
        </w:rPr>
        <w:t>אני</w:t>
      </w:r>
      <w:r w:rsidRPr="000E0E51">
        <w:rPr>
          <w:rFonts w:ascii="David" w:hAnsi="David"/>
          <w:b w:val="0"/>
          <w:bCs w:val="0"/>
          <w:sz w:val="24"/>
          <w:szCs w:val="24"/>
          <w:u w:val="none"/>
          <w:rtl/>
        </w:rPr>
        <w:t xml:space="preserve"> מתחייב שלא להימצא בניגוד עניינים בכל תקופת חלותו של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ולדווח מיידית ובכתב </w:t>
      </w:r>
      <w:r w:rsidRPr="000E0E51">
        <w:rPr>
          <w:rFonts w:ascii="David" w:hAnsi="David" w:hint="eastAsia"/>
          <w:b w:val="0"/>
          <w:bCs w:val="0"/>
          <w:sz w:val="24"/>
          <w:szCs w:val="24"/>
          <w:u w:val="none"/>
          <w:rtl/>
        </w:rPr>
        <w:t>למשרד</w:t>
      </w:r>
      <w:r w:rsidRPr="000E0E51">
        <w:rPr>
          <w:rFonts w:ascii="David" w:hAnsi="David"/>
          <w:b w:val="0"/>
          <w:bCs w:val="0"/>
          <w:sz w:val="24"/>
          <w:szCs w:val="24"/>
          <w:u w:val="none"/>
          <w:rtl/>
        </w:rPr>
        <w:t xml:space="preserve"> על כל נ</w:t>
      </w:r>
      <w:r w:rsidRPr="000E0E51">
        <w:rPr>
          <w:rFonts w:ascii="David" w:hAnsi="David" w:hint="eastAsia"/>
          <w:b w:val="0"/>
          <w:bCs w:val="0"/>
          <w:sz w:val="24"/>
          <w:szCs w:val="24"/>
          <w:u w:val="none"/>
          <w:rtl/>
        </w:rPr>
        <w:t>יגוד</w:t>
      </w:r>
      <w:r w:rsidRPr="000E0E51">
        <w:rPr>
          <w:rFonts w:ascii="David" w:hAnsi="David"/>
          <w:b w:val="0"/>
          <w:bCs w:val="0"/>
          <w:sz w:val="24"/>
          <w:szCs w:val="24"/>
          <w:u w:val="none"/>
          <w:rtl/>
        </w:rPr>
        <w:t xml:space="preserve"> עניינים כ</w:t>
      </w:r>
      <w:r w:rsidRPr="000E0E51">
        <w:rPr>
          <w:rFonts w:ascii="David" w:hAnsi="David" w:hint="eastAsia"/>
          <w:b w:val="0"/>
          <w:bCs w:val="0"/>
          <w:sz w:val="24"/>
          <w:szCs w:val="24"/>
          <w:u w:val="none"/>
          <w:rtl/>
        </w:rPr>
        <w:t>אמור</w:t>
      </w:r>
      <w:r w:rsidRPr="000E0E51">
        <w:rPr>
          <w:rFonts w:ascii="David" w:hAnsi="David"/>
          <w:b w:val="0"/>
          <w:bCs w:val="0"/>
          <w:sz w:val="24"/>
          <w:szCs w:val="24"/>
          <w:u w:val="none"/>
          <w:rtl/>
        </w:rPr>
        <w:t xml:space="preserve"> (לרבות, ספק לניגוד העניינים).</w:t>
      </w:r>
    </w:p>
    <w:p w:rsidR="00D52E36" w:rsidRPr="000E0E51" w:rsidRDefault="00D52E36" w:rsidP="00734696">
      <w:pPr>
        <w:pStyle w:val="affffff7"/>
        <w:widowControl w:val="0"/>
        <w:numPr>
          <w:ilvl w:val="0"/>
          <w:numId w:val="59"/>
        </w:numPr>
        <w:spacing w:line="360" w:lineRule="auto"/>
        <w:jc w:val="both"/>
        <w:rPr>
          <w:rFonts w:cs="David"/>
          <w:sz w:val="24"/>
          <w:szCs w:val="24"/>
          <w:rtl/>
        </w:rPr>
      </w:pP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אני</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ומתחייב</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לא</w:t>
      </w:r>
      <w:r w:rsidRPr="000E0E51">
        <w:rPr>
          <w:rFonts w:cs="David"/>
          <w:sz w:val="24"/>
          <w:szCs w:val="24"/>
          <w:rtl/>
        </w:rPr>
        <w:t xml:space="preserve"> </w:t>
      </w:r>
      <w:r w:rsidRPr="000E0E51">
        <w:rPr>
          <w:rFonts w:cs="David" w:hint="eastAsia"/>
          <w:sz w:val="24"/>
          <w:szCs w:val="24"/>
          <w:rtl/>
        </w:rPr>
        <w:t>ידוע</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ניגוד</w:t>
      </w:r>
      <w:r w:rsidRPr="000E0E51">
        <w:rPr>
          <w:rFonts w:cs="David"/>
          <w:sz w:val="24"/>
          <w:szCs w:val="24"/>
          <w:rtl/>
        </w:rPr>
        <w:t xml:space="preserve"> </w:t>
      </w:r>
      <w:r w:rsidRPr="000E0E51">
        <w:rPr>
          <w:rFonts w:cs="David" w:hint="eastAsia"/>
          <w:sz w:val="24"/>
          <w:szCs w:val="24"/>
          <w:rtl/>
        </w:rPr>
        <w:t>עניינים</w:t>
      </w:r>
      <w:r w:rsidRPr="000E0E51">
        <w:rPr>
          <w:rFonts w:cs="David"/>
          <w:sz w:val="24"/>
          <w:szCs w:val="24"/>
          <w:rtl/>
        </w:rPr>
        <w:t xml:space="preserve"> </w:t>
      </w:r>
      <w:r w:rsidRPr="000E0E51">
        <w:rPr>
          <w:rFonts w:cs="David" w:hint="eastAsia"/>
          <w:sz w:val="24"/>
          <w:szCs w:val="24"/>
          <w:rtl/>
        </w:rPr>
        <w:t>קיים</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שעשוי</w:t>
      </w:r>
      <w:r w:rsidRPr="000E0E51">
        <w:rPr>
          <w:rFonts w:cs="David"/>
          <w:sz w:val="24"/>
          <w:szCs w:val="24"/>
          <w:rtl/>
        </w:rPr>
        <w:t xml:space="preserve"> </w:t>
      </w:r>
      <w:r w:rsidRPr="000E0E51">
        <w:rPr>
          <w:rFonts w:cs="David" w:hint="eastAsia"/>
          <w:sz w:val="24"/>
          <w:szCs w:val="24"/>
          <w:rtl/>
        </w:rPr>
        <w:t>לעמוד</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 xml:space="preserve"> </w:t>
      </w:r>
      <w:r w:rsidRPr="000E0E51">
        <w:rPr>
          <w:rFonts w:cs="David" w:hint="eastAsia"/>
          <w:sz w:val="24"/>
          <w:szCs w:val="24"/>
          <w:rtl/>
        </w:rPr>
        <w:t>מילוי</w:t>
      </w:r>
      <w:r w:rsidRPr="000E0E51">
        <w:rPr>
          <w:rFonts w:cs="David"/>
          <w:sz w:val="24"/>
          <w:szCs w:val="24"/>
          <w:rtl/>
        </w:rPr>
        <w:t xml:space="preserve"> </w:t>
      </w:r>
      <w:r w:rsidRPr="000E0E51">
        <w:rPr>
          <w:rFonts w:cs="David" w:hint="eastAsia"/>
          <w:sz w:val="24"/>
          <w:szCs w:val="24"/>
          <w:rtl/>
        </w:rPr>
        <w:t>תפקידי</w:t>
      </w:r>
      <w:r w:rsidRPr="000E0E51">
        <w:rPr>
          <w:rFonts w:cs="David"/>
          <w:sz w:val="24"/>
          <w:szCs w:val="24"/>
          <w:rtl/>
        </w:rPr>
        <w:t xml:space="preserve"> </w:t>
      </w:r>
      <w:r w:rsidRPr="000E0E51">
        <w:rPr>
          <w:rFonts w:cs="David" w:hint="eastAsia"/>
          <w:sz w:val="24"/>
          <w:szCs w:val="24"/>
          <w:rtl/>
        </w:rPr>
        <w:t>ואו</w:t>
      </w:r>
      <w:r w:rsidRPr="000E0E51">
        <w:rPr>
          <w:rFonts w:cs="David"/>
          <w:sz w:val="24"/>
          <w:szCs w:val="24"/>
          <w:rtl/>
        </w:rPr>
        <w:t xml:space="preserve"> </w:t>
      </w:r>
      <w:r w:rsidRPr="000E0E51">
        <w:rPr>
          <w:rFonts w:cs="David" w:hint="eastAsia"/>
          <w:sz w:val="24"/>
          <w:szCs w:val="24"/>
          <w:rtl/>
        </w:rPr>
        <w:t>עיסוקי</w:t>
      </w:r>
      <w:r w:rsidRPr="000E0E51">
        <w:rPr>
          <w:rFonts w:cs="David"/>
          <w:sz w:val="24"/>
          <w:szCs w:val="24"/>
          <w:rtl/>
        </w:rPr>
        <w:t xml:space="preserve"> </w:t>
      </w:r>
      <w:r w:rsidRPr="000E0E51">
        <w:rPr>
          <w:rFonts w:cs="David" w:hint="eastAsia"/>
          <w:sz w:val="24"/>
          <w:szCs w:val="24"/>
          <w:rtl/>
        </w:rPr>
        <w:t>במסגרת</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השירותים</w:t>
      </w:r>
      <w:r w:rsidRPr="000E0E51">
        <w:rPr>
          <w:rFonts w:cs="David"/>
          <w:sz w:val="24"/>
          <w:szCs w:val="24"/>
          <w:rtl/>
        </w:rPr>
        <w:t xml:space="preserve"> </w:t>
      </w:r>
      <w:r w:rsidRPr="000E0E51">
        <w:rPr>
          <w:rFonts w:cs="David" w:hint="eastAsia"/>
          <w:sz w:val="24"/>
          <w:szCs w:val="24"/>
          <w:rtl/>
        </w:rPr>
        <w:t>למשרד</w:t>
      </w:r>
      <w:r w:rsidRPr="000E0E51">
        <w:rPr>
          <w:rFonts w:cs="David"/>
          <w:sz w:val="24"/>
          <w:szCs w:val="24"/>
          <w:rtl/>
        </w:rPr>
        <w:t xml:space="preserve"> </w:t>
      </w:r>
      <w:r w:rsidRPr="000E0E51">
        <w:rPr>
          <w:rFonts w:cs="David" w:hint="eastAsia"/>
          <w:sz w:val="24"/>
          <w:szCs w:val="24"/>
          <w:rtl/>
        </w:rPr>
        <w:t>לבין</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שלי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שאני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ואני</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אין</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קשרים</w:t>
      </w:r>
      <w:r w:rsidRPr="000E0E51">
        <w:rPr>
          <w:rFonts w:cs="David"/>
          <w:sz w:val="24"/>
          <w:szCs w:val="24"/>
          <w:rtl/>
        </w:rPr>
        <w:t xml:space="preserve"> </w:t>
      </w:r>
      <w:r w:rsidRPr="000E0E51">
        <w:rPr>
          <w:rFonts w:cs="David" w:hint="eastAsia"/>
          <w:sz w:val="24"/>
          <w:szCs w:val="24"/>
          <w:rtl/>
        </w:rPr>
        <w:t>כלשהם</w:t>
      </w:r>
      <w:r w:rsidRPr="000E0E51">
        <w:rPr>
          <w:rFonts w:cs="David"/>
          <w:sz w:val="24"/>
          <w:szCs w:val="24"/>
          <w:rtl/>
        </w:rPr>
        <w:t xml:space="preserve"> </w:t>
      </w:r>
      <w:r w:rsidRPr="000E0E51">
        <w:rPr>
          <w:rFonts w:cs="David" w:hint="eastAsia"/>
          <w:sz w:val="24"/>
          <w:szCs w:val="24"/>
          <w:rtl/>
        </w:rPr>
        <w:t>עם</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מהגופים</w:t>
      </w:r>
      <w:r w:rsidRPr="000E0E51">
        <w:rPr>
          <w:rFonts w:cs="David"/>
          <w:sz w:val="24"/>
          <w:szCs w:val="24"/>
          <w:rtl/>
        </w:rPr>
        <w:t xml:space="preserve"> </w:t>
      </w:r>
      <w:r w:rsidRPr="000E0E51">
        <w:rPr>
          <w:rFonts w:cs="David" w:hint="eastAsia"/>
          <w:sz w:val="24"/>
          <w:szCs w:val="24"/>
          <w:rtl/>
        </w:rPr>
        <w:t>המפעילים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תוכניות</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sz w:val="24"/>
          <w:szCs w:val="24"/>
          <w:rtl/>
        </w:rPr>
        <w:tab/>
      </w:r>
      <w:r w:rsidRPr="000E0E51">
        <w:rPr>
          <w:rFonts w:cs="David"/>
          <w:sz w:val="24"/>
          <w:szCs w:val="24"/>
          <w:rtl/>
        </w:rPr>
        <w:br/>
        <w:t xml:space="preserve"> </w:t>
      </w:r>
      <w:r w:rsidRPr="000E0E51">
        <w:rPr>
          <w:rFonts w:cs="David" w:hint="eastAsia"/>
          <w:sz w:val="24"/>
          <w:szCs w:val="24"/>
          <w:rtl/>
        </w:rPr>
        <w:t>לעניין</w:t>
      </w:r>
      <w:r w:rsidRPr="000E0E51">
        <w:rPr>
          <w:rFonts w:cs="David"/>
          <w:sz w:val="24"/>
          <w:szCs w:val="24"/>
          <w:rtl/>
        </w:rPr>
        <w:t xml:space="preserve"> </w:t>
      </w:r>
      <w:r w:rsidRPr="000E0E51">
        <w:rPr>
          <w:rFonts w:cs="David" w:hint="eastAsia"/>
          <w:sz w:val="24"/>
          <w:szCs w:val="24"/>
          <w:rtl/>
        </w:rPr>
        <w:t>נספח</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ייחשבו</w:t>
      </w:r>
      <w:r w:rsidRPr="000E0E51">
        <w:rPr>
          <w:rFonts w:cs="David"/>
          <w:sz w:val="24"/>
          <w:szCs w:val="24"/>
          <w:rtl/>
        </w:rPr>
        <w:t xml:space="preserve">– </w:t>
      </w:r>
      <w:r w:rsidRPr="000E0E51">
        <w:rPr>
          <w:rFonts w:cs="David"/>
          <w:sz w:val="24"/>
          <w:szCs w:val="24"/>
          <w:rtl/>
        </w:rPr>
        <w:tab/>
      </w:r>
      <w:r w:rsidRPr="000E0E51">
        <w:rPr>
          <w:rFonts w:cs="David"/>
          <w:sz w:val="24"/>
          <w:szCs w:val="24"/>
          <w:rtl/>
        </w:rPr>
        <w:br/>
      </w:r>
      <w:r w:rsidRPr="000E0E51">
        <w:rPr>
          <w:rFonts w:cs="David" w:hint="eastAsia"/>
          <w:sz w:val="24"/>
          <w:szCs w:val="24"/>
          <w:rtl/>
        </w:rPr>
        <w:t>לרבות</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מהם</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אותו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אחראי</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לקרוב</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בהון</w:t>
      </w:r>
      <w:r w:rsidRPr="000E0E51">
        <w:rPr>
          <w:rFonts w:cs="David"/>
          <w:sz w:val="24"/>
          <w:szCs w:val="24"/>
          <w:rtl/>
        </w:rPr>
        <w:t xml:space="preserve"> </w:t>
      </w:r>
      <w:r w:rsidRPr="000E0E51">
        <w:rPr>
          <w:rFonts w:cs="David" w:hint="eastAsia"/>
          <w:sz w:val="24"/>
          <w:szCs w:val="24"/>
          <w:rtl/>
        </w:rPr>
        <w:t>מניות</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רווחים</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למנות</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הצבעה</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גם</w:t>
      </w:r>
      <w:r w:rsidRPr="000E0E51">
        <w:rPr>
          <w:rFonts w:cs="David"/>
          <w:sz w:val="24"/>
          <w:szCs w:val="24"/>
          <w:rtl/>
        </w:rPr>
        <w:t xml:space="preserve"> </w:t>
      </w:r>
      <w:r w:rsidRPr="000E0E51">
        <w:rPr>
          <w:rFonts w:cs="David" w:hint="eastAsia"/>
          <w:sz w:val="24"/>
          <w:szCs w:val="24"/>
          <w:rtl/>
        </w:rPr>
        <w:t>ענינו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לקוח</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מעסיקו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שותפו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העובד</w:t>
      </w:r>
      <w:r w:rsidRPr="000E0E51">
        <w:rPr>
          <w:rFonts w:cs="David"/>
          <w:sz w:val="24"/>
          <w:szCs w:val="24"/>
          <w:rtl/>
        </w:rPr>
        <w:t xml:space="preserve"> </w:t>
      </w:r>
      <w:r w:rsidRPr="000E0E51">
        <w:rPr>
          <w:rFonts w:cs="David" w:hint="eastAsia"/>
          <w:sz w:val="24"/>
          <w:szCs w:val="24"/>
          <w:rtl/>
        </w:rPr>
        <w:t>עימו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בפיקוחו</w:t>
      </w:r>
      <w:r w:rsidRPr="000E0E51">
        <w:rPr>
          <w:rFonts w:cs="David"/>
          <w:sz w:val="24"/>
          <w:szCs w:val="24"/>
          <w:rtl/>
        </w:rPr>
        <w:t xml:space="preserve">, </w:t>
      </w:r>
      <w:r w:rsidRPr="000E0E51">
        <w:rPr>
          <w:rFonts w:cs="David" w:hint="eastAsia"/>
          <w:sz w:val="24"/>
          <w:szCs w:val="24"/>
          <w:rtl/>
        </w:rPr>
        <w:t>מיצגים</w:t>
      </w:r>
      <w:r w:rsidRPr="000E0E51">
        <w:rPr>
          <w:rFonts w:cs="David"/>
          <w:sz w:val="24"/>
          <w:szCs w:val="24"/>
          <w:rtl/>
        </w:rPr>
        <w:t>/</w:t>
      </w:r>
      <w:r w:rsidRPr="000E0E51">
        <w:rPr>
          <w:rFonts w:cs="David" w:hint="eastAsia"/>
          <w:sz w:val="24"/>
          <w:szCs w:val="24"/>
          <w:rtl/>
        </w:rPr>
        <w:t>מייעצים</w:t>
      </w:r>
      <w:r w:rsidRPr="000E0E51">
        <w:rPr>
          <w:rFonts w:cs="David"/>
          <w:sz w:val="24"/>
          <w:szCs w:val="24"/>
          <w:rtl/>
        </w:rPr>
        <w:t>/</w:t>
      </w:r>
      <w:r w:rsidRPr="000E0E51">
        <w:rPr>
          <w:rFonts w:cs="David" w:hint="eastAsia"/>
          <w:sz w:val="24"/>
          <w:szCs w:val="24"/>
          <w:rtl/>
        </w:rPr>
        <w:t>מבקרים</w:t>
      </w:r>
      <w:r w:rsidRPr="000E0E51">
        <w:rPr>
          <w:rFonts w:cs="David"/>
          <w:sz w:val="24"/>
          <w:szCs w:val="24"/>
          <w:rtl/>
        </w:rPr>
        <w:t xml:space="preserve"> (</w:t>
      </w:r>
      <w:r w:rsidRPr="000E0E51">
        <w:rPr>
          <w:rFonts w:cs="David" w:hint="eastAsia"/>
          <w:sz w:val="24"/>
          <w:szCs w:val="24"/>
          <w:rtl/>
        </w:rPr>
        <w:t>מחק</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המיותר</w:t>
      </w:r>
      <w:r w:rsidRPr="000E0E51">
        <w:rPr>
          <w:rFonts w:cs="David"/>
          <w:sz w:val="24"/>
          <w:szCs w:val="24"/>
          <w:rtl/>
        </w:rPr>
        <w:t xml:space="preserve">). </w:t>
      </w:r>
      <w:r w:rsidRPr="000E0E51">
        <w:rPr>
          <w:rFonts w:cs="David"/>
          <w:sz w:val="24"/>
          <w:szCs w:val="24"/>
          <w:rtl/>
        </w:rPr>
        <w:tab/>
      </w:r>
    </w:p>
    <w:p w:rsidR="00D52E36" w:rsidRPr="000E0E51" w:rsidRDefault="00D52E36" w:rsidP="006E5780">
      <w:pPr>
        <w:pStyle w:val="11"/>
        <w:keepNext w:val="0"/>
        <w:keepLines/>
        <w:numPr>
          <w:ilvl w:val="0"/>
          <w:numId w:val="59"/>
        </w:numPr>
        <w:tabs>
          <w:tab w:val="clear" w:pos="283"/>
        </w:tabs>
        <w:spacing w:before="0" w:after="240" w:line="360" w:lineRule="auto"/>
        <w:ind w:right="0"/>
        <w:rPr>
          <w:rFonts w:ascii="David" w:hAnsi="David"/>
          <w:b w:val="0"/>
          <w:bCs w:val="0"/>
          <w:sz w:val="24"/>
          <w:szCs w:val="24"/>
          <w:u w:val="none"/>
        </w:rPr>
      </w:pPr>
      <w:r w:rsidRPr="000E0E51">
        <w:rPr>
          <w:rFonts w:ascii="David" w:hAnsi="David" w:hint="eastAsia"/>
          <w:b w:val="0"/>
          <w:bCs w:val="0"/>
          <w:sz w:val="24"/>
          <w:szCs w:val="24"/>
          <w:u w:val="none"/>
          <w:rtl/>
        </w:rPr>
        <w:t>ידוע</w:t>
      </w:r>
      <w:r w:rsidRPr="000E0E51">
        <w:rPr>
          <w:rFonts w:ascii="David" w:hAnsi="David"/>
          <w:b w:val="0"/>
          <w:bCs w:val="0"/>
          <w:sz w:val="24"/>
          <w:szCs w:val="24"/>
          <w:u w:val="none"/>
          <w:rtl/>
        </w:rPr>
        <w:t xml:space="preserve"> לי ש</w:t>
      </w:r>
      <w:r w:rsidRPr="000E0E51">
        <w:rPr>
          <w:rFonts w:ascii="David" w:hAnsi="David" w:hint="eastAsia"/>
          <w:b w:val="0"/>
          <w:bCs w:val="0"/>
          <w:sz w:val="24"/>
          <w:szCs w:val="24"/>
          <w:u w:val="none"/>
          <w:rtl/>
        </w:rPr>
        <w:t>אוכל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להמשיך</w:t>
      </w:r>
      <w:r w:rsidRPr="000E0E51">
        <w:rPr>
          <w:rFonts w:ascii="David" w:hAnsi="David"/>
          <w:b w:val="0"/>
          <w:bCs w:val="0"/>
          <w:sz w:val="24"/>
          <w:szCs w:val="24"/>
          <w:u w:val="none"/>
          <w:rtl/>
        </w:rPr>
        <w:t xml:space="preserve"> ולספק שירותים ל</w:t>
      </w:r>
      <w:r w:rsidRPr="000E0E51">
        <w:rPr>
          <w:rFonts w:ascii="David" w:hAnsi="David" w:hint="eastAsia"/>
          <w:b w:val="0"/>
          <w:bCs w:val="0"/>
          <w:sz w:val="24"/>
          <w:szCs w:val="24"/>
          <w:u w:val="none"/>
          <w:rtl/>
        </w:rPr>
        <w:t>אחרים</w:t>
      </w:r>
      <w:r w:rsidRPr="000E0E51">
        <w:rPr>
          <w:rFonts w:ascii="David" w:hAnsi="David"/>
          <w:b w:val="0"/>
          <w:bCs w:val="0"/>
          <w:sz w:val="24"/>
          <w:szCs w:val="24"/>
          <w:u w:val="none"/>
          <w:rtl/>
        </w:rPr>
        <w:t xml:space="preserve"> זול</w:t>
      </w:r>
      <w:r w:rsidRPr="000E0E51">
        <w:rPr>
          <w:rFonts w:ascii="David" w:hAnsi="David" w:hint="eastAsia"/>
          <w:b w:val="0"/>
          <w:bCs w:val="0"/>
          <w:sz w:val="24"/>
          <w:szCs w:val="24"/>
          <w:u w:val="none"/>
          <w:rtl/>
        </w:rPr>
        <w:t>ת</w:t>
      </w:r>
      <w:r w:rsidRPr="000E0E51">
        <w:rPr>
          <w:rFonts w:ascii="David" w:hAnsi="David"/>
          <w:b w:val="0"/>
          <w:bCs w:val="0"/>
          <w:sz w:val="24"/>
          <w:szCs w:val="24"/>
          <w:u w:val="none"/>
          <w:rtl/>
        </w:rPr>
        <w:t xml:space="preserve"> המשרד, </w:t>
      </w:r>
      <w:r w:rsidRPr="000E0E51">
        <w:rPr>
          <w:rFonts w:ascii="David" w:hAnsi="David" w:hint="eastAsia"/>
          <w:b w:val="0"/>
          <w:bCs w:val="0"/>
          <w:sz w:val="24"/>
          <w:szCs w:val="24"/>
          <w:u w:val="none"/>
          <w:rtl/>
        </w:rPr>
        <w:t>ובלבד</w:t>
      </w:r>
      <w:r w:rsidRPr="000E0E51">
        <w:rPr>
          <w:rFonts w:ascii="David" w:hAnsi="David"/>
          <w:b w:val="0"/>
          <w:bCs w:val="0"/>
          <w:sz w:val="24"/>
          <w:szCs w:val="24"/>
          <w:u w:val="none"/>
          <w:rtl/>
        </w:rPr>
        <w:t xml:space="preserve"> שלא יהיה בכך משום פגיעה בחובותי</w:t>
      </w:r>
      <w:r w:rsidRPr="000E0E51">
        <w:rPr>
          <w:rFonts w:ascii="David" w:hAnsi="David" w:hint="eastAsia"/>
          <w:b w:val="0"/>
          <w:bCs w:val="0"/>
          <w:sz w:val="24"/>
          <w:szCs w:val="24"/>
          <w:u w:val="none"/>
          <w:rtl/>
        </w:rPr>
        <w:t>י</w:t>
      </w:r>
      <w:r w:rsidRPr="000E0E51">
        <w:rPr>
          <w:rFonts w:ascii="David" w:hAnsi="David"/>
          <w:b w:val="0"/>
          <w:bCs w:val="0"/>
          <w:sz w:val="24"/>
          <w:szCs w:val="24"/>
          <w:u w:val="none"/>
          <w:rtl/>
        </w:rPr>
        <w:t xml:space="preserve"> לפי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ובמיוח</w:t>
      </w:r>
      <w:r w:rsidRPr="000E0E51">
        <w:rPr>
          <w:rFonts w:ascii="David" w:hAnsi="David" w:hint="eastAsia"/>
          <w:b w:val="0"/>
          <w:bCs w:val="0"/>
          <w:sz w:val="24"/>
          <w:szCs w:val="24"/>
          <w:u w:val="none"/>
          <w:rtl/>
        </w:rPr>
        <w:t>ד</w:t>
      </w:r>
      <w:r w:rsidRPr="000E0E51">
        <w:rPr>
          <w:rFonts w:ascii="David" w:hAnsi="David"/>
          <w:b w:val="0"/>
          <w:bCs w:val="0"/>
          <w:sz w:val="24"/>
          <w:szCs w:val="24"/>
          <w:u w:val="none"/>
          <w:rtl/>
        </w:rPr>
        <w:t xml:space="preserve"> התחייבויותי בנושא ניגוד העניינים.</w:t>
      </w:r>
    </w:p>
    <w:p w:rsidR="00D52E36" w:rsidRPr="000E0E51" w:rsidRDefault="00D52E36" w:rsidP="006E65EE">
      <w:pPr>
        <w:pStyle w:val="11"/>
        <w:keepNext w:val="0"/>
        <w:keepLines/>
        <w:numPr>
          <w:ilvl w:val="0"/>
          <w:numId w:val="59"/>
        </w:numPr>
        <w:tabs>
          <w:tab w:val="clear" w:pos="283"/>
        </w:tabs>
        <w:spacing w:before="0" w:after="240" w:line="360" w:lineRule="auto"/>
        <w:ind w:right="0"/>
        <w:rPr>
          <w:rFonts w:ascii="David" w:hAnsi="David"/>
          <w:b w:val="0"/>
          <w:bCs w:val="0"/>
          <w:sz w:val="24"/>
          <w:szCs w:val="24"/>
          <w:u w:val="none"/>
          <w:rtl/>
        </w:rPr>
      </w:pPr>
      <w:r w:rsidRPr="000E0E51">
        <w:rPr>
          <w:rFonts w:ascii="David" w:hAnsi="David" w:hint="eastAsia"/>
          <w:b w:val="0"/>
          <w:bCs w:val="0"/>
          <w:sz w:val="24"/>
          <w:szCs w:val="24"/>
          <w:u w:val="none"/>
          <w:rtl/>
        </w:rPr>
        <w:t>מבלי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לגרוע</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מהאמור</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לעיל</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אני</w:t>
      </w:r>
      <w:r w:rsidRPr="000E0E51">
        <w:rPr>
          <w:rFonts w:ascii="David" w:hAnsi="David"/>
          <w:b w:val="0"/>
          <w:bCs w:val="0"/>
          <w:sz w:val="24"/>
          <w:szCs w:val="24"/>
          <w:u w:val="none"/>
          <w:rtl/>
        </w:rPr>
        <w:t xml:space="preserve"> מתחייב שלא לספק </w:t>
      </w:r>
      <w:r w:rsidRPr="000E0E51">
        <w:rPr>
          <w:rFonts w:ascii="David" w:hAnsi="David" w:hint="eastAsia"/>
          <w:b w:val="0"/>
          <w:bCs w:val="0"/>
          <w:sz w:val="24"/>
          <w:szCs w:val="24"/>
          <w:u w:val="none"/>
          <w:rtl/>
        </w:rPr>
        <w:t>שירותים</w:t>
      </w:r>
      <w:r w:rsidRPr="000E0E51">
        <w:rPr>
          <w:rFonts w:ascii="David" w:hAnsi="David"/>
          <w:b w:val="0"/>
          <w:bCs w:val="0"/>
          <w:sz w:val="24"/>
          <w:szCs w:val="24"/>
          <w:u w:val="none"/>
          <w:rtl/>
        </w:rPr>
        <w:t xml:space="preserve"> אחרים כל</w:t>
      </w:r>
      <w:r w:rsidRPr="000E0E51">
        <w:rPr>
          <w:rFonts w:ascii="David" w:hAnsi="David" w:hint="eastAsia"/>
          <w:b w:val="0"/>
          <w:bCs w:val="0"/>
          <w:sz w:val="24"/>
          <w:szCs w:val="24"/>
          <w:u w:val="none"/>
          <w:rtl/>
        </w:rPr>
        <w:t>שהם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במישירין</w:t>
      </w:r>
      <w:r w:rsidRPr="000E0E51">
        <w:rPr>
          <w:rFonts w:ascii="David" w:hAnsi="David"/>
          <w:b w:val="0"/>
          <w:bCs w:val="0"/>
          <w:sz w:val="24"/>
          <w:szCs w:val="24"/>
          <w:u w:val="none"/>
          <w:rtl/>
        </w:rPr>
        <w:t xml:space="preserve"> ו/</w:t>
      </w:r>
      <w:r w:rsidRPr="000E0E51">
        <w:rPr>
          <w:rFonts w:ascii="David" w:hAnsi="David" w:hint="eastAsia"/>
          <w:b w:val="0"/>
          <w:bCs w:val="0"/>
          <w:sz w:val="24"/>
          <w:szCs w:val="24"/>
          <w:u w:val="none"/>
          <w:rtl/>
        </w:rPr>
        <w:t>או</w:t>
      </w:r>
      <w:r w:rsidRPr="000E0E51">
        <w:rPr>
          <w:rFonts w:ascii="David" w:hAnsi="David"/>
          <w:b w:val="0"/>
          <w:bCs w:val="0"/>
          <w:sz w:val="24"/>
          <w:szCs w:val="24"/>
          <w:u w:val="none"/>
          <w:rtl/>
        </w:rPr>
        <w:t xml:space="preserve"> בעקיפין, </w:t>
      </w:r>
      <w:r w:rsidRPr="000E0E51">
        <w:rPr>
          <w:b w:val="0"/>
          <w:bCs w:val="0"/>
          <w:sz w:val="24"/>
          <w:szCs w:val="24"/>
          <w:rtl/>
        </w:rPr>
        <w:t>לרבות כיועצים ו/או ביחסי עובד-מעביד</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מעבר</w:t>
      </w:r>
      <w:r w:rsidRPr="000E0E51">
        <w:rPr>
          <w:rFonts w:ascii="David" w:hAnsi="David"/>
          <w:b w:val="0"/>
          <w:bCs w:val="0"/>
          <w:sz w:val="24"/>
          <w:szCs w:val="24"/>
          <w:u w:val="none"/>
          <w:rtl/>
        </w:rPr>
        <w:t xml:space="preserve"> לשירותים הניתנים במסגרת </w:t>
      </w:r>
      <w:r w:rsidRPr="000E0E51">
        <w:rPr>
          <w:rFonts w:ascii="David" w:hAnsi="David" w:hint="eastAsia"/>
          <w:b w:val="0"/>
          <w:bCs w:val="0"/>
          <w:sz w:val="24"/>
          <w:szCs w:val="24"/>
          <w:u w:val="none"/>
          <w:rtl/>
        </w:rPr>
        <w:t>ההסכם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לגופים</w:t>
      </w:r>
      <w:r w:rsidRPr="000E0E51">
        <w:rPr>
          <w:rFonts w:ascii="David" w:hAnsi="David"/>
          <w:b w:val="0"/>
          <w:bCs w:val="0"/>
          <w:sz w:val="24"/>
          <w:szCs w:val="24"/>
          <w:u w:val="none"/>
          <w:rtl/>
        </w:rPr>
        <w:t xml:space="preserve"> המבו</w:t>
      </w:r>
      <w:r w:rsidRPr="000E0E51">
        <w:rPr>
          <w:rFonts w:ascii="David" w:hAnsi="David" w:hint="eastAsia"/>
          <w:b w:val="0"/>
          <w:bCs w:val="0"/>
          <w:sz w:val="24"/>
          <w:szCs w:val="24"/>
          <w:u w:val="none"/>
          <w:rtl/>
        </w:rPr>
        <w:t>קרים</w:t>
      </w:r>
      <w:r w:rsidRPr="000E0E51">
        <w:rPr>
          <w:rFonts w:ascii="David" w:hAnsi="David"/>
          <w:b w:val="0"/>
          <w:bCs w:val="0"/>
          <w:sz w:val="24"/>
          <w:szCs w:val="24"/>
          <w:u w:val="none"/>
          <w:rtl/>
        </w:rPr>
        <w:t xml:space="preserve"> על ידי המציע </w:t>
      </w:r>
      <w:r w:rsidRPr="000E0E51">
        <w:rPr>
          <w:rFonts w:ascii="David" w:hAnsi="David" w:hint="eastAsia"/>
          <w:b w:val="0"/>
          <w:bCs w:val="0"/>
          <w:sz w:val="24"/>
          <w:szCs w:val="24"/>
          <w:u w:val="none"/>
          <w:rtl/>
        </w:rPr>
        <w:t>דהיינו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לגורמים</w:t>
      </w:r>
      <w:r w:rsidRPr="000E0E51">
        <w:rPr>
          <w:rFonts w:ascii="David" w:hAnsi="David"/>
          <w:b w:val="0"/>
          <w:bCs w:val="0"/>
          <w:sz w:val="24"/>
          <w:szCs w:val="24"/>
          <w:u w:val="none"/>
          <w:rtl/>
        </w:rPr>
        <w:t xml:space="preserve"> המעורבים </w:t>
      </w:r>
      <w:r w:rsidRPr="000E0E51">
        <w:rPr>
          <w:rFonts w:ascii="David" w:hAnsi="David" w:hint="eastAsia"/>
          <w:b w:val="0"/>
          <w:bCs w:val="0"/>
          <w:sz w:val="24"/>
          <w:szCs w:val="24"/>
          <w:u w:val="none"/>
          <w:rtl/>
        </w:rPr>
        <w:t>בתוכניות</w:t>
      </w:r>
      <w:r w:rsidRPr="000E0E51">
        <w:rPr>
          <w:rFonts w:ascii="David" w:hAnsi="David"/>
          <w:b w:val="0"/>
          <w:bCs w:val="0"/>
          <w:sz w:val="24"/>
          <w:szCs w:val="24"/>
          <w:u w:val="none"/>
          <w:rtl/>
        </w:rPr>
        <w:t xml:space="preserve"> הסיוע ו</w:t>
      </w:r>
      <w:r w:rsidRPr="000E0E51">
        <w:rPr>
          <w:rFonts w:ascii="David" w:hAnsi="David" w:hint="eastAsia"/>
          <w:b w:val="0"/>
          <w:bCs w:val="0"/>
          <w:sz w:val="24"/>
          <w:szCs w:val="24"/>
          <w:u w:val="none"/>
          <w:rtl/>
        </w:rPr>
        <w:t>כן</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לגורמים</w:t>
      </w:r>
      <w:r w:rsidRPr="000E0E51">
        <w:rPr>
          <w:rFonts w:ascii="David" w:hAnsi="David"/>
          <w:b w:val="0"/>
          <w:bCs w:val="0"/>
          <w:sz w:val="24"/>
          <w:szCs w:val="24"/>
          <w:u w:val="none"/>
          <w:rtl/>
        </w:rPr>
        <w:t xml:space="preserve"> קשורים להם, </w:t>
      </w:r>
      <w:r w:rsidRPr="000E0E51">
        <w:rPr>
          <w:rFonts w:ascii="David" w:hAnsi="David" w:hint="eastAsia"/>
          <w:b w:val="0"/>
          <w:bCs w:val="0"/>
          <w:sz w:val="24"/>
          <w:szCs w:val="24"/>
          <w:u w:val="none"/>
          <w:rtl/>
        </w:rPr>
        <w:t>ולעסקים</w:t>
      </w:r>
      <w:r w:rsidRPr="000E0E51">
        <w:rPr>
          <w:rFonts w:ascii="David" w:hAnsi="David"/>
          <w:b w:val="0"/>
          <w:bCs w:val="0"/>
          <w:sz w:val="24"/>
          <w:szCs w:val="24"/>
          <w:u w:val="none"/>
          <w:rtl/>
        </w:rPr>
        <w:t xml:space="preserve"> המקבלים שירותים במסגרת תכ</w:t>
      </w:r>
      <w:r w:rsidRPr="000E0E51">
        <w:rPr>
          <w:rFonts w:ascii="David" w:hAnsi="David" w:hint="eastAsia"/>
          <w:b w:val="0"/>
          <w:bCs w:val="0"/>
          <w:sz w:val="24"/>
          <w:szCs w:val="24"/>
          <w:u w:val="none"/>
          <w:rtl/>
        </w:rPr>
        <w:t>ניות</w:t>
      </w:r>
      <w:r w:rsidRPr="000E0E51">
        <w:rPr>
          <w:rFonts w:ascii="David" w:hAnsi="David"/>
          <w:b w:val="0"/>
          <w:bCs w:val="0"/>
          <w:sz w:val="24"/>
          <w:szCs w:val="24"/>
          <w:u w:val="none"/>
          <w:rtl/>
        </w:rPr>
        <w:t xml:space="preserve"> הסיוע השונות המופעלות על ידי הסוכנות לעסקים קטנים ובינוניים </w:t>
      </w:r>
      <w:r w:rsidRPr="000E0E51">
        <w:rPr>
          <w:rFonts w:ascii="David" w:hAnsi="David" w:hint="eastAsia"/>
          <w:b w:val="0"/>
          <w:bCs w:val="0"/>
          <w:sz w:val="24"/>
          <w:szCs w:val="24"/>
          <w:u w:val="none"/>
          <w:rtl/>
        </w:rPr>
        <w:t>בעצמה</w:t>
      </w:r>
      <w:r w:rsidRPr="000E0E51">
        <w:rPr>
          <w:rFonts w:ascii="David" w:hAnsi="David"/>
          <w:b w:val="0"/>
          <w:bCs w:val="0"/>
          <w:sz w:val="24"/>
          <w:szCs w:val="24"/>
          <w:u w:val="none"/>
          <w:rtl/>
        </w:rPr>
        <w:t xml:space="preserve"> ו/או באמצעות הגופים המבוקרים, </w:t>
      </w:r>
      <w:r w:rsidRPr="000E0E51">
        <w:rPr>
          <w:rFonts w:ascii="David" w:hAnsi="David" w:hint="eastAsia"/>
          <w:b w:val="0"/>
          <w:bCs w:val="0"/>
          <w:sz w:val="24"/>
          <w:szCs w:val="24"/>
          <w:u w:val="none"/>
          <w:rtl/>
        </w:rPr>
        <w:t>לרבות</w:t>
      </w:r>
      <w:r w:rsidRPr="000E0E51">
        <w:rPr>
          <w:rFonts w:ascii="David" w:hAnsi="David"/>
          <w:b w:val="0"/>
          <w:bCs w:val="0"/>
          <w:sz w:val="24"/>
          <w:szCs w:val="24"/>
          <w:u w:val="none"/>
          <w:rtl/>
        </w:rPr>
        <w:t xml:space="preserve"> ייעוץ </w:t>
      </w:r>
      <w:r w:rsidRPr="000E0E51">
        <w:rPr>
          <w:rFonts w:ascii="David" w:hAnsi="David" w:hint="eastAsia"/>
          <w:b w:val="0"/>
          <w:bCs w:val="0"/>
          <w:sz w:val="24"/>
          <w:szCs w:val="24"/>
          <w:u w:val="none"/>
          <w:rtl/>
        </w:rPr>
        <w:t>לענין</w:t>
      </w:r>
      <w:r w:rsidRPr="000E0E51">
        <w:rPr>
          <w:rFonts w:ascii="David" w:hAnsi="David"/>
          <w:b w:val="0"/>
          <w:bCs w:val="0"/>
          <w:sz w:val="24"/>
          <w:szCs w:val="24"/>
          <w:u w:val="none"/>
          <w:rtl/>
        </w:rPr>
        <w:t xml:space="preserve"> קבלת הלוואות ו/או הטבות ו/או כל סיוע ממשלתי ו/או מקרנות ציבוריות ו/או הכנת תוכניות עסקיות, </w:t>
      </w:r>
      <w:r w:rsidRPr="000E0E51">
        <w:rPr>
          <w:rFonts w:ascii="David" w:hAnsi="David" w:hint="eastAsia"/>
          <w:b w:val="0"/>
          <w:bCs w:val="0"/>
          <w:sz w:val="24"/>
          <w:szCs w:val="24"/>
          <w:u w:val="none"/>
          <w:rtl/>
        </w:rPr>
        <w:t>במהלך</w:t>
      </w:r>
      <w:r w:rsidRPr="000E0E51">
        <w:rPr>
          <w:rFonts w:ascii="David" w:hAnsi="David"/>
          <w:b w:val="0"/>
          <w:bCs w:val="0"/>
          <w:sz w:val="24"/>
          <w:szCs w:val="24"/>
          <w:u w:val="none"/>
          <w:rtl/>
        </w:rPr>
        <w:t xml:space="preserve"> תקופת ה</w:t>
      </w:r>
      <w:r w:rsidRPr="000E0E51">
        <w:rPr>
          <w:rFonts w:ascii="David" w:hAnsi="David" w:hint="eastAsia"/>
          <w:b w:val="0"/>
          <w:bCs w:val="0"/>
          <w:sz w:val="24"/>
          <w:szCs w:val="24"/>
          <w:u w:val="none"/>
          <w:rtl/>
        </w:rPr>
        <w:t>התקשרות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ולמשך</w:t>
      </w:r>
      <w:r w:rsidRPr="000E0E51">
        <w:rPr>
          <w:rFonts w:ascii="David" w:hAnsi="David"/>
          <w:b w:val="0"/>
          <w:bCs w:val="0"/>
          <w:sz w:val="24"/>
          <w:szCs w:val="24"/>
          <w:u w:val="none"/>
          <w:rtl/>
        </w:rPr>
        <w:t xml:space="preserve"> 12 חודשים מיום סיום ההתקשרות, לרבות הארכות ככל שיהיו, </w:t>
      </w:r>
      <w:r w:rsidRPr="000E0E51">
        <w:rPr>
          <w:rFonts w:ascii="David" w:hAnsi="David" w:hint="eastAsia"/>
          <w:b w:val="0"/>
          <w:bCs w:val="0"/>
          <w:sz w:val="24"/>
          <w:szCs w:val="24"/>
          <w:u w:val="none"/>
          <w:rtl/>
        </w:rPr>
        <w:t>וזאת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בין</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או</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תמורת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טובת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הנאה</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כלשהי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ואף</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שלא</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בתשלום</w:t>
      </w:r>
      <w:r w:rsidRPr="000E0E51">
        <w:rPr>
          <w:rFonts w:ascii="David" w:hAnsi="David"/>
          <w:b w:val="0"/>
          <w:bCs w:val="0"/>
          <w:sz w:val="24"/>
          <w:szCs w:val="24"/>
          <w:u w:val="none"/>
          <w:rtl/>
        </w:rPr>
        <w:t>.</w:t>
      </w:r>
    </w:p>
    <w:p w:rsidR="00D52E36" w:rsidRPr="000E0E51" w:rsidRDefault="00D52E36" w:rsidP="00DB030B">
      <w:pPr>
        <w:pStyle w:val="11"/>
        <w:keepNext w:val="0"/>
        <w:keepLines/>
        <w:numPr>
          <w:ilvl w:val="0"/>
          <w:numId w:val="17"/>
        </w:numPr>
        <w:tabs>
          <w:tab w:val="clear" w:pos="283"/>
        </w:tabs>
        <w:spacing w:before="0" w:after="240" w:line="360" w:lineRule="auto"/>
        <w:ind w:right="0"/>
        <w:rPr>
          <w:rFonts w:ascii="David" w:hAnsi="David"/>
          <w:b w:val="0"/>
          <w:bCs w:val="0"/>
          <w:sz w:val="24"/>
          <w:szCs w:val="24"/>
          <w:u w:val="none"/>
          <w:rtl/>
        </w:rPr>
      </w:pPr>
      <w:r w:rsidRPr="000E0E51">
        <w:rPr>
          <w:rFonts w:ascii="David" w:hAnsi="David" w:hint="eastAsia"/>
          <w:b w:val="0"/>
          <w:bCs w:val="0"/>
          <w:sz w:val="24"/>
          <w:szCs w:val="24"/>
          <w:u w:val="none"/>
          <w:rtl/>
        </w:rPr>
        <w:t>מבלי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לגרוע</w:t>
      </w:r>
      <w:r w:rsidRPr="000E0E51">
        <w:rPr>
          <w:rFonts w:ascii="David" w:hAnsi="David"/>
          <w:b w:val="0"/>
          <w:bCs w:val="0"/>
          <w:sz w:val="24"/>
          <w:szCs w:val="24"/>
          <w:u w:val="none"/>
          <w:rtl/>
        </w:rPr>
        <w:t xml:space="preserve"> מהאמור לעיל, </w:t>
      </w:r>
      <w:r w:rsidRPr="000E0E51">
        <w:rPr>
          <w:rFonts w:ascii="David" w:hAnsi="David" w:hint="eastAsia"/>
          <w:b w:val="0"/>
          <w:bCs w:val="0"/>
          <w:sz w:val="24"/>
          <w:szCs w:val="24"/>
          <w:u w:val="none"/>
          <w:rtl/>
        </w:rPr>
        <w:t>אני</w:t>
      </w:r>
      <w:r w:rsidRPr="000E0E51">
        <w:rPr>
          <w:rFonts w:ascii="David" w:hAnsi="David"/>
          <w:b w:val="0"/>
          <w:bCs w:val="0"/>
          <w:sz w:val="24"/>
          <w:szCs w:val="24"/>
          <w:u w:val="none"/>
          <w:rtl/>
        </w:rPr>
        <w:t xml:space="preserve"> מצהיר כי ידוע ל</w:t>
      </w:r>
      <w:r w:rsidRPr="000E0E51">
        <w:rPr>
          <w:rFonts w:ascii="David" w:hAnsi="David" w:hint="eastAsia"/>
          <w:b w:val="0"/>
          <w:bCs w:val="0"/>
          <w:sz w:val="24"/>
          <w:szCs w:val="24"/>
          <w:u w:val="none"/>
          <w:rtl/>
        </w:rPr>
        <w:t>י</w:t>
      </w:r>
      <w:r w:rsidRPr="000E0E51">
        <w:rPr>
          <w:rFonts w:ascii="David" w:hAnsi="David"/>
          <w:b w:val="0"/>
          <w:bCs w:val="0"/>
          <w:sz w:val="24"/>
          <w:szCs w:val="24"/>
          <w:u w:val="none"/>
          <w:rtl/>
        </w:rPr>
        <w:t xml:space="preserve"> כי במקרה שאני משמש </w:t>
      </w:r>
      <w:r w:rsidRPr="000E0E51">
        <w:rPr>
          <w:rFonts w:ascii="David" w:hAnsi="David" w:hint="eastAsia"/>
          <w:b w:val="0"/>
          <w:bCs w:val="0"/>
          <w:sz w:val="24"/>
          <w:szCs w:val="24"/>
          <w:u w:val="none"/>
          <w:rtl/>
        </w:rPr>
        <w:t>כיועץ</w:t>
      </w:r>
      <w:r w:rsidRPr="000E0E51">
        <w:rPr>
          <w:rFonts w:ascii="David" w:hAnsi="David"/>
          <w:b w:val="0"/>
          <w:bCs w:val="0"/>
          <w:sz w:val="24"/>
          <w:szCs w:val="24"/>
          <w:u w:val="none"/>
          <w:rtl/>
        </w:rPr>
        <w:t>/רו"ח של מי מהעסקים ה</w:t>
      </w:r>
      <w:r w:rsidRPr="000E0E51">
        <w:rPr>
          <w:rFonts w:ascii="David" w:hAnsi="David" w:hint="eastAsia"/>
          <w:b w:val="0"/>
          <w:bCs w:val="0"/>
          <w:sz w:val="24"/>
          <w:szCs w:val="24"/>
          <w:u w:val="none"/>
          <w:rtl/>
        </w:rPr>
        <w:t>מקבלים</w:t>
      </w:r>
      <w:r w:rsidRPr="000E0E51">
        <w:rPr>
          <w:rFonts w:ascii="David" w:hAnsi="David"/>
          <w:b w:val="0"/>
          <w:bCs w:val="0"/>
          <w:sz w:val="24"/>
          <w:szCs w:val="24"/>
          <w:u w:val="none"/>
          <w:rtl/>
        </w:rPr>
        <w:t xml:space="preserve"> סיוע ישיר מהסוכנות במסגרת תוכניות </w:t>
      </w:r>
      <w:r w:rsidRPr="000E0E51">
        <w:rPr>
          <w:rFonts w:ascii="David" w:hAnsi="David" w:hint="eastAsia"/>
          <w:b w:val="0"/>
          <w:bCs w:val="0"/>
          <w:sz w:val="24"/>
          <w:szCs w:val="24"/>
          <w:u w:val="none"/>
          <w:rtl/>
        </w:rPr>
        <w:t>המימון</w:t>
      </w:r>
      <w:r w:rsidRPr="000E0E51">
        <w:rPr>
          <w:rFonts w:ascii="David" w:hAnsi="David"/>
          <w:b w:val="0"/>
          <w:bCs w:val="0"/>
          <w:sz w:val="24"/>
          <w:szCs w:val="24"/>
          <w:u w:val="none"/>
          <w:rtl/>
        </w:rPr>
        <w:t xml:space="preserve"> השונות, אזי </w:t>
      </w:r>
      <w:r w:rsidRPr="000E0E51">
        <w:rPr>
          <w:rFonts w:ascii="David" w:hAnsi="David" w:hint="eastAsia"/>
          <w:b w:val="0"/>
          <w:bCs w:val="0"/>
          <w:sz w:val="24"/>
          <w:szCs w:val="24"/>
          <w:u w:val="none"/>
          <w:rtl/>
        </w:rPr>
        <w:t>לא</w:t>
      </w:r>
      <w:r w:rsidRPr="000E0E51">
        <w:rPr>
          <w:rFonts w:ascii="David" w:hAnsi="David"/>
          <w:b w:val="0"/>
          <w:bCs w:val="0"/>
          <w:sz w:val="24"/>
          <w:szCs w:val="24"/>
          <w:u w:val="none"/>
          <w:rtl/>
        </w:rPr>
        <w:t xml:space="preserve"> אוכל ל</w:t>
      </w:r>
      <w:r w:rsidRPr="000E0E51">
        <w:rPr>
          <w:rFonts w:ascii="David" w:hAnsi="David" w:hint="eastAsia"/>
          <w:b w:val="0"/>
          <w:bCs w:val="0"/>
          <w:sz w:val="24"/>
          <w:szCs w:val="24"/>
          <w:u w:val="none"/>
          <w:rtl/>
        </w:rPr>
        <w:t>בצע</w:t>
      </w:r>
      <w:r w:rsidRPr="000E0E51">
        <w:rPr>
          <w:rFonts w:ascii="David" w:hAnsi="David"/>
          <w:b w:val="0"/>
          <w:bCs w:val="0"/>
          <w:sz w:val="24"/>
          <w:szCs w:val="24"/>
          <w:u w:val="none"/>
          <w:rtl/>
        </w:rPr>
        <w:t xml:space="preserve"> בקרה על גוף זה ואני מתחייב </w:t>
      </w:r>
      <w:r w:rsidRPr="000E0E51">
        <w:rPr>
          <w:rFonts w:ascii="David" w:hAnsi="David" w:hint="eastAsia"/>
          <w:b w:val="0"/>
          <w:bCs w:val="0"/>
          <w:sz w:val="24"/>
          <w:szCs w:val="24"/>
          <w:u w:val="none"/>
          <w:rtl/>
        </w:rPr>
        <w:t>להודיע</w:t>
      </w:r>
      <w:r w:rsidRPr="000E0E51">
        <w:rPr>
          <w:rFonts w:ascii="David" w:hAnsi="David"/>
          <w:b w:val="0"/>
          <w:bCs w:val="0"/>
          <w:sz w:val="24"/>
          <w:szCs w:val="24"/>
          <w:u w:val="none"/>
          <w:rtl/>
        </w:rPr>
        <w:t xml:space="preserve"> על כך </w:t>
      </w:r>
      <w:r w:rsidRPr="000E0E51">
        <w:rPr>
          <w:rFonts w:ascii="David" w:hAnsi="David" w:hint="eastAsia"/>
          <w:b w:val="0"/>
          <w:bCs w:val="0"/>
          <w:sz w:val="24"/>
          <w:szCs w:val="24"/>
          <w:u w:val="none"/>
          <w:rtl/>
        </w:rPr>
        <w:t>באופן</w:t>
      </w:r>
      <w:r w:rsidRPr="000E0E51">
        <w:rPr>
          <w:rFonts w:ascii="David" w:hAnsi="David"/>
          <w:b w:val="0"/>
          <w:bCs w:val="0"/>
          <w:sz w:val="24"/>
          <w:szCs w:val="24"/>
          <w:u w:val="none"/>
          <w:rtl/>
        </w:rPr>
        <w:t xml:space="preserve"> מיידי </w:t>
      </w:r>
      <w:r w:rsidRPr="000E0E51">
        <w:rPr>
          <w:rFonts w:ascii="David" w:hAnsi="David" w:hint="eastAsia"/>
          <w:b w:val="0"/>
          <w:bCs w:val="0"/>
          <w:sz w:val="24"/>
          <w:szCs w:val="24"/>
          <w:u w:val="none"/>
          <w:rtl/>
        </w:rPr>
        <w:t>לזוכה</w:t>
      </w:r>
      <w:r w:rsidRPr="000E0E51">
        <w:rPr>
          <w:rFonts w:ascii="David" w:hAnsi="David"/>
          <w:b w:val="0"/>
          <w:bCs w:val="0"/>
          <w:sz w:val="24"/>
          <w:szCs w:val="24"/>
          <w:u w:val="none"/>
          <w:rtl/>
        </w:rPr>
        <w:t xml:space="preserve"> ו</w:t>
      </w:r>
      <w:r w:rsidRPr="000E0E51">
        <w:rPr>
          <w:rFonts w:ascii="David" w:hAnsi="David" w:hint="eastAsia"/>
          <w:b w:val="0"/>
          <w:bCs w:val="0"/>
          <w:sz w:val="24"/>
          <w:szCs w:val="24"/>
          <w:u w:val="none"/>
          <w:rtl/>
        </w:rPr>
        <w:t>לסוכנות</w:t>
      </w:r>
      <w:r w:rsidRPr="000E0E51">
        <w:rPr>
          <w:rFonts w:ascii="David" w:hAnsi="David"/>
          <w:b w:val="0"/>
          <w:bCs w:val="0"/>
          <w:sz w:val="24"/>
          <w:szCs w:val="24"/>
          <w:u w:val="none"/>
          <w:rtl/>
        </w:rPr>
        <w:t>. במקרה כזה, הסוכנות תקבע כיצד תתבצע הבקרה על דוחות העסק האמור.</w:t>
      </w:r>
    </w:p>
    <w:p w:rsidR="00D52E36" w:rsidRPr="000E0E51" w:rsidRDefault="00D52E36" w:rsidP="00DB030B">
      <w:pPr>
        <w:pStyle w:val="11"/>
        <w:keepNext w:val="0"/>
        <w:keepLines/>
        <w:numPr>
          <w:ilvl w:val="0"/>
          <w:numId w:val="17"/>
        </w:numPr>
        <w:tabs>
          <w:tab w:val="clear" w:pos="283"/>
        </w:tabs>
        <w:spacing w:before="0" w:after="240" w:line="360" w:lineRule="auto"/>
        <w:ind w:right="0"/>
        <w:rPr>
          <w:rFonts w:ascii="David" w:hAnsi="David"/>
          <w:b w:val="0"/>
          <w:bCs w:val="0"/>
          <w:sz w:val="24"/>
          <w:szCs w:val="24"/>
          <w:u w:val="none"/>
          <w:rtl/>
        </w:rPr>
      </w:pPr>
      <w:r w:rsidRPr="000E0E51">
        <w:rPr>
          <w:rFonts w:ascii="David" w:hAnsi="David" w:hint="eastAsia"/>
          <w:b w:val="0"/>
          <w:bCs w:val="0"/>
          <w:sz w:val="24"/>
          <w:szCs w:val="24"/>
          <w:u w:val="none"/>
          <w:rtl/>
        </w:rPr>
        <w:t>אני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מצהיר</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כי</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ידוע</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לי</w:t>
      </w:r>
      <w:r w:rsidRPr="000E0E51">
        <w:rPr>
          <w:rFonts w:ascii="David" w:hAnsi="David"/>
          <w:b w:val="0"/>
          <w:bCs w:val="0"/>
          <w:sz w:val="24"/>
          <w:szCs w:val="24"/>
          <w:u w:val="none"/>
          <w:rtl/>
        </w:rPr>
        <w:t xml:space="preserve"> שלא אהיה רשאי </w:t>
      </w:r>
      <w:r w:rsidRPr="000E0E51">
        <w:rPr>
          <w:rFonts w:ascii="David" w:hAnsi="David" w:hint="eastAsia"/>
          <w:b w:val="0"/>
          <w:bCs w:val="0"/>
          <w:sz w:val="24"/>
          <w:szCs w:val="24"/>
          <w:u w:val="none"/>
          <w:rtl/>
        </w:rPr>
        <w:t>להתמודד</w:t>
      </w:r>
      <w:r w:rsidRPr="000E0E51">
        <w:rPr>
          <w:rFonts w:ascii="David" w:hAnsi="David"/>
          <w:b w:val="0"/>
          <w:bCs w:val="0"/>
          <w:sz w:val="24"/>
          <w:szCs w:val="24"/>
          <w:u w:val="none"/>
          <w:rtl/>
        </w:rPr>
        <w:t>, בעצמי ו/או ביחד עם אחרים לרבות כקבלן משנה ו/או כעובד ביחסי עובד מעביד, במכרזים עתידיים להפעלת איזה מתוכניות הסיוע שמפעילה הסוכנות, במידה וככל שיפורסמו מכרזים כאמור במהלך תקופת ה</w:t>
      </w:r>
      <w:r w:rsidRPr="000E0E51">
        <w:rPr>
          <w:rFonts w:ascii="David" w:hAnsi="David" w:hint="eastAsia"/>
          <w:b w:val="0"/>
          <w:bCs w:val="0"/>
          <w:sz w:val="24"/>
          <w:szCs w:val="24"/>
          <w:u w:val="none"/>
          <w:rtl/>
        </w:rPr>
        <w:t>התקשרות</w:t>
      </w:r>
      <w:r w:rsidRPr="000E0E51">
        <w:rPr>
          <w:rFonts w:ascii="David" w:hAnsi="David"/>
          <w:b w:val="0"/>
          <w:bCs w:val="0"/>
          <w:sz w:val="24"/>
          <w:szCs w:val="24"/>
          <w:u w:val="none"/>
          <w:rtl/>
        </w:rPr>
        <w:t xml:space="preserve"> </w:t>
      </w:r>
      <w:r w:rsidRPr="000E0E51">
        <w:rPr>
          <w:rFonts w:ascii="David" w:hAnsi="David" w:hint="eastAsia"/>
          <w:b w:val="0"/>
          <w:bCs w:val="0"/>
          <w:sz w:val="24"/>
          <w:szCs w:val="24"/>
          <w:u w:val="none"/>
          <w:rtl/>
        </w:rPr>
        <w:t>ובמשך</w:t>
      </w:r>
      <w:r w:rsidRPr="000E0E51">
        <w:rPr>
          <w:rFonts w:ascii="David" w:hAnsi="David"/>
          <w:b w:val="0"/>
          <w:bCs w:val="0"/>
          <w:sz w:val="24"/>
          <w:szCs w:val="24"/>
          <w:u w:val="none"/>
          <w:rtl/>
        </w:rPr>
        <w:t xml:space="preserve"> 12 </w:t>
      </w:r>
      <w:r w:rsidRPr="000E0E51">
        <w:rPr>
          <w:rFonts w:ascii="David" w:hAnsi="David" w:hint="eastAsia"/>
          <w:b w:val="0"/>
          <w:bCs w:val="0"/>
          <w:sz w:val="24"/>
          <w:szCs w:val="24"/>
          <w:u w:val="none"/>
          <w:rtl/>
        </w:rPr>
        <w:t>חודשים</w:t>
      </w:r>
      <w:r w:rsidRPr="000E0E51">
        <w:rPr>
          <w:rFonts w:ascii="David" w:hAnsi="David"/>
          <w:b w:val="0"/>
          <w:bCs w:val="0"/>
          <w:sz w:val="24"/>
          <w:szCs w:val="24"/>
          <w:u w:val="none"/>
          <w:rtl/>
        </w:rPr>
        <w:t xml:space="preserve"> לאחר מכן ובכל מכרז שהזוכה ומי מטעמו היה מעורב בניסוחו ו/או בגיבו</w:t>
      </w:r>
      <w:r w:rsidRPr="000E0E51">
        <w:rPr>
          <w:rFonts w:ascii="David" w:hAnsi="David" w:hint="eastAsia"/>
          <w:b w:val="0"/>
          <w:bCs w:val="0"/>
          <w:sz w:val="24"/>
          <w:szCs w:val="24"/>
          <w:u w:val="none"/>
          <w:rtl/>
        </w:rPr>
        <w:t>שו</w:t>
      </w:r>
      <w:r w:rsidRPr="000E0E51">
        <w:rPr>
          <w:rFonts w:ascii="David" w:hAnsi="David"/>
          <w:b w:val="0"/>
          <w:bCs w:val="0"/>
          <w:sz w:val="24"/>
          <w:szCs w:val="24"/>
          <w:u w:val="none"/>
          <w:rtl/>
        </w:rPr>
        <w:t>, זאת ללא הגבלת זמן.</w:t>
      </w:r>
    </w:p>
    <w:p w:rsidR="00D52E36" w:rsidRPr="000E0E51" w:rsidRDefault="00D52E36" w:rsidP="006A2C34">
      <w:pPr>
        <w:widowControl w:val="0"/>
        <w:spacing w:line="360" w:lineRule="auto"/>
        <w:ind w:left="357" w:hanging="357"/>
        <w:jc w:val="both"/>
        <w:rPr>
          <w:sz w:val="24"/>
          <w:szCs w:val="24"/>
          <w:rtl/>
        </w:rPr>
      </w:pPr>
    </w:p>
    <w:p w:rsidR="00D52E36" w:rsidRPr="000E0E51" w:rsidRDefault="00D52E36" w:rsidP="006A2C34">
      <w:pPr>
        <w:widowControl w:val="0"/>
        <w:spacing w:line="360" w:lineRule="auto"/>
        <w:ind w:left="357"/>
        <w:jc w:val="both"/>
        <w:rPr>
          <w:sz w:val="24"/>
          <w:szCs w:val="24"/>
          <w:rtl/>
        </w:rPr>
      </w:pPr>
      <w:r w:rsidRPr="000E0E51">
        <w:rPr>
          <w:sz w:val="24"/>
          <w:szCs w:val="24"/>
          <w:rtl/>
        </w:rPr>
        <w:br/>
        <w:t xml:space="preserve">       __________</w:t>
      </w:r>
      <w:r w:rsidRPr="000E0E51">
        <w:rPr>
          <w:sz w:val="24"/>
          <w:szCs w:val="24"/>
          <w:rtl/>
        </w:rPr>
        <w:tab/>
        <w:t xml:space="preserve">                        </w:t>
      </w:r>
      <w:r w:rsidRPr="000E0E51">
        <w:rPr>
          <w:sz w:val="24"/>
          <w:szCs w:val="24"/>
          <w:rtl/>
        </w:rPr>
        <w:tab/>
      </w:r>
      <w:r w:rsidRPr="000E0E51">
        <w:rPr>
          <w:sz w:val="24"/>
          <w:szCs w:val="24"/>
          <w:rtl/>
        </w:rPr>
        <w:tab/>
      </w:r>
      <w:r w:rsidRPr="000E0E51">
        <w:rPr>
          <w:sz w:val="24"/>
          <w:szCs w:val="24"/>
          <w:rtl/>
        </w:rPr>
        <w:tab/>
        <w:t xml:space="preserve">        _____________________</w:t>
      </w:r>
    </w:p>
    <w:p w:rsidR="00D52E36" w:rsidRPr="000E0E51" w:rsidRDefault="00D52E36" w:rsidP="006A2C34">
      <w:pPr>
        <w:ind w:left="5040" w:hanging="5040"/>
        <w:rPr>
          <w:sz w:val="24"/>
          <w:szCs w:val="24"/>
          <w:rtl/>
        </w:rPr>
      </w:pPr>
      <w:r w:rsidRPr="000E0E51">
        <w:rPr>
          <w:sz w:val="24"/>
          <w:szCs w:val="24"/>
          <w:rtl/>
        </w:rPr>
        <w:t xml:space="preserve">                   תאריך                                                                                שם + חתימה</w:t>
      </w:r>
    </w:p>
    <w:p w:rsidR="00D52E36" w:rsidRPr="000E0E51" w:rsidRDefault="00D52E36" w:rsidP="006A2C34">
      <w:pPr>
        <w:rPr>
          <w:sz w:val="24"/>
          <w:szCs w:val="24"/>
          <w:rtl/>
        </w:rPr>
      </w:pPr>
    </w:p>
    <w:p w:rsidR="00D52E36" w:rsidRPr="000E0E51" w:rsidRDefault="00D52E36" w:rsidP="006A2C34">
      <w:pPr>
        <w:rPr>
          <w:sz w:val="24"/>
          <w:szCs w:val="24"/>
          <w:rtl/>
        </w:rPr>
      </w:pPr>
    </w:p>
    <w:p w:rsidR="00D52E36" w:rsidRPr="000E0E51" w:rsidRDefault="00D52E36" w:rsidP="006A2C34">
      <w:pPr>
        <w:ind w:left="-58"/>
        <w:jc w:val="center"/>
        <w:rPr>
          <w:b/>
          <w:bCs/>
          <w:sz w:val="24"/>
          <w:szCs w:val="24"/>
          <w:u w:val="single"/>
          <w:rtl/>
        </w:rPr>
      </w:pPr>
      <w:r w:rsidRPr="000E0E51">
        <w:rPr>
          <w:b/>
          <w:bCs/>
          <w:sz w:val="24"/>
          <w:szCs w:val="24"/>
          <w:u w:val="single"/>
          <w:rtl/>
        </w:rPr>
        <w:t>אימות חתימה</w:t>
      </w:r>
    </w:p>
    <w:p w:rsidR="00D52E36" w:rsidRPr="000E0E51" w:rsidRDefault="00D52E36" w:rsidP="006A2C34">
      <w:pPr>
        <w:ind w:left="-58"/>
        <w:jc w:val="center"/>
        <w:rPr>
          <w:b/>
          <w:bCs/>
          <w:sz w:val="24"/>
          <w:szCs w:val="24"/>
          <w:u w:val="single"/>
          <w:rtl/>
        </w:rPr>
      </w:pPr>
    </w:p>
    <w:p w:rsidR="00D52E36" w:rsidRPr="000E0E51" w:rsidRDefault="00D52E36" w:rsidP="006A2C34">
      <w:pPr>
        <w:ind w:left="-58"/>
        <w:jc w:val="center"/>
        <w:rPr>
          <w:b/>
          <w:bCs/>
          <w:sz w:val="24"/>
          <w:szCs w:val="24"/>
          <w:u w:val="single"/>
          <w:rtl/>
        </w:rPr>
      </w:pPr>
    </w:p>
    <w:p w:rsidR="00D52E36" w:rsidRPr="000E0E51" w:rsidRDefault="00D52E36" w:rsidP="006A2C34">
      <w:pPr>
        <w:ind w:left="-58"/>
        <w:rPr>
          <w:sz w:val="24"/>
          <w:szCs w:val="24"/>
          <w:rtl/>
        </w:rPr>
      </w:pPr>
    </w:p>
    <w:p w:rsidR="00D52E36" w:rsidRPr="000E0E51" w:rsidRDefault="00D52E36" w:rsidP="006A2C34">
      <w:pPr>
        <w:ind w:left="-58"/>
        <w:jc w:val="both"/>
        <w:rPr>
          <w:sz w:val="24"/>
          <w:szCs w:val="24"/>
          <w:rtl/>
        </w:rPr>
      </w:pPr>
      <w:r w:rsidRPr="000E0E51">
        <w:rPr>
          <w:sz w:val="24"/>
          <w:szCs w:val="24"/>
          <w:rtl/>
        </w:rPr>
        <w:t>אני הח"מ עו"ד  מאשר בזאת כי ______________, נושא ת.ז. ___________ חתם על התחייבות זו בפני.</w:t>
      </w:r>
    </w:p>
    <w:p w:rsidR="00D52E36" w:rsidRPr="000E0E51" w:rsidRDefault="00D52E36" w:rsidP="006A2C34">
      <w:pPr>
        <w:ind w:left="-58" w:firstLine="778"/>
        <w:rPr>
          <w:sz w:val="24"/>
          <w:szCs w:val="24"/>
          <w:rtl/>
        </w:rPr>
      </w:pPr>
    </w:p>
    <w:p w:rsidR="00D52E36" w:rsidRPr="000E0E51" w:rsidRDefault="00D52E36" w:rsidP="006A2C34">
      <w:pPr>
        <w:ind w:left="-58" w:firstLine="778"/>
        <w:rPr>
          <w:sz w:val="24"/>
          <w:szCs w:val="24"/>
          <w:rtl/>
        </w:rPr>
      </w:pPr>
    </w:p>
    <w:p w:rsidR="00D52E36" w:rsidRPr="000E0E51" w:rsidRDefault="00D52E36" w:rsidP="006A2C34">
      <w:pPr>
        <w:ind w:left="-58" w:firstLine="778"/>
        <w:rPr>
          <w:sz w:val="24"/>
          <w:szCs w:val="24"/>
          <w:rtl/>
        </w:rPr>
      </w:pPr>
      <w:r w:rsidRPr="000E0E51">
        <w:rPr>
          <w:sz w:val="24"/>
          <w:szCs w:val="24"/>
          <w:rtl/>
        </w:rPr>
        <w:t>___________                            _____________                        __________</w:t>
      </w:r>
    </w:p>
    <w:p w:rsidR="00D52E36" w:rsidRPr="000E0E51" w:rsidRDefault="00D52E36" w:rsidP="006A2C34">
      <w:pPr>
        <w:rPr>
          <w:sz w:val="24"/>
          <w:szCs w:val="24"/>
          <w:rtl/>
        </w:rPr>
      </w:pPr>
      <w:r w:rsidRPr="000E0E51">
        <w:rPr>
          <w:sz w:val="24"/>
          <w:szCs w:val="24"/>
          <w:rtl/>
        </w:rPr>
        <w:t xml:space="preserve">     </w:t>
      </w:r>
      <w:r w:rsidRPr="000E0E51">
        <w:rPr>
          <w:sz w:val="24"/>
          <w:szCs w:val="24"/>
          <w:rtl/>
        </w:rPr>
        <w:tab/>
        <w:t xml:space="preserve">      שם                                          חותמת וחתימה                                תאריך</w:t>
      </w:r>
    </w:p>
    <w:p w:rsidR="00D52E36" w:rsidRPr="000E0E51" w:rsidRDefault="00D52E36" w:rsidP="006A2C34">
      <w:pPr>
        <w:spacing w:line="360" w:lineRule="auto"/>
        <w:jc w:val="center"/>
        <w:rPr>
          <w:b/>
          <w:bCs/>
          <w:sz w:val="24"/>
          <w:szCs w:val="24"/>
          <w:rtl/>
        </w:rPr>
      </w:pPr>
      <w:r w:rsidRPr="000E0E51">
        <w:rPr>
          <w:sz w:val="24"/>
          <w:szCs w:val="24"/>
          <w:rtl/>
        </w:rPr>
        <w:t xml:space="preserve"> </w:t>
      </w:r>
    </w:p>
    <w:p w:rsidR="00D52E36" w:rsidRPr="000E0E51" w:rsidRDefault="00D52E36">
      <w:pPr>
        <w:bidi w:val="0"/>
        <w:rPr>
          <w:sz w:val="24"/>
          <w:szCs w:val="24"/>
        </w:rPr>
      </w:pPr>
      <w:r w:rsidRPr="000E0E51">
        <w:rPr>
          <w:sz w:val="24"/>
          <w:szCs w:val="24"/>
          <w:rtl/>
        </w:rPr>
        <w:br w:type="page"/>
      </w:r>
    </w:p>
    <w:p w:rsidR="00D52E36" w:rsidRPr="000E0E51" w:rsidRDefault="00D52E36">
      <w:pPr>
        <w:jc w:val="center"/>
        <w:rPr>
          <w:b/>
          <w:bCs/>
          <w:sz w:val="24"/>
          <w:szCs w:val="24"/>
          <w:u w:val="single"/>
          <w:rtl/>
        </w:rPr>
      </w:pPr>
      <w:r w:rsidRPr="000E0E51">
        <w:rPr>
          <w:b/>
          <w:bCs/>
          <w:sz w:val="24"/>
          <w:szCs w:val="24"/>
          <w:u w:val="single"/>
          <w:rtl/>
        </w:rPr>
        <w:t>טופס מספר 7 - רשימת עובדים להוכחת עמידת המציע בתנאי סף שבסעיף 8.1 ג' למכרז</w:t>
      </w:r>
    </w:p>
    <w:p w:rsidR="00D52E36" w:rsidRPr="000E0E51" w:rsidRDefault="00D52E36">
      <w:pPr>
        <w:jc w:val="center"/>
        <w:rPr>
          <w:b/>
          <w:bCs/>
          <w:sz w:val="24"/>
          <w:szCs w:val="24"/>
          <w:u w:val="single"/>
          <w:rtl/>
        </w:rPr>
      </w:pPr>
    </w:p>
    <w:p w:rsidR="00D52E36" w:rsidRPr="000E0E51" w:rsidRDefault="00D52E36">
      <w:pPr>
        <w:jc w:val="center"/>
        <w:rPr>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71"/>
        <w:gridCol w:w="1493"/>
        <w:gridCol w:w="1641"/>
        <w:gridCol w:w="1668"/>
        <w:gridCol w:w="1352"/>
        <w:gridCol w:w="2161"/>
      </w:tblGrid>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שנה</w:t>
            </w:r>
          </w:p>
        </w:tc>
        <w:tc>
          <w:tcPr>
            <w:tcW w:w="1493" w:type="dxa"/>
          </w:tcPr>
          <w:p w:rsidR="00D52E36" w:rsidRPr="000E0E51" w:rsidRDefault="00D52E36" w:rsidP="00E025C5">
            <w:pPr>
              <w:overflowPunct w:val="0"/>
              <w:autoSpaceDE w:val="0"/>
              <w:autoSpaceDN w:val="0"/>
              <w:adjustRightInd w:val="0"/>
              <w:jc w:val="center"/>
              <w:textAlignment w:val="baseline"/>
              <w:rPr>
                <w:sz w:val="24"/>
                <w:szCs w:val="24"/>
                <w:rtl/>
              </w:rPr>
            </w:pPr>
            <w:r w:rsidRPr="000E0E51">
              <w:rPr>
                <w:sz w:val="24"/>
                <w:szCs w:val="24"/>
                <w:rtl/>
              </w:rPr>
              <w:t>תקופת העסקה במהלך השנה</w:t>
            </w:r>
          </w:p>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(מיום עד יום)</w:t>
            </w: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שם העובד</w:t>
            </w: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השכלה</w:t>
            </w: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תאריך קבלת התואר</w:t>
            </w: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ניסיון רלוונטי</w:t>
            </w: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2009</w:t>
            </w: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2010</w:t>
            </w: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r w:rsidRPr="000E0E51">
              <w:rPr>
                <w:sz w:val="24"/>
                <w:szCs w:val="24"/>
                <w:rtl/>
              </w:rPr>
              <w:t>2011</w:t>
            </w: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r w:rsidR="00D52E36" w:rsidRPr="000E0E51" w:rsidTr="00E025C5">
        <w:tc>
          <w:tcPr>
            <w:tcW w:w="97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493"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41"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668"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1352" w:type="dxa"/>
          </w:tcPr>
          <w:p w:rsidR="00D52E36" w:rsidRPr="000E0E51" w:rsidRDefault="00D52E36" w:rsidP="00E025C5">
            <w:pPr>
              <w:overflowPunct w:val="0"/>
              <w:autoSpaceDE w:val="0"/>
              <w:autoSpaceDN w:val="0"/>
              <w:adjustRightInd w:val="0"/>
              <w:jc w:val="center"/>
              <w:textAlignment w:val="baseline"/>
              <w:rPr>
                <w:sz w:val="24"/>
                <w:szCs w:val="24"/>
              </w:rPr>
            </w:pPr>
          </w:p>
        </w:tc>
        <w:tc>
          <w:tcPr>
            <w:tcW w:w="2161" w:type="dxa"/>
          </w:tcPr>
          <w:p w:rsidR="00D52E36" w:rsidRPr="000E0E51" w:rsidRDefault="00D52E36" w:rsidP="00E025C5">
            <w:pPr>
              <w:overflowPunct w:val="0"/>
              <w:autoSpaceDE w:val="0"/>
              <w:autoSpaceDN w:val="0"/>
              <w:adjustRightInd w:val="0"/>
              <w:jc w:val="center"/>
              <w:textAlignment w:val="baseline"/>
              <w:rPr>
                <w:sz w:val="24"/>
                <w:szCs w:val="24"/>
              </w:rPr>
            </w:pPr>
          </w:p>
        </w:tc>
      </w:tr>
    </w:tbl>
    <w:p w:rsidR="00D52E36" w:rsidRPr="000E0E51" w:rsidRDefault="00D52E36">
      <w:pPr>
        <w:jc w:val="center"/>
        <w:rPr>
          <w:sz w:val="24"/>
          <w:szCs w:val="24"/>
          <w:rtl/>
        </w:rPr>
      </w:pPr>
    </w:p>
    <w:p w:rsidR="00D52E36" w:rsidRPr="000E0E51" w:rsidRDefault="00D52E36">
      <w:pPr>
        <w:bidi w:val="0"/>
        <w:rPr>
          <w:sz w:val="24"/>
          <w:szCs w:val="24"/>
        </w:rPr>
      </w:pPr>
    </w:p>
    <w:p w:rsidR="00D52E36" w:rsidRPr="000E0E51" w:rsidRDefault="00D52E36">
      <w:pPr>
        <w:jc w:val="center"/>
        <w:rPr>
          <w:b/>
          <w:bCs/>
          <w:sz w:val="24"/>
          <w:szCs w:val="24"/>
          <w:u w:val="single"/>
          <w:rtl/>
        </w:rPr>
        <w:sectPr w:rsidR="00D52E36" w:rsidRPr="000E0E51" w:rsidSect="009E4F02">
          <w:footerReference w:type="even" r:id="rId27"/>
          <w:footerReference w:type="default" r:id="rId28"/>
          <w:pgSz w:w="11906" w:h="16838"/>
          <w:pgMar w:top="1418" w:right="1418" w:bottom="1440" w:left="1418" w:header="709" w:footer="709" w:gutter="0"/>
          <w:cols w:space="708"/>
          <w:bidi/>
          <w:rtlGutter/>
          <w:docGrid w:linePitch="360"/>
        </w:sectPr>
      </w:pPr>
    </w:p>
    <w:p w:rsidR="00D52E36" w:rsidRPr="000E0E51" w:rsidRDefault="00D52E36">
      <w:pPr>
        <w:jc w:val="center"/>
        <w:rPr>
          <w:b/>
          <w:bCs/>
          <w:sz w:val="24"/>
          <w:szCs w:val="24"/>
          <w:u w:val="single"/>
          <w:rtl/>
        </w:rPr>
      </w:pPr>
      <w:r w:rsidRPr="000E0E51">
        <w:rPr>
          <w:b/>
          <w:bCs/>
          <w:sz w:val="24"/>
          <w:szCs w:val="24"/>
          <w:u w:val="single"/>
          <w:rtl/>
        </w:rPr>
        <w:t xml:space="preserve">טופס מספר 8 - טבלת פירוט עבודות </w:t>
      </w:r>
    </w:p>
    <w:p w:rsidR="00D52E36" w:rsidRPr="000E0E51" w:rsidRDefault="00D52E36" w:rsidP="00107CF6">
      <w:pPr>
        <w:jc w:val="center"/>
        <w:rPr>
          <w:b/>
          <w:bCs/>
          <w:sz w:val="24"/>
          <w:szCs w:val="24"/>
          <w:u w:val="single"/>
          <w:rtl/>
        </w:rPr>
      </w:pPr>
      <w:r w:rsidRPr="000E0E51">
        <w:rPr>
          <w:b/>
          <w:bCs/>
          <w:sz w:val="24"/>
          <w:szCs w:val="24"/>
          <w:u w:val="single"/>
          <w:rtl/>
        </w:rPr>
        <w:t>להוכחת עמידת המציע / מנהל הפרויקט בתנאי סף שבסעיף 8.1 ב' למכרז (למציע) / 8.2 ג' למכרז (למנהל פרויקט)</w:t>
      </w:r>
    </w:p>
    <w:p w:rsidR="00D52E36" w:rsidRPr="000E0E51" w:rsidRDefault="00D52E36">
      <w:pPr>
        <w:bidi w:val="0"/>
        <w:rPr>
          <w:b/>
          <w:bCs/>
          <w:sz w:val="24"/>
          <w:szCs w:val="24"/>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tblPr>
      <w:tblGrid>
        <w:gridCol w:w="1324"/>
        <w:gridCol w:w="2274"/>
        <w:gridCol w:w="2524"/>
        <w:gridCol w:w="3288"/>
        <w:gridCol w:w="2305"/>
        <w:gridCol w:w="2481"/>
      </w:tblGrid>
      <w:tr w:rsidR="00D52E36" w:rsidRPr="000E0E51" w:rsidTr="006F0DE1">
        <w:trPr>
          <w:jc w:val="center"/>
        </w:trPr>
        <w:tc>
          <w:tcPr>
            <w:tcW w:w="466"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העסק/תאגיד עבורו בוצע הפרויקט </w:t>
            </w:r>
          </w:p>
        </w:tc>
        <w:tc>
          <w:tcPr>
            <w:tcW w:w="1158"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היקף כספי של העבודה (שווי העבודה) וכמות שעות היעוץ</w:t>
            </w:r>
          </w:p>
        </w:tc>
        <w:tc>
          <w:tcPr>
            <w:tcW w:w="874"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(שמות, כתבות, מס' טלפון)</w:t>
            </w: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6F0DE1">
      <w:pPr>
        <w:bidi w:val="0"/>
        <w:rPr>
          <w:sz w:val="24"/>
          <w:szCs w:val="24"/>
        </w:rPr>
      </w:pPr>
    </w:p>
    <w:p w:rsidR="00D52E36" w:rsidRPr="000E0E51" w:rsidRDefault="00D52E36">
      <w:pPr>
        <w:jc w:val="center"/>
        <w:rPr>
          <w:b/>
          <w:bCs/>
          <w:sz w:val="24"/>
          <w:szCs w:val="24"/>
          <w:u w:val="single"/>
          <w:rtl/>
        </w:rPr>
        <w:sectPr w:rsidR="00D52E36" w:rsidRPr="000E0E51" w:rsidSect="006F0DE1">
          <w:pgSz w:w="16838" w:h="11906" w:orient="landscape"/>
          <w:pgMar w:top="1418" w:right="1418" w:bottom="1418" w:left="1440" w:header="709" w:footer="709" w:gutter="0"/>
          <w:cols w:space="708"/>
          <w:bidi/>
          <w:rtlGutter/>
          <w:docGrid w:linePitch="360"/>
        </w:sectPr>
      </w:pPr>
    </w:p>
    <w:p w:rsidR="00D52E36" w:rsidRPr="000E0E51" w:rsidRDefault="00D52E36">
      <w:pPr>
        <w:jc w:val="center"/>
        <w:rPr>
          <w:b/>
          <w:bCs/>
          <w:sz w:val="24"/>
          <w:szCs w:val="24"/>
          <w:u w:val="single"/>
          <w:rtl/>
        </w:rPr>
      </w:pPr>
      <w:r w:rsidRPr="000E0E51">
        <w:rPr>
          <w:b/>
          <w:bCs/>
          <w:sz w:val="24"/>
          <w:szCs w:val="24"/>
          <w:u w:val="single"/>
          <w:rtl/>
        </w:rPr>
        <w:t xml:space="preserve">טופס מספר 9 - טבלת פירוט הניסיון הניהולי של מנהל הפרויקט </w:t>
      </w:r>
    </w:p>
    <w:p w:rsidR="00D52E36" w:rsidRPr="000E0E51" w:rsidRDefault="00D52E36" w:rsidP="00107CF6">
      <w:pPr>
        <w:jc w:val="center"/>
        <w:rPr>
          <w:b/>
          <w:bCs/>
          <w:sz w:val="24"/>
          <w:szCs w:val="24"/>
          <w:u w:val="single"/>
          <w:rtl/>
        </w:rPr>
      </w:pPr>
      <w:r w:rsidRPr="000E0E51">
        <w:rPr>
          <w:b/>
          <w:bCs/>
          <w:sz w:val="24"/>
          <w:szCs w:val="24"/>
          <w:u w:val="single"/>
          <w:rtl/>
        </w:rPr>
        <w:t>לצורך הוכחת עמידת מנהל הפרויקט בתנאי סף שבסעיף 8.2 ד' למכרז</w:t>
      </w:r>
    </w:p>
    <w:p w:rsidR="00D52E36" w:rsidRPr="000E0E51" w:rsidRDefault="00D52E36">
      <w:pPr>
        <w:bidi w:val="0"/>
        <w:rPr>
          <w:sz w:val="24"/>
          <w:szCs w:val="24"/>
        </w:rPr>
      </w:pPr>
    </w:p>
    <w:p w:rsidR="00D52E36" w:rsidRPr="000E0E51" w:rsidRDefault="00D52E36">
      <w:pPr>
        <w:bidi w:val="0"/>
        <w:rPr>
          <w:sz w:val="24"/>
          <w:szCs w:val="24"/>
        </w:rPr>
      </w:pPr>
    </w:p>
    <w:p w:rsidR="00D52E36" w:rsidRPr="000E0E51" w:rsidRDefault="00D52E36">
      <w:pPr>
        <w:bidi w:val="0"/>
        <w:rPr>
          <w:sz w:val="24"/>
          <w:szCs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tblPr>
      <w:tblGrid>
        <w:gridCol w:w="1324"/>
        <w:gridCol w:w="2274"/>
        <w:gridCol w:w="2524"/>
        <w:gridCol w:w="3288"/>
        <w:gridCol w:w="2305"/>
        <w:gridCol w:w="2481"/>
      </w:tblGrid>
      <w:tr w:rsidR="00D52E36" w:rsidRPr="000E0E51" w:rsidTr="006F0DE1">
        <w:trPr>
          <w:jc w:val="center"/>
        </w:trPr>
        <w:tc>
          <w:tcPr>
            <w:tcW w:w="466"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ושם העסק/תאגיד עבורו בוצע הפרויקט </w:t>
            </w:r>
          </w:p>
        </w:tc>
        <w:tc>
          <w:tcPr>
            <w:tcW w:w="889"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 ופירוט הניסיון הניהולי במסגרת הפרויקט</w:t>
            </w:r>
          </w:p>
        </w:tc>
        <w:tc>
          <w:tcPr>
            <w:tcW w:w="1158"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מספר האנשים שהיו כפופים למנהל הפרויקט באותו פרויקט</w:t>
            </w:r>
          </w:p>
        </w:tc>
        <w:tc>
          <w:tcPr>
            <w:tcW w:w="812"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היקף כספי של העבודה (שווי העבודה) וכמות שעות היעוץ</w:t>
            </w:r>
          </w:p>
        </w:tc>
        <w:tc>
          <w:tcPr>
            <w:tcW w:w="874"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(שמות, כתבות, מס' טלפון)</w:t>
            </w: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6F0DE1">
      <w:pPr>
        <w:bidi w:val="0"/>
        <w:rPr>
          <w:b/>
          <w:bCs/>
          <w:sz w:val="24"/>
          <w:szCs w:val="24"/>
          <w:u w:val="single"/>
        </w:rPr>
      </w:pPr>
    </w:p>
    <w:p w:rsidR="00D52E36" w:rsidRPr="000E0E51" w:rsidRDefault="00D52E36" w:rsidP="006F0DE1">
      <w:pPr>
        <w:rPr>
          <w:b/>
          <w:bCs/>
          <w:sz w:val="24"/>
          <w:szCs w:val="24"/>
          <w:u w:val="single"/>
          <w:rtl/>
        </w:rPr>
      </w:pPr>
    </w:p>
    <w:p w:rsidR="00D52E36" w:rsidRPr="000E0E51" w:rsidRDefault="00D52E36" w:rsidP="006F0DE1">
      <w:pPr>
        <w:rPr>
          <w:sz w:val="24"/>
          <w:szCs w:val="24"/>
          <w:rtl/>
        </w:rPr>
      </w:pPr>
      <w:r w:rsidRPr="000E0E51">
        <w:rPr>
          <w:sz w:val="24"/>
          <w:szCs w:val="24"/>
          <w:rtl/>
        </w:rPr>
        <w:t>אני הח"מ, __________, ת.ז. _______________ מצהיר בזאת כי הנתונים שפורטו לעיל משקפים נכונה את ניסיוני הרלוונטי בניהול פרויקטים.</w:t>
      </w:r>
    </w:p>
    <w:p w:rsidR="00D52E36" w:rsidRPr="000E0E51" w:rsidRDefault="00D52E36" w:rsidP="002D15F2">
      <w:pPr>
        <w:rPr>
          <w:sz w:val="24"/>
          <w:szCs w:val="24"/>
          <w:rtl/>
        </w:rPr>
      </w:pPr>
      <w:r w:rsidRPr="000E0E51">
        <w:rPr>
          <w:sz w:val="24"/>
          <w:szCs w:val="24"/>
          <w:rtl/>
        </w:rPr>
        <w:t>כמו כן אני מצהיר שבסה"כ ניהלתי בכל אחת מהשנים הרלוונטיות בממוצע שנתי במסגרת כל הפרויקטים מספר עובדים כדלקמן: בשנת  2009 ____ אנשים, בשנת 2010 _____ אנשים ובשנת 2011 _____ אנשים.</w:t>
      </w:r>
    </w:p>
    <w:p w:rsidR="00D52E36" w:rsidRPr="000E0E51" w:rsidRDefault="00D52E36" w:rsidP="006F0DE1">
      <w:pPr>
        <w:rPr>
          <w:sz w:val="24"/>
          <w:szCs w:val="24"/>
          <w:rtl/>
        </w:rPr>
      </w:pPr>
    </w:p>
    <w:p w:rsidR="00D52E36" w:rsidRPr="000E0E51" w:rsidRDefault="00D52E36" w:rsidP="006F0DE1">
      <w:pPr>
        <w:rPr>
          <w:sz w:val="24"/>
          <w:szCs w:val="24"/>
          <w:rtl/>
        </w:rPr>
      </w:pPr>
      <w:r w:rsidRPr="000E0E51">
        <w:rPr>
          <w:sz w:val="24"/>
          <w:szCs w:val="24"/>
          <w:rtl/>
        </w:rPr>
        <w:t xml:space="preserve">תאריך: ____________________ </w:t>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r>
      <w:r w:rsidRPr="000E0E51">
        <w:rPr>
          <w:sz w:val="24"/>
          <w:szCs w:val="24"/>
          <w:rtl/>
        </w:rPr>
        <w:tab/>
        <w:t>חתימה: ________________________</w:t>
      </w:r>
    </w:p>
    <w:p w:rsidR="00D52E36" w:rsidRPr="000E0E51" w:rsidRDefault="00D52E36" w:rsidP="006F0DE1">
      <w:pPr>
        <w:rPr>
          <w:b/>
          <w:bCs/>
          <w:sz w:val="24"/>
          <w:szCs w:val="24"/>
          <w:u w:val="single"/>
          <w:rtl/>
        </w:rPr>
      </w:pPr>
    </w:p>
    <w:p w:rsidR="00D52E36" w:rsidRPr="000E0E51" w:rsidRDefault="00D52E36" w:rsidP="006F0DE1">
      <w:pPr>
        <w:rPr>
          <w:b/>
          <w:bCs/>
          <w:sz w:val="24"/>
          <w:szCs w:val="24"/>
          <w:u w:val="single"/>
          <w:rtl/>
        </w:rPr>
      </w:pPr>
    </w:p>
    <w:p w:rsidR="00D52E36" w:rsidRPr="000E0E51" w:rsidRDefault="00D52E36" w:rsidP="006F0DE1">
      <w:pPr>
        <w:rPr>
          <w:b/>
          <w:bCs/>
          <w:sz w:val="24"/>
          <w:szCs w:val="24"/>
          <w:u w:val="single"/>
          <w:rtl/>
        </w:rPr>
      </w:pPr>
    </w:p>
    <w:p w:rsidR="00D52E36" w:rsidRPr="000E0E51" w:rsidRDefault="00D52E36" w:rsidP="006F0DE1">
      <w:pPr>
        <w:rPr>
          <w:b/>
          <w:bCs/>
          <w:sz w:val="24"/>
          <w:szCs w:val="24"/>
          <w:u w:val="single"/>
          <w:rtl/>
        </w:rPr>
      </w:pPr>
    </w:p>
    <w:p w:rsidR="00D52E36" w:rsidRPr="000E0E51" w:rsidRDefault="00D52E36" w:rsidP="006F0DE1">
      <w:pPr>
        <w:rPr>
          <w:b/>
          <w:bCs/>
          <w:sz w:val="24"/>
          <w:szCs w:val="24"/>
          <w:u w:val="single"/>
          <w:rtl/>
        </w:rPr>
      </w:pPr>
    </w:p>
    <w:p w:rsidR="00D52E36" w:rsidRPr="000E0E51" w:rsidRDefault="00D52E36" w:rsidP="006F0DE1">
      <w:pPr>
        <w:spacing w:before="120"/>
        <w:rPr>
          <w:sz w:val="24"/>
          <w:szCs w:val="24"/>
          <w:rtl/>
        </w:rPr>
      </w:pPr>
      <w:r w:rsidRPr="000E0E51">
        <w:rPr>
          <w:sz w:val="24"/>
          <w:szCs w:val="24"/>
          <w:rtl/>
        </w:rPr>
        <w:t>* ניתן להוסיף שורות במידת הצורך</w:t>
      </w:r>
    </w:p>
    <w:p w:rsidR="00D52E36" w:rsidRPr="000E0E51" w:rsidRDefault="00D52E36" w:rsidP="006F0DE1">
      <w:pPr>
        <w:rPr>
          <w:b/>
          <w:bCs/>
          <w:sz w:val="24"/>
          <w:szCs w:val="24"/>
          <w:u w:val="single"/>
          <w:rtl/>
        </w:rPr>
        <w:sectPr w:rsidR="00D52E36" w:rsidRPr="000E0E51" w:rsidSect="006F0DE1">
          <w:pgSz w:w="16838" w:h="11906" w:orient="landscape"/>
          <w:pgMar w:top="1418" w:right="1418" w:bottom="1418" w:left="1440" w:header="709" w:footer="709" w:gutter="0"/>
          <w:cols w:space="708"/>
          <w:bidi/>
          <w:rtlGutter/>
          <w:docGrid w:linePitch="360"/>
        </w:sectPr>
      </w:pPr>
    </w:p>
    <w:p w:rsidR="00D52E36" w:rsidRPr="000E0E51" w:rsidRDefault="00D52E36" w:rsidP="002D0C22">
      <w:pPr>
        <w:tabs>
          <w:tab w:val="left" w:pos="4353"/>
        </w:tabs>
        <w:spacing w:line="300" w:lineRule="atLeast"/>
        <w:jc w:val="center"/>
        <w:rPr>
          <w:b/>
          <w:bCs/>
          <w:sz w:val="24"/>
          <w:szCs w:val="24"/>
          <w:u w:val="single"/>
          <w:rtl/>
        </w:rPr>
      </w:pPr>
      <w:r w:rsidRPr="000E0E51">
        <w:rPr>
          <w:b/>
          <w:bCs/>
          <w:sz w:val="24"/>
          <w:szCs w:val="24"/>
          <w:u w:val="single"/>
          <w:rtl/>
        </w:rPr>
        <w:t xml:space="preserve">טופס מספר 10 - נוסח התחייבות להיות מעורבים במתן השירותים </w:t>
      </w:r>
    </w:p>
    <w:p w:rsidR="00D52E36" w:rsidRPr="000E0E51" w:rsidRDefault="00D52E36" w:rsidP="00723469">
      <w:pPr>
        <w:spacing w:line="300" w:lineRule="atLeast"/>
        <w:jc w:val="center"/>
        <w:rPr>
          <w:b/>
          <w:bCs/>
          <w:sz w:val="24"/>
          <w:szCs w:val="24"/>
          <w:u w:val="single"/>
          <w:rtl/>
        </w:rPr>
      </w:pPr>
    </w:p>
    <w:p w:rsidR="00D52E36" w:rsidRPr="000E0E51" w:rsidRDefault="00D52E36" w:rsidP="00723469">
      <w:pPr>
        <w:spacing w:line="300" w:lineRule="atLeast"/>
        <w:jc w:val="center"/>
        <w:rPr>
          <w:sz w:val="24"/>
          <w:szCs w:val="24"/>
          <w:rtl/>
        </w:rPr>
      </w:pPr>
    </w:p>
    <w:p w:rsidR="00D52E36" w:rsidRPr="000E0E51" w:rsidRDefault="00D52E36" w:rsidP="00FD02E4">
      <w:pPr>
        <w:pStyle w:val="Second"/>
        <w:ind w:right="0"/>
        <w:rPr>
          <w:szCs w:val="24"/>
          <w:rtl/>
        </w:rPr>
      </w:pPr>
      <w:r w:rsidRPr="000E0E51">
        <w:rPr>
          <w:szCs w:val="24"/>
          <w:rtl/>
        </w:rPr>
        <w:t>לכבוד</w:t>
      </w:r>
    </w:p>
    <w:p w:rsidR="00D52E36" w:rsidRPr="000E0E51" w:rsidRDefault="00D52E36" w:rsidP="00723469">
      <w:pPr>
        <w:pStyle w:val="Second"/>
        <w:ind w:left="567" w:right="0" w:firstLine="0"/>
        <w:rPr>
          <w:szCs w:val="24"/>
          <w:rtl/>
        </w:rPr>
      </w:pPr>
      <w:r w:rsidRPr="000E0E51">
        <w:rPr>
          <w:szCs w:val="24"/>
          <w:rtl/>
        </w:rPr>
        <w:t xml:space="preserve">ועדת המכרזים </w:t>
      </w:r>
    </w:p>
    <w:p w:rsidR="00D52E36" w:rsidRPr="000E0E51" w:rsidRDefault="00D52E36" w:rsidP="00FD02E4">
      <w:pPr>
        <w:pStyle w:val="Second"/>
        <w:ind w:right="0"/>
        <w:rPr>
          <w:szCs w:val="24"/>
          <w:rtl/>
        </w:rPr>
      </w:pPr>
      <w:r w:rsidRPr="000E0E51">
        <w:rPr>
          <w:szCs w:val="24"/>
          <w:rtl/>
        </w:rPr>
        <w:t>אצל משרד התעשייה, המסחר ותעסוקה</w:t>
      </w:r>
    </w:p>
    <w:p w:rsidR="00D52E36" w:rsidRPr="000E0E51" w:rsidRDefault="00D52E36" w:rsidP="00FD02E4">
      <w:pPr>
        <w:pStyle w:val="Second"/>
        <w:ind w:right="0"/>
        <w:rPr>
          <w:szCs w:val="24"/>
          <w:rtl/>
        </w:rPr>
      </w:pPr>
      <w:r w:rsidRPr="000E0E51">
        <w:rPr>
          <w:szCs w:val="24"/>
          <w:rtl/>
        </w:rPr>
        <w:t>בנין ג'נרי</w:t>
      </w:r>
    </w:p>
    <w:p w:rsidR="00D52E36" w:rsidRPr="000E0E51" w:rsidRDefault="00D52E36" w:rsidP="00FD02E4">
      <w:pPr>
        <w:pStyle w:val="Second"/>
        <w:ind w:right="0"/>
        <w:rPr>
          <w:szCs w:val="24"/>
          <w:rtl/>
        </w:rPr>
      </w:pPr>
      <w:r w:rsidRPr="000E0E51">
        <w:rPr>
          <w:szCs w:val="24"/>
          <w:rtl/>
        </w:rPr>
        <w:t>רח' בנק ישראל 5</w:t>
      </w:r>
    </w:p>
    <w:p w:rsidR="00D52E36" w:rsidRPr="000E0E51" w:rsidRDefault="00D52E36" w:rsidP="00FD02E4">
      <w:pPr>
        <w:pStyle w:val="Second"/>
        <w:ind w:right="0"/>
        <w:rPr>
          <w:szCs w:val="24"/>
          <w:rtl/>
        </w:rPr>
      </w:pPr>
      <w:r w:rsidRPr="000E0E51">
        <w:rPr>
          <w:szCs w:val="24"/>
          <w:rtl/>
        </w:rPr>
        <w:t>קריית הלאום ירושלים</w:t>
      </w:r>
    </w:p>
    <w:p w:rsidR="00D52E36" w:rsidRPr="000E0E51" w:rsidRDefault="00D52E36" w:rsidP="00723469">
      <w:pPr>
        <w:rPr>
          <w:sz w:val="24"/>
          <w:szCs w:val="24"/>
          <w:rtl/>
        </w:rPr>
      </w:pPr>
    </w:p>
    <w:p w:rsidR="00D52E36" w:rsidRPr="000E0E51" w:rsidRDefault="00D52E36" w:rsidP="00FD02E4">
      <w:pPr>
        <w:pStyle w:val="First"/>
        <w:ind w:right="0"/>
        <w:rPr>
          <w:szCs w:val="24"/>
          <w:rtl/>
        </w:rPr>
      </w:pPr>
      <w:r w:rsidRPr="000E0E51">
        <w:rPr>
          <w:szCs w:val="24"/>
          <w:rtl/>
        </w:rPr>
        <w:tab/>
        <w:t>שלום רב,</w:t>
      </w:r>
    </w:p>
    <w:p w:rsidR="00D52E36" w:rsidRPr="000E0E51" w:rsidRDefault="00D52E36" w:rsidP="00723469">
      <w:pPr>
        <w:rPr>
          <w:sz w:val="24"/>
          <w:szCs w:val="24"/>
          <w:rtl/>
        </w:rPr>
      </w:pPr>
    </w:p>
    <w:p w:rsidR="00D52E36" w:rsidRPr="000E0E51" w:rsidRDefault="00D52E36" w:rsidP="00CA2D45">
      <w:pPr>
        <w:spacing w:line="300" w:lineRule="atLeast"/>
        <w:jc w:val="center"/>
        <w:rPr>
          <w:b/>
          <w:bCs/>
          <w:sz w:val="24"/>
          <w:szCs w:val="24"/>
          <w:u w:val="single"/>
          <w:rtl/>
        </w:rPr>
      </w:pPr>
      <w:r w:rsidRPr="000E0E51">
        <w:rPr>
          <w:sz w:val="24"/>
          <w:szCs w:val="24"/>
          <w:rtl/>
        </w:rPr>
        <w:t xml:space="preserve">הנדון: </w:t>
      </w:r>
      <w:r w:rsidRPr="000E0E51">
        <w:rPr>
          <w:b/>
          <w:bCs/>
          <w:sz w:val="24"/>
          <w:szCs w:val="24"/>
          <w:u w:val="single"/>
          <w:rtl/>
        </w:rPr>
        <w:t xml:space="preserve">מכרז לקבלת שירותי בקרה בתוכניות סיוע לעסקים קטנים ובינוניים  </w:t>
      </w:r>
    </w:p>
    <w:p w:rsidR="00D52E36" w:rsidRPr="000E0E51" w:rsidRDefault="00D52E36" w:rsidP="006E65EE">
      <w:pPr>
        <w:spacing w:line="300" w:lineRule="atLeast"/>
        <w:jc w:val="center"/>
        <w:rPr>
          <w:b/>
          <w:bCs/>
          <w:sz w:val="24"/>
          <w:szCs w:val="24"/>
          <w:u w:val="single"/>
          <w:rtl/>
        </w:rPr>
      </w:pPr>
      <w:r w:rsidRPr="000E0E51">
        <w:rPr>
          <w:b/>
          <w:bCs/>
          <w:sz w:val="24"/>
          <w:szCs w:val="24"/>
          <w:u w:val="single"/>
          <w:rtl/>
        </w:rPr>
        <w:t>עבור הסוכנות לעסקים קטנים ובינוניים</w:t>
      </w:r>
    </w:p>
    <w:p w:rsidR="00D52E36" w:rsidRPr="000E0E51" w:rsidRDefault="00D52E36" w:rsidP="006E65EE">
      <w:pPr>
        <w:ind w:firstLine="566"/>
        <w:jc w:val="center"/>
        <w:rPr>
          <w:b/>
          <w:bCs/>
          <w:sz w:val="24"/>
          <w:szCs w:val="24"/>
          <w:u w:val="single"/>
          <w:rtl/>
        </w:rPr>
      </w:pPr>
    </w:p>
    <w:p w:rsidR="00D52E36" w:rsidRPr="000E0E51" w:rsidRDefault="00D52E36" w:rsidP="00723469">
      <w:pPr>
        <w:ind w:firstLine="566"/>
        <w:jc w:val="center"/>
        <w:rPr>
          <w:b/>
          <w:bCs/>
          <w:sz w:val="24"/>
          <w:szCs w:val="24"/>
          <w:u w:val="single"/>
          <w:rtl/>
        </w:rPr>
      </w:pPr>
      <w:r w:rsidRPr="000E0E51">
        <w:rPr>
          <w:b/>
          <w:bCs/>
          <w:sz w:val="24"/>
          <w:szCs w:val="24"/>
          <w:u w:val="single"/>
          <w:rtl/>
        </w:rPr>
        <w:t xml:space="preserve"> – כתב התחייבות</w:t>
      </w:r>
    </w:p>
    <w:p w:rsidR="00D52E36" w:rsidRPr="000E0E51" w:rsidRDefault="00D52E36" w:rsidP="00723469">
      <w:pPr>
        <w:jc w:val="center"/>
        <w:rPr>
          <w:sz w:val="24"/>
          <w:szCs w:val="24"/>
          <w:rtl/>
        </w:rPr>
      </w:pPr>
    </w:p>
    <w:p w:rsidR="00D52E36" w:rsidRPr="000E0E51" w:rsidRDefault="00D52E36" w:rsidP="00FD02E4">
      <w:pPr>
        <w:pStyle w:val="Second"/>
        <w:ind w:right="0"/>
        <w:rPr>
          <w:szCs w:val="24"/>
          <w:rtl/>
        </w:rPr>
      </w:pPr>
    </w:p>
    <w:p w:rsidR="00D52E36" w:rsidRPr="000E0E51" w:rsidRDefault="00D52E36" w:rsidP="00FD02E4">
      <w:pPr>
        <w:pStyle w:val="Second"/>
        <w:ind w:right="0"/>
        <w:rPr>
          <w:szCs w:val="24"/>
          <w:rtl/>
        </w:rPr>
      </w:pPr>
    </w:p>
    <w:p w:rsidR="00D52E36" w:rsidRPr="000E0E51" w:rsidRDefault="00D52E36" w:rsidP="006E65EE">
      <w:pPr>
        <w:pStyle w:val="Second"/>
        <w:ind w:right="0" w:hanging="709"/>
        <w:rPr>
          <w:szCs w:val="24"/>
          <w:rtl/>
        </w:rPr>
      </w:pPr>
      <w:r w:rsidRPr="000E0E51">
        <w:rPr>
          <w:szCs w:val="24"/>
          <w:rtl/>
        </w:rPr>
        <w:t>1.</w:t>
      </w:r>
      <w:r w:rsidRPr="000E0E51">
        <w:rPr>
          <w:szCs w:val="24"/>
          <w:rtl/>
        </w:rPr>
        <w:tab/>
        <w:t>הח"מ, ____________, ת.ז. ___________, מצהיר בזאת כי הינו מוצע במסגרת הצעת המציע כמנהל פרויקט / יועץ עסקי / רו"ח [</w:t>
      </w:r>
      <w:r w:rsidRPr="000E0E51">
        <w:rPr>
          <w:i/>
          <w:iCs/>
          <w:szCs w:val="24"/>
          <w:rtl/>
        </w:rPr>
        <w:t>יש למחוק את המיותר</w:t>
      </w:r>
      <w:r w:rsidRPr="000E0E51">
        <w:rPr>
          <w:szCs w:val="24"/>
          <w:rtl/>
        </w:rPr>
        <w:t>].</w:t>
      </w:r>
    </w:p>
    <w:p w:rsidR="00D52E36" w:rsidRPr="000E0E51" w:rsidRDefault="00D52E36" w:rsidP="00FD02E4">
      <w:pPr>
        <w:pStyle w:val="Second"/>
        <w:ind w:right="0" w:hanging="709"/>
        <w:rPr>
          <w:szCs w:val="24"/>
          <w:rtl/>
        </w:rPr>
      </w:pPr>
    </w:p>
    <w:p w:rsidR="00D52E36" w:rsidRPr="000E0E51" w:rsidRDefault="00D52E36" w:rsidP="00FD02E4">
      <w:pPr>
        <w:pStyle w:val="Second"/>
        <w:ind w:right="0" w:hanging="709"/>
        <w:rPr>
          <w:szCs w:val="24"/>
          <w:rtl/>
        </w:rPr>
      </w:pPr>
      <w:r w:rsidRPr="000E0E51">
        <w:rPr>
          <w:szCs w:val="24"/>
          <w:rtl/>
        </w:rPr>
        <w:t>2.</w:t>
      </w:r>
      <w:r w:rsidRPr="000E0E51">
        <w:rPr>
          <w:szCs w:val="24"/>
          <w:rtl/>
        </w:rPr>
        <w:tab/>
        <w:t>הח"מ מצהיר כי הוא משתתף אך ורק בהצעת ______________ [</w:t>
      </w:r>
      <w:r w:rsidRPr="000E0E51">
        <w:rPr>
          <w:i/>
          <w:iCs/>
          <w:szCs w:val="24"/>
          <w:rtl/>
        </w:rPr>
        <w:t>יש להשלים את שם המציע במכרז</w:t>
      </w:r>
      <w:r w:rsidRPr="000E0E51">
        <w:rPr>
          <w:szCs w:val="24"/>
          <w:rtl/>
        </w:rPr>
        <w:t>] (להלן: "המציע"), וכי הוא לא מעורב, במישרין ו/או בעקיפין, בכל הצעה אחרת.</w:t>
      </w:r>
    </w:p>
    <w:p w:rsidR="00D52E36" w:rsidRPr="000E0E51" w:rsidRDefault="00D52E36" w:rsidP="00FD02E4">
      <w:pPr>
        <w:pStyle w:val="Second"/>
        <w:ind w:right="0" w:hanging="709"/>
        <w:rPr>
          <w:szCs w:val="24"/>
          <w:rtl/>
        </w:rPr>
      </w:pPr>
    </w:p>
    <w:p w:rsidR="00D52E36" w:rsidRPr="000E0E51" w:rsidRDefault="00D52E36" w:rsidP="00FD02E4">
      <w:pPr>
        <w:pStyle w:val="Second"/>
        <w:ind w:right="0" w:hanging="709"/>
        <w:rPr>
          <w:szCs w:val="24"/>
          <w:rtl/>
        </w:rPr>
      </w:pPr>
      <w:r w:rsidRPr="000E0E51">
        <w:rPr>
          <w:szCs w:val="24"/>
          <w:rtl/>
        </w:rPr>
        <w:t>4.</w:t>
      </w:r>
      <w:r w:rsidRPr="000E0E51">
        <w:rPr>
          <w:szCs w:val="24"/>
          <w:rtl/>
        </w:rPr>
        <w:tab/>
        <w:t>הח"מ מתחייב כי במידה והמציע יזכה במכרז, אקח חלק במתן השירותים הנדרשים במכרז.</w:t>
      </w:r>
    </w:p>
    <w:p w:rsidR="00D52E36" w:rsidRPr="000E0E51" w:rsidRDefault="00D52E36" w:rsidP="00FD02E4">
      <w:pPr>
        <w:pStyle w:val="Second"/>
        <w:ind w:right="0" w:hanging="709"/>
        <w:rPr>
          <w:szCs w:val="24"/>
          <w:rtl/>
        </w:rPr>
      </w:pPr>
    </w:p>
    <w:p w:rsidR="00D52E36" w:rsidRPr="000E0E51" w:rsidRDefault="00D52E36" w:rsidP="00E028C0">
      <w:pPr>
        <w:pStyle w:val="Second"/>
        <w:ind w:right="0" w:hanging="709"/>
        <w:rPr>
          <w:szCs w:val="24"/>
          <w:rtl/>
        </w:rPr>
      </w:pPr>
      <w:r w:rsidRPr="000E0E51">
        <w:rPr>
          <w:szCs w:val="24"/>
          <w:rtl/>
        </w:rPr>
        <w:t>5.</w:t>
      </w:r>
      <w:r w:rsidRPr="000E0E51">
        <w:rPr>
          <w:szCs w:val="24"/>
          <w:rtl/>
        </w:rPr>
        <w:tab/>
        <w:t xml:space="preserve">התחייבות לרו"ח בלבד: </w:t>
      </w:r>
      <w:r w:rsidRPr="000E0E51">
        <w:rPr>
          <w:szCs w:val="24"/>
          <w:rtl/>
        </w:rPr>
        <w:tab/>
      </w:r>
      <w:r w:rsidRPr="000E0E51">
        <w:rPr>
          <w:i/>
          <w:iCs/>
          <w:szCs w:val="24"/>
          <w:rtl/>
        </w:rPr>
        <w:t>[סעיף זה רלוונטי רק לרו"ח ויש למוחקו מכתבי ההתחייבות של מנהל הפרויקט/יועץ עסקי</w:t>
      </w:r>
      <w:r w:rsidRPr="000E0E51">
        <w:rPr>
          <w:szCs w:val="24"/>
          <w:rtl/>
        </w:rPr>
        <w:t>]</w:t>
      </w:r>
      <w:r w:rsidRPr="000E0E51">
        <w:rPr>
          <w:szCs w:val="24"/>
          <w:rtl/>
        </w:rPr>
        <w:tab/>
      </w:r>
      <w:r w:rsidRPr="000E0E51">
        <w:rPr>
          <w:szCs w:val="24"/>
          <w:rtl/>
        </w:rPr>
        <w:br/>
        <w:t xml:space="preserve">הח"מ מצהיר ומתחייב כי הוא יהיה אחראי, באופן עצמאי ונפרד, על ולאישור דרישות התשלום המופנות לסוכנות, ובכלל זאת אישור התשלומים שעל גופים אלו לבצע ליועצים ולקבלני משנה. </w:t>
      </w:r>
    </w:p>
    <w:p w:rsidR="00D52E36" w:rsidRPr="000E0E51" w:rsidRDefault="00D52E36" w:rsidP="00FD02E4">
      <w:pPr>
        <w:pStyle w:val="Second"/>
        <w:ind w:right="0" w:hanging="709"/>
        <w:rPr>
          <w:szCs w:val="24"/>
          <w:rtl/>
        </w:rPr>
      </w:pPr>
    </w:p>
    <w:p w:rsidR="00D52E36" w:rsidRPr="000E0E51" w:rsidRDefault="00D52E36" w:rsidP="00FD02E4">
      <w:pPr>
        <w:pStyle w:val="Second"/>
        <w:ind w:right="0"/>
        <w:rPr>
          <w:szCs w:val="24"/>
          <w:rtl/>
        </w:rPr>
      </w:pPr>
    </w:p>
    <w:p w:rsidR="00D52E36" w:rsidRPr="000E0E51" w:rsidRDefault="00D52E36" w:rsidP="00FD02E4">
      <w:pPr>
        <w:pStyle w:val="Second"/>
        <w:ind w:right="0"/>
        <w:rPr>
          <w:szCs w:val="24"/>
          <w:rtl/>
        </w:rPr>
      </w:pPr>
      <w:r w:rsidRPr="000E0E51">
        <w:rPr>
          <w:szCs w:val="24"/>
          <w:rtl/>
        </w:rPr>
        <w:tab/>
      </w:r>
      <w:r w:rsidRPr="000E0E51">
        <w:rPr>
          <w:szCs w:val="24"/>
          <w:rtl/>
        </w:rPr>
        <w:tab/>
      </w:r>
      <w:r w:rsidRPr="000E0E51">
        <w:rPr>
          <w:szCs w:val="24"/>
          <w:rtl/>
        </w:rPr>
        <w:tab/>
      </w:r>
      <w:r w:rsidRPr="000E0E51">
        <w:rPr>
          <w:szCs w:val="24"/>
          <w:rtl/>
        </w:rPr>
        <w:tab/>
      </w:r>
      <w:r w:rsidRPr="000E0E51">
        <w:rPr>
          <w:szCs w:val="24"/>
          <w:rtl/>
        </w:rPr>
        <w:tab/>
      </w:r>
      <w:r w:rsidRPr="000E0E51">
        <w:rPr>
          <w:szCs w:val="24"/>
          <w:rtl/>
        </w:rPr>
        <w:tab/>
      </w:r>
      <w:r w:rsidRPr="000E0E51">
        <w:rPr>
          <w:szCs w:val="24"/>
          <w:rtl/>
        </w:rPr>
        <w:tab/>
      </w:r>
      <w:r w:rsidRPr="000E0E51">
        <w:rPr>
          <w:szCs w:val="24"/>
          <w:rtl/>
        </w:rPr>
        <w:tab/>
        <w:t>בכבוד רב,</w:t>
      </w:r>
    </w:p>
    <w:p w:rsidR="00D52E36" w:rsidRPr="000E0E51" w:rsidRDefault="00D52E36" w:rsidP="00FD02E4">
      <w:pPr>
        <w:pStyle w:val="First"/>
        <w:ind w:right="0"/>
        <w:rPr>
          <w:szCs w:val="24"/>
          <w:rtl/>
        </w:rPr>
      </w:pPr>
      <w:r w:rsidRPr="000E0E51">
        <w:rPr>
          <w:szCs w:val="24"/>
          <w:rtl/>
        </w:rPr>
        <w:tab/>
      </w:r>
    </w:p>
    <w:p w:rsidR="00D52E36" w:rsidRPr="000E0E51" w:rsidRDefault="00D52E36" w:rsidP="00723469">
      <w:pPr>
        <w:pStyle w:val="Third"/>
        <w:ind w:right="0"/>
        <w:rPr>
          <w:szCs w:val="24"/>
          <w:rtl/>
        </w:rPr>
      </w:pPr>
    </w:p>
    <w:tbl>
      <w:tblPr>
        <w:bidiVisual/>
        <w:tblW w:w="0" w:type="auto"/>
        <w:tblInd w:w="2607" w:type="dxa"/>
        <w:tblLook w:val="01E0"/>
      </w:tblPr>
      <w:tblGrid>
        <w:gridCol w:w="2706"/>
        <w:gridCol w:w="1289"/>
        <w:gridCol w:w="2684"/>
      </w:tblGrid>
      <w:tr w:rsidR="00D52E36" w:rsidRPr="000E0E51" w:rsidTr="002D0C22">
        <w:tc>
          <w:tcPr>
            <w:tcW w:w="2706" w:type="dxa"/>
          </w:tcPr>
          <w:p w:rsidR="00D52E36" w:rsidRPr="000E0E51" w:rsidRDefault="00D52E36" w:rsidP="00723469">
            <w:pPr>
              <w:pStyle w:val="NormalE"/>
              <w:overflowPunct w:val="0"/>
              <w:autoSpaceDE w:val="0"/>
              <w:autoSpaceDN w:val="0"/>
              <w:adjustRightInd w:val="0"/>
              <w:jc w:val="center"/>
              <w:textAlignment w:val="baseline"/>
              <w:rPr>
                <w:szCs w:val="24"/>
              </w:rPr>
            </w:pPr>
            <w:r w:rsidRPr="000E0E51">
              <w:rPr>
                <w:szCs w:val="24"/>
                <w:rtl/>
              </w:rPr>
              <w:t>___________________</w:t>
            </w:r>
          </w:p>
        </w:tc>
        <w:tc>
          <w:tcPr>
            <w:tcW w:w="1289" w:type="dxa"/>
          </w:tcPr>
          <w:p w:rsidR="00D52E36" w:rsidRPr="000E0E51" w:rsidRDefault="00D52E36" w:rsidP="00723469">
            <w:pPr>
              <w:pStyle w:val="NormalE"/>
              <w:overflowPunct w:val="0"/>
              <w:autoSpaceDE w:val="0"/>
              <w:autoSpaceDN w:val="0"/>
              <w:adjustRightInd w:val="0"/>
              <w:jc w:val="center"/>
              <w:textAlignment w:val="baseline"/>
              <w:rPr>
                <w:szCs w:val="24"/>
              </w:rPr>
            </w:pPr>
          </w:p>
        </w:tc>
        <w:tc>
          <w:tcPr>
            <w:tcW w:w="2684" w:type="dxa"/>
          </w:tcPr>
          <w:p w:rsidR="00D52E36" w:rsidRPr="000E0E51" w:rsidRDefault="00D52E36" w:rsidP="00723469">
            <w:pPr>
              <w:pStyle w:val="NormalE"/>
              <w:overflowPunct w:val="0"/>
              <w:autoSpaceDE w:val="0"/>
              <w:autoSpaceDN w:val="0"/>
              <w:adjustRightInd w:val="0"/>
              <w:jc w:val="center"/>
              <w:textAlignment w:val="baseline"/>
              <w:rPr>
                <w:szCs w:val="24"/>
              </w:rPr>
            </w:pPr>
            <w:r w:rsidRPr="000E0E51">
              <w:rPr>
                <w:szCs w:val="24"/>
                <w:rtl/>
              </w:rPr>
              <w:t>__________________</w:t>
            </w:r>
          </w:p>
        </w:tc>
      </w:tr>
      <w:tr w:rsidR="00D52E36" w:rsidRPr="000E0E51" w:rsidTr="002D0C22">
        <w:tc>
          <w:tcPr>
            <w:tcW w:w="2706" w:type="dxa"/>
          </w:tcPr>
          <w:p w:rsidR="00D52E36" w:rsidRPr="000E0E51" w:rsidRDefault="00D52E36" w:rsidP="00723469">
            <w:pPr>
              <w:pStyle w:val="NormalE"/>
              <w:overflowPunct w:val="0"/>
              <w:autoSpaceDE w:val="0"/>
              <w:autoSpaceDN w:val="0"/>
              <w:adjustRightInd w:val="0"/>
              <w:jc w:val="center"/>
              <w:textAlignment w:val="baseline"/>
              <w:rPr>
                <w:szCs w:val="24"/>
              </w:rPr>
            </w:pPr>
            <w:r w:rsidRPr="000E0E51">
              <w:rPr>
                <w:szCs w:val="24"/>
                <w:rtl/>
              </w:rPr>
              <w:t>תאריך</w:t>
            </w:r>
          </w:p>
        </w:tc>
        <w:tc>
          <w:tcPr>
            <w:tcW w:w="1289" w:type="dxa"/>
          </w:tcPr>
          <w:p w:rsidR="00D52E36" w:rsidRPr="000E0E51" w:rsidRDefault="00D52E36" w:rsidP="00723469">
            <w:pPr>
              <w:pStyle w:val="NormalE"/>
              <w:overflowPunct w:val="0"/>
              <w:autoSpaceDE w:val="0"/>
              <w:autoSpaceDN w:val="0"/>
              <w:adjustRightInd w:val="0"/>
              <w:jc w:val="center"/>
              <w:textAlignment w:val="baseline"/>
              <w:rPr>
                <w:szCs w:val="24"/>
              </w:rPr>
            </w:pPr>
          </w:p>
        </w:tc>
        <w:tc>
          <w:tcPr>
            <w:tcW w:w="2684" w:type="dxa"/>
          </w:tcPr>
          <w:p w:rsidR="00D52E36" w:rsidRPr="000E0E51" w:rsidRDefault="00D52E36" w:rsidP="00723469">
            <w:pPr>
              <w:pStyle w:val="NormalE"/>
              <w:overflowPunct w:val="0"/>
              <w:autoSpaceDE w:val="0"/>
              <w:autoSpaceDN w:val="0"/>
              <w:adjustRightInd w:val="0"/>
              <w:jc w:val="center"/>
              <w:textAlignment w:val="baseline"/>
              <w:rPr>
                <w:szCs w:val="24"/>
              </w:rPr>
            </w:pPr>
            <w:r w:rsidRPr="000E0E51">
              <w:rPr>
                <w:szCs w:val="24"/>
                <w:rtl/>
              </w:rPr>
              <w:t>שם וחתימה</w:t>
            </w:r>
          </w:p>
        </w:tc>
      </w:tr>
    </w:tbl>
    <w:p w:rsidR="00D52E36" w:rsidRPr="000E0E51" w:rsidRDefault="00D52E36" w:rsidP="002D0C22">
      <w:pPr>
        <w:spacing w:after="120"/>
        <w:jc w:val="both"/>
        <w:rPr>
          <w:sz w:val="24"/>
          <w:szCs w:val="24"/>
          <w:rtl/>
        </w:rPr>
      </w:pPr>
    </w:p>
    <w:p w:rsidR="00D52E36" w:rsidRPr="000E0E51" w:rsidRDefault="00D52E36">
      <w:pPr>
        <w:bidi w:val="0"/>
        <w:rPr>
          <w:sz w:val="24"/>
          <w:szCs w:val="24"/>
        </w:rPr>
        <w:sectPr w:rsidR="00D52E36" w:rsidRPr="000E0E51" w:rsidSect="009E4F02">
          <w:pgSz w:w="11906" w:h="16838"/>
          <w:pgMar w:top="1418" w:right="1418" w:bottom="1440" w:left="1418" w:header="709" w:footer="709" w:gutter="0"/>
          <w:cols w:space="708"/>
          <w:bidi/>
          <w:rtlGutter/>
          <w:docGrid w:linePitch="360"/>
        </w:sectPr>
      </w:pPr>
    </w:p>
    <w:p w:rsidR="00D52E36" w:rsidRPr="000E0E51" w:rsidRDefault="00D52E36">
      <w:pPr>
        <w:jc w:val="center"/>
        <w:rPr>
          <w:b/>
          <w:bCs/>
          <w:sz w:val="24"/>
          <w:szCs w:val="24"/>
          <w:u w:val="single"/>
          <w:rtl/>
        </w:rPr>
      </w:pPr>
      <w:r w:rsidRPr="000E0E51">
        <w:rPr>
          <w:b/>
          <w:bCs/>
          <w:sz w:val="24"/>
          <w:szCs w:val="24"/>
          <w:u w:val="single"/>
          <w:rtl/>
        </w:rPr>
        <w:t>טופס מספר 11 - טבלת פירוט עבודות המציע/מנהל הפרויקט/יועצים עסקיים/רו"ח לצורך ניקוד איכותי של ההצעה</w:t>
      </w:r>
    </w:p>
    <w:p w:rsidR="00D52E36" w:rsidRPr="000E0E51" w:rsidRDefault="00D52E36">
      <w:pPr>
        <w:spacing w:before="120"/>
        <w:ind w:left="720" w:hanging="720"/>
        <w:jc w:val="center"/>
        <w:rPr>
          <w:b/>
          <w:bCs/>
          <w:sz w:val="24"/>
          <w:szCs w:val="24"/>
          <w:u w:val="single"/>
          <w:rtl/>
        </w:rPr>
      </w:pPr>
    </w:p>
    <w:p w:rsidR="00D52E36" w:rsidRPr="000E0E51" w:rsidRDefault="00D52E36">
      <w:pPr>
        <w:spacing w:before="120"/>
        <w:ind w:left="720" w:hanging="720"/>
        <w:jc w:val="center"/>
        <w:rPr>
          <w:b/>
          <w:bCs/>
          <w:sz w:val="24"/>
          <w:szCs w:val="24"/>
          <w:u w:val="single"/>
          <w:rtl/>
        </w:rPr>
      </w:pPr>
      <w:r w:rsidRPr="000E0E51">
        <w:rPr>
          <w:b/>
          <w:bCs/>
          <w:sz w:val="24"/>
          <w:szCs w:val="24"/>
          <w:u w:val="single"/>
          <w:rtl/>
        </w:rPr>
        <w:t xml:space="preserve">טבלה לפירוט ניסיונו של __________ </w:t>
      </w:r>
    </w:p>
    <w:p w:rsidR="00D52E36" w:rsidRPr="000E0E51" w:rsidRDefault="00D52E36">
      <w:pPr>
        <w:spacing w:before="120"/>
        <w:ind w:left="720" w:hanging="720"/>
        <w:jc w:val="center"/>
        <w:rPr>
          <w:b/>
          <w:bCs/>
          <w:sz w:val="24"/>
          <w:szCs w:val="24"/>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tblPr>
      <w:tblGrid>
        <w:gridCol w:w="1324"/>
        <w:gridCol w:w="2274"/>
        <w:gridCol w:w="2524"/>
        <w:gridCol w:w="3288"/>
        <w:gridCol w:w="2305"/>
        <w:gridCol w:w="2481"/>
      </w:tblGrid>
      <w:tr w:rsidR="00D52E36" w:rsidRPr="000E0E51" w:rsidTr="00403EE7">
        <w:trPr>
          <w:jc w:val="center"/>
        </w:trPr>
        <w:tc>
          <w:tcPr>
            <w:tcW w:w="466"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F412F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העסק/תאגיד עבורו בוצע הפרויקט </w:t>
            </w:r>
          </w:p>
        </w:tc>
        <w:tc>
          <w:tcPr>
            <w:tcW w:w="1158" w:type="pct"/>
            <w:tcBorders>
              <w:top w:val="single" w:sz="4" w:space="0" w:color="auto"/>
            </w:tcBorders>
          </w:tcPr>
          <w:p w:rsidR="00D52E36" w:rsidRPr="000E0E51" w:rsidRDefault="00D52E36" w:rsidP="000E1CFC">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היקף כספי של העבודה (שווי העבודה) וכמות שעות היעוץ</w:t>
            </w:r>
          </w:p>
        </w:tc>
        <w:tc>
          <w:tcPr>
            <w:tcW w:w="874" w:type="pct"/>
            <w:tcBorders>
              <w:top w:val="single" w:sz="4" w:space="0" w:color="auto"/>
            </w:tcBorders>
          </w:tcPr>
          <w:p w:rsidR="00D52E36" w:rsidRPr="000E0E51" w:rsidRDefault="00D52E36" w:rsidP="000E1CFC">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(שמות, כתבות, מס' טלפון)</w:t>
            </w: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0E1CFC">
      <w:pPr>
        <w:spacing w:before="120"/>
        <w:jc w:val="center"/>
        <w:rPr>
          <w:b/>
          <w:bCs/>
          <w:sz w:val="24"/>
          <w:szCs w:val="24"/>
          <w:rtl/>
        </w:rPr>
      </w:pPr>
    </w:p>
    <w:p w:rsidR="00D52E36" w:rsidRPr="000E0E51" w:rsidRDefault="00D52E36" w:rsidP="000E1CFC">
      <w:pPr>
        <w:spacing w:before="120"/>
        <w:rPr>
          <w:sz w:val="24"/>
          <w:szCs w:val="24"/>
          <w:rtl/>
        </w:rPr>
      </w:pPr>
      <w:r w:rsidRPr="000E0E51">
        <w:rPr>
          <w:sz w:val="24"/>
          <w:szCs w:val="24"/>
          <w:rtl/>
        </w:rPr>
        <w:t>* ניתן להוסיף שורות במידת הצורך</w:t>
      </w:r>
    </w:p>
    <w:p w:rsidR="00D52E36" w:rsidRPr="000E0E51" w:rsidRDefault="00D52E36" w:rsidP="00723469">
      <w:pPr>
        <w:bidi w:val="0"/>
        <w:rPr>
          <w:b/>
          <w:bCs/>
          <w:sz w:val="24"/>
          <w:szCs w:val="24"/>
          <w:u w:val="single"/>
        </w:rPr>
      </w:pPr>
    </w:p>
    <w:p w:rsidR="00D52E36" w:rsidRPr="000E0E51" w:rsidRDefault="00D52E36" w:rsidP="00723469">
      <w:pPr>
        <w:bidi w:val="0"/>
        <w:rPr>
          <w:b/>
          <w:bCs/>
          <w:sz w:val="24"/>
          <w:szCs w:val="24"/>
          <w:u w:val="single"/>
        </w:rPr>
      </w:pPr>
    </w:p>
    <w:p w:rsidR="00D52E36" w:rsidRPr="000E0E51" w:rsidRDefault="00D52E36">
      <w:pPr>
        <w:bidi w:val="0"/>
        <w:rPr>
          <w:b/>
          <w:bCs/>
          <w:sz w:val="24"/>
          <w:szCs w:val="24"/>
          <w:u w:val="single"/>
        </w:rPr>
        <w:sectPr w:rsidR="00D52E36" w:rsidRPr="000E0E51" w:rsidSect="00F412F1">
          <w:pgSz w:w="16838" w:h="11906" w:orient="landscape"/>
          <w:pgMar w:top="1418" w:right="1418" w:bottom="1418" w:left="1440" w:header="709" w:footer="709" w:gutter="0"/>
          <w:cols w:space="708"/>
          <w:bidi/>
          <w:rtlGutter/>
          <w:docGrid w:linePitch="360"/>
        </w:sectPr>
      </w:pPr>
    </w:p>
    <w:p w:rsidR="00D52E36" w:rsidRPr="000E0E51" w:rsidRDefault="00D52E36" w:rsidP="002D0C22">
      <w:pPr>
        <w:jc w:val="center"/>
        <w:rPr>
          <w:b/>
          <w:bCs/>
          <w:sz w:val="24"/>
          <w:szCs w:val="24"/>
          <w:u w:val="single"/>
          <w:rtl/>
        </w:rPr>
      </w:pPr>
      <w:r w:rsidRPr="000E0E51">
        <w:rPr>
          <w:b/>
          <w:bCs/>
          <w:sz w:val="24"/>
          <w:szCs w:val="24"/>
          <w:u w:val="single"/>
          <w:rtl/>
        </w:rPr>
        <w:t>טופס מספר 12– הצעה כספית</w:t>
      </w:r>
    </w:p>
    <w:p w:rsidR="00D52E36" w:rsidRPr="000E0E51" w:rsidRDefault="00D52E36" w:rsidP="00723469">
      <w:pPr>
        <w:jc w:val="center"/>
        <w:rPr>
          <w:b/>
          <w:bCs/>
          <w:sz w:val="24"/>
          <w:szCs w:val="24"/>
          <w:u w:val="single"/>
          <w:rtl/>
        </w:rPr>
      </w:pPr>
    </w:p>
    <w:p w:rsidR="00D52E36" w:rsidRPr="000E0E51" w:rsidRDefault="00D52E36" w:rsidP="00461CEF">
      <w:pPr>
        <w:rPr>
          <w:sz w:val="24"/>
          <w:szCs w:val="24"/>
          <w:rtl/>
        </w:rPr>
      </w:pPr>
    </w:p>
    <w:p w:rsidR="00D52E36" w:rsidRPr="000E0E51" w:rsidRDefault="00D52E36" w:rsidP="00461CEF">
      <w:pPr>
        <w:pStyle w:val="Second"/>
        <w:ind w:right="0"/>
        <w:rPr>
          <w:szCs w:val="24"/>
          <w:rtl/>
        </w:rPr>
      </w:pPr>
      <w:r w:rsidRPr="000E0E51">
        <w:rPr>
          <w:szCs w:val="24"/>
          <w:rtl/>
        </w:rPr>
        <w:t>לכבוד</w:t>
      </w:r>
    </w:p>
    <w:p w:rsidR="00D52E36" w:rsidRPr="000E0E51" w:rsidRDefault="00D52E36" w:rsidP="00461CEF">
      <w:pPr>
        <w:pStyle w:val="Second"/>
        <w:ind w:left="567" w:right="0" w:firstLine="0"/>
        <w:rPr>
          <w:szCs w:val="24"/>
          <w:rtl/>
        </w:rPr>
      </w:pPr>
      <w:r w:rsidRPr="000E0E51">
        <w:rPr>
          <w:szCs w:val="24"/>
          <w:rtl/>
        </w:rPr>
        <w:t xml:space="preserve">ועדת המכרזים </w:t>
      </w:r>
    </w:p>
    <w:p w:rsidR="00D52E36" w:rsidRPr="000E0E51" w:rsidRDefault="00D52E36" w:rsidP="00461CEF">
      <w:pPr>
        <w:pStyle w:val="Second"/>
        <w:ind w:right="0"/>
        <w:rPr>
          <w:szCs w:val="24"/>
          <w:rtl/>
        </w:rPr>
      </w:pPr>
      <w:r w:rsidRPr="000E0E51">
        <w:rPr>
          <w:szCs w:val="24"/>
          <w:rtl/>
        </w:rPr>
        <w:t>אצל משרד התעשייה, המסחר ותעסוקה</w:t>
      </w:r>
    </w:p>
    <w:p w:rsidR="00D52E36" w:rsidRPr="000E0E51" w:rsidRDefault="00D52E36" w:rsidP="00461CEF">
      <w:pPr>
        <w:pStyle w:val="Second"/>
        <w:ind w:right="0"/>
        <w:rPr>
          <w:szCs w:val="24"/>
          <w:rtl/>
        </w:rPr>
      </w:pPr>
      <w:r w:rsidRPr="000E0E51">
        <w:rPr>
          <w:szCs w:val="24"/>
          <w:rtl/>
        </w:rPr>
        <w:t>בנין ג'נרי</w:t>
      </w:r>
    </w:p>
    <w:p w:rsidR="00D52E36" w:rsidRPr="000E0E51" w:rsidRDefault="00D52E36" w:rsidP="00461CEF">
      <w:pPr>
        <w:pStyle w:val="Second"/>
        <w:ind w:right="0"/>
        <w:rPr>
          <w:szCs w:val="24"/>
          <w:rtl/>
        </w:rPr>
      </w:pPr>
      <w:r w:rsidRPr="000E0E51">
        <w:rPr>
          <w:szCs w:val="24"/>
          <w:rtl/>
        </w:rPr>
        <w:t>רח' בנק ישראל 5</w:t>
      </w:r>
    </w:p>
    <w:p w:rsidR="00D52E36" w:rsidRPr="000E0E51" w:rsidRDefault="00D52E36" w:rsidP="00461CEF">
      <w:pPr>
        <w:pStyle w:val="Second"/>
        <w:ind w:right="0"/>
        <w:rPr>
          <w:szCs w:val="24"/>
          <w:rtl/>
        </w:rPr>
      </w:pPr>
      <w:r w:rsidRPr="000E0E51">
        <w:rPr>
          <w:szCs w:val="24"/>
          <w:rtl/>
        </w:rPr>
        <w:t>קריית הלאום ירושלים</w:t>
      </w:r>
    </w:p>
    <w:p w:rsidR="00D52E36" w:rsidRPr="000E0E51" w:rsidRDefault="00D52E36" w:rsidP="00461CEF">
      <w:pPr>
        <w:rPr>
          <w:sz w:val="24"/>
          <w:szCs w:val="24"/>
          <w:rtl/>
        </w:rPr>
      </w:pPr>
    </w:p>
    <w:p w:rsidR="00D52E36" w:rsidRPr="000E0E51" w:rsidRDefault="00D52E36" w:rsidP="00461CEF">
      <w:pPr>
        <w:pStyle w:val="First"/>
        <w:ind w:right="0"/>
        <w:rPr>
          <w:szCs w:val="24"/>
          <w:rtl/>
        </w:rPr>
      </w:pPr>
      <w:r w:rsidRPr="000E0E51">
        <w:rPr>
          <w:szCs w:val="24"/>
          <w:rtl/>
        </w:rPr>
        <w:tab/>
        <w:t>שלום רב,</w:t>
      </w:r>
    </w:p>
    <w:p w:rsidR="00D52E36" w:rsidRPr="000E0E51" w:rsidRDefault="00D52E36" w:rsidP="00461CEF">
      <w:pPr>
        <w:rPr>
          <w:sz w:val="24"/>
          <w:szCs w:val="24"/>
          <w:rtl/>
        </w:rPr>
      </w:pPr>
    </w:p>
    <w:p w:rsidR="00D52E36" w:rsidRPr="000E0E51" w:rsidRDefault="00D52E36" w:rsidP="00CA2D45">
      <w:pPr>
        <w:spacing w:line="300" w:lineRule="atLeast"/>
        <w:jc w:val="center"/>
        <w:rPr>
          <w:b/>
          <w:bCs/>
          <w:sz w:val="24"/>
          <w:szCs w:val="24"/>
          <w:u w:val="single"/>
          <w:rtl/>
        </w:rPr>
      </w:pPr>
      <w:r w:rsidRPr="000E0E51">
        <w:rPr>
          <w:sz w:val="24"/>
          <w:szCs w:val="24"/>
          <w:rtl/>
        </w:rPr>
        <w:t xml:space="preserve">הנדון: </w:t>
      </w:r>
      <w:r w:rsidRPr="000E0E51">
        <w:rPr>
          <w:b/>
          <w:bCs/>
          <w:sz w:val="24"/>
          <w:szCs w:val="24"/>
          <w:u w:val="single"/>
          <w:rtl/>
        </w:rPr>
        <w:t xml:space="preserve">מכרז לקבלת שירותי בקרה בתוכניות סיוע לעסקים קטנים ובינוניים  </w:t>
      </w:r>
    </w:p>
    <w:p w:rsidR="00D52E36" w:rsidRPr="000E0E51" w:rsidRDefault="00D52E36" w:rsidP="00461CEF">
      <w:pPr>
        <w:spacing w:line="300" w:lineRule="atLeast"/>
        <w:jc w:val="center"/>
        <w:rPr>
          <w:b/>
          <w:bCs/>
          <w:sz w:val="24"/>
          <w:szCs w:val="24"/>
          <w:u w:val="single"/>
          <w:rtl/>
        </w:rPr>
      </w:pPr>
      <w:r w:rsidRPr="000E0E51">
        <w:rPr>
          <w:b/>
          <w:bCs/>
          <w:sz w:val="24"/>
          <w:szCs w:val="24"/>
          <w:u w:val="single"/>
          <w:rtl/>
        </w:rPr>
        <w:t>עבור הסוכנות לעסקים קטנים ובינוניים</w:t>
      </w:r>
    </w:p>
    <w:p w:rsidR="00D52E36" w:rsidRPr="000E0E51" w:rsidRDefault="00D52E36" w:rsidP="00461CEF">
      <w:pPr>
        <w:ind w:firstLine="566"/>
        <w:jc w:val="center"/>
        <w:rPr>
          <w:b/>
          <w:bCs/>
          <w:sz w:val="24"/>
          <w:szCs w:val="24"/>
          <w:u w:val="single"/>
          <w:rtl/>
        </w:rPr>
      </w:pPr>
    </w:p>
    <w:p w:rsidR="00D52E36" w:rsidRPr="000E0E51" w:rsidRDefault="00D52E36" w:rsidP="00461CEF">
      <w:pPr>
        <w:ind w:firstLine="566"/>
        <w:jc w:val="center"/>
        <w:rPr>
          <w:b/>
          <w:bCs/>
          <w:sz w:val="24"/>
          <w:szCs w:val="24"/>
          <w:u w:val="single"/>
          <w:rtl/>
        </w:rPr>
      </w:pPr>
      <w:r w:rsidRPr="000E0E51">
        <w:rPr>
          <w:b/>
          <w:bCs/>
          <w:sz w:val="24"/>
          <w:szCs w:val="24"/>
          <w:u w:val="single"/>
          <w:rtl/>
        </w:rPr>
        <w:t xml:space="preserve"> – הצעה כספית</w:t>
      </w:r>
    </w:p>
    <w:p w:rsidR="00D52E36" w:rsidRPr="000E0E51" w:rsidRDefault="00D52E36" w:rsidP="00461CEF">
      <w:pPr>
        <w:ind w:firstLine="566"/>
        <w:jc w:val="center"/>
        <w:rPr>
          <w:b/>
          <w:bCs/>
          <w:sz w:val="24"/>
          <w:szCs w:val="24"/>
          <w:u w:val="single"/>
          <w:rtl/>
        </w:rPr>
      </w:pPr>
    </w:p>
    <w:p w:rsidR="00D52E36" w:rsidRPr="000E0E51" w:rsidRDefault="00D52E36" w:rsidP="00461CEF">
      <w:pPr>
        <w:ind w:firstLine="566"/>
        <w:jc w:val="center"/>
        <w:rPr>
          <w:sz w:val="24"/>
          <w:szCs w:val="24"/>
          <w:rtl/>
        </w:rPr>
      </w:pPr>
    </w:p>
    <w:p w:rsidR="00D52E36" w:rsidRPr="000E0E51" w:rsidRDefault="00D52E36">
      <w:pPr>
        <w:spacing w:line="300" w:lineRule="atLeast"/>
        <w:jc w:val="both"/>
        <w:rPr>
          <w:sz w:val="24"/>
          <w:szCs w:val="24"/>
          <w:rtl/>
        </w:rPr>
      </w:pPr>
      <w:r w:rsidRPr="000E0E51">
        <w:rPr>
          <w:sz w:val="24"/>
          <w:szCs w:val="24"/>
          <w:rtl/>
        </w:rPr>
        <w:t xml:space="preserve">בהמשך למכרז שבנדון, כפי שתוקן במכתבי הבהרות מיום </w:t>
      </w:r>
      <w:r w:rsidRPr="000E0E51">
        <w:rPr>
          <w:sz w:val="24"/>
          <w:szCs w:val="24"/>
          <w:u w:val="single"/>
          <w:rtl/>
        </w:rPr>
        <w:tab/>
      </w:r>
      <w:r w:rsidRPr="000E0E51">
        <w:rPr>
          <w:sz w:val="24"/>
          <w:szCs w:val="24"/>
          <w:u w:val="single"/>
          <w:rtl/>
        </w:rPr>
        <w:tab/>
        <w:t xml:space="preserve"> </w:t>
      </w:r>
      <w:r w:rsidRPr="000E0E51">
        <w:rPr>
          <w:sz w:val="24"/>
          <w:szCs w:val="24"/>
          <w:rtl/>
        </w:rPr>
        <w:t>, ומיום</w:t>
      </w:r>
      <w:r w:rsidRPr="000E0E51">
        <w:rPr>
          <w:sz w:val="24"/>
          <w:szCs w:val="24"/>
          <w:u w:val="single"/>
          <w:rtl/>
        </w:rPr>
        <w:t xml:space="preserve"> ____________</w:t>
      </w:r>
      <w:r w:rsidRPr="000E0E51">
        <w:rPr>
          <w:sz w:val="24"/>
          <w:szCs w:val="24"/>
          <w:rtl/>
        </w:rPr>
        <w:t>,</w:t>
      </w:r>
      <w:r w:rsidRPr="000E0E51">
        <w:rPr>
          <w:sz w:val="24"/>
          <w:szCs w:val="24"/>
          <w:u w:val="single"/>
          <w:rtl/>
        </w:rPr>
        <w:t xml:space="preserve"> </w:t>
      </w:r>
      <w:r w:rsidRPr="000E0E51">
        <w:rPr>
          <w:sz w:val="24"/>
          <w:szCs w:val="24"/>
          <w:rtl/>
        </w:rPr>
        <w:t xml:space="preserve">ולאחר שעיינתי היטב בכל מסמכי המכרז ונספחיו, מתכבד הח"מ להגיש את הצעת המחיר כדלקמן: </w:t>
      </w:r>
    </w:p>
    <w:p w:rsidR="00D52E36" w:rsidRPr="000E0E51" w:rsidRDefault="00D52E36" w:rsidP="00461CEF">
      <w:pPr>
        <w:pStyle w:val="Second"/>
        <w:spacing w:line="300" w:lineRule="atLeast"/>
        <w:ind w:left="0" w:right="0" w:firstLine="0"/>
        <w:rPr>
          <w:szCs w:val="24"/>
          <w:rtl/>
        </w:rPr>
      </w:pPr>
    </w:p>
    <w:p w:rsidR="00D52E36" w:rsidRPr="000E0E51" w:rsidRDefault="00D52E36" w:rsidP="001614A0">
      <w:pPr>
        <w:pStyle w:val="Second"/>
        <w:spacing w:line="300" w:lineRule="atLeast"/>
        <w:ind w:left="0" w:right="0" w:firstLine="0"/>
        <w:rPr>
          <w:szCs w:val="24"/>
          <w:rtl/>
        </w:rPr>
      </w:pPr>
      <w:r w:rsidRPr="000E0E51">
        <w:rPr>
          <w:szCs w:val="24"/>
          <w:rtl/>
        </w:rPr>
        <w:t xml:space="preserve">אנו מציעים הנחה בשיעור של %___ מהתעריפים כאמור בהוראת </w:t>
      </w:r>
      <w:r w:rsidRPr="000E0E51">
        <w:rPr>
          <w:szCs w:val="24"/>
          <w:u w:val="single"/>
          <w:rtl/>
        </w:rPr>
        <w:t>תכ"ם 13.9.2.1 "תעריפי התקשרות עם נותן שירותים חיצוניים</w:t>
      </w:r>
      <w:r w:rsidRPr="000E0E51">
        <w:rPr>
          <w:szCs w:val="24"/>
          <w:rtl/>
        </w:rPr>
        <w:t>", כפי תוקפם מעת לעת .</w:t>
      </w:r>
    </w:p>
    <w:p w:rsidR="00D52E36" w:rsidRPr="000E0E51" w:rsidRDefault="00D52E36" w:rsidP="00461CEF">
      <w:pPr>
        <w:pStyle w:val="Second"/>
        <w:spacing w:line="300" w:lineRule="atLeast"/>
        <w:ind w:left="0" w:right="0" w:firstLine="0"/>
        <w:rPr>
          <w:szCs w:val="24"/>
          <w:rtl/>
        </w:rPr>
      </w:pPr>
    </w:p>
    <w:p w:rsidR="00D52E36" w:rsidRPr="000E0E51" w:rsidRDefault="00D52E36" w:rsidP="001614A0">
      <w:pPr>
        <w:pStyle w:val="Second"/>
        <w:spacing w:line="300" w:lineRule="atLeast"/>
        <w:ind w:left="0" w:right="0" w:firstLine="0"/>
        <w:rPr>
          <w:szCs w:val="24"/>
          <w:rtl/>
        </w:rPr>
      </w:pPr>
      <w:r w:rsidRPr="000E0E51">
        <w:rPr>
          <w:szCs w:val="24"/>
          <w:rtl/>
        </w:rPr>
        <w:t xml:space="preserve">אנו מצהירים כי ידוע לנו כי הנחה זו תחול בנוסף להנחה עבור עבודה מתמשכת הקבועה </w:t>
      </w:r>
      <w:r w:rsidRPr="000E0E51">
        <w:rPr>
          <w:szCs w:val="24"/>
          <w:u w:val="single"/>
          <w:rtl/>
        </w:rPr>
        <w:t>בהוראת תכ"ם 13.9.2 "התקשרות עם נותני שירותים חיצוניים"</w:t>
      </w:r>
      <w:r w:rsidRPr="000E0E51">
        <w:rPr>
          <w:szCs w:val="24"/>
          <w:rtl/>
        </w:rPr>
        <w:t>.</w:t>
      </w:r>
    </w:p>
    <w:p w:rsidR="00D52E36" w:rsidRPr="000E0E51" w:rsidRDefault="00D52E36" w:rsidP="00461CEF">
      <w:pPr>
        <w:pStyle w:val="af8"/>
        <w:rPr>
          <w:b/>
          <w:bCs/>
          <w:sz w:val="24"/>
          <w:szCs w:val="24"/>
          <w:rtl/>
        </w:rPr>
      </w:pPr>
    </w:p>
    <w:p w:rsidR="00D52E36" w:rsidRPr="000E0E51" w:rsidRDefault="00D52E36" w:rsidP="00461CEF">
      <w:pPr>
        <w:rPr>
          <w:sz w:val="24"/>
          <w:szCs w:val="24"/>
          <w:rtl/>
        </w:rPr>
      </w:pPr>
    </w:p>
    <w:p w:rsidR="00D52E36" w:rsidRPr="000E0E51" w:rsidRDefault="00D52E36" w:rsidP="00461CEF">
      <w:pPr>
        <w:rPr>
          <w:sz w:val="24"/>
          <w:szCs w:val="24"/>
          <w:rtl/>
        </w:rPr>
      </w:pPr>
    </w:p>
    <w:p w:rsidR="00D52E36" w:rsidRPr="000E0E51" w:rsidRDefault="00D52E36" w:rsidP="00461CEF">
      <w:pPr>
        <w:rPr>
          <w:sz w:val="24"/>
          <w:szCs w:val="24"/>
          <w:rtl/>
        </w:rPr>
      </w:pPr>
    </w:p>
    <w:p w:rsidR="00D52E36" w:rsidRPr="000E0E51" w:rsidRDefault="00D52E36" w:rsidP="00461CEF">
      <w:pPr>
        <w:rPr>
          <w:sz w:val="24"/>
          <w:szCs w:val="24"/>
          <w:rtl/>
        </w:rPr>
      </w:pPr>
    </w:p>
    <w:p w:rsidR="00D52E36" w:rsidRPr="000E0E51" w:rsidRDefault="00D52E36" w:rsidP="00461CEF">
      <w:pPr>
        <w:rPr>
          <w:sz w:val="24"/>
          <w:szCs w:val="24"/>
          <w:rtl/>
        </w:rPr>
      </w:pP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pPr>
        <w:rPr>
          <w:sz w:val="24"/>
          <w:szCs w:val="24"/>
          <w:rtl/>
        </w:rPr>
      </w:pPr>
    </w:p>
    <w:p w:rsidR="00D52E36" w:rsidRPr="000E0E51" w:rsidRDefault="00D52E36">
      <w:pPr>
        <w:rPr>
          <w:sz w:val="24"/>
          <w:szCs w:val="24"/>
          <w:rtl/>
        </w:rPr>
      </w:pPr>
    </w:p>
    <w:tbl>
      <w:tblPr>
        <w:bidiVisual/>
        <w:tblW w:w="0" w:type="auto"/>
        <w:tblLook w:val="01E0"/>
      </w:tblPr>
      <w:tblGrid>
        <w:gridCol w:w="1645"/>
        <w:gridCol w:w="273"/>
        <w:gridCol w:w="1057"/>
        <w:gridCol w:w="436"/>
        <w:gridCol w:w="3590"/>
        <w:gridCol w:w="255"/>
        <w:gridCol w:w="1266"/>
      </w:tblGrid>
      <w:tr w:rsidR="00D52E36" w:rsidRPr="000E0E51" w:rsidTr="00750FCD">
        <w:tc>
          <w:tcPr>
            <w:tcW w:w="1645" w:type="dxa"/>
            <w:tcBorders>
              <w:bottom w:val="single" w:sz="4" w:space="0" w:color="auto"/>
            </w:tcBorders>
          </w:tcPr>
          <w:p w:rsidR="00D52E36" w:rsidRPr="000E0E51" w:rsidRDefault="00D52E36" w:rsidP="00723469">
            <w:pPr>
              <w:pStyle w:val="af8"/>
              <w:overflowPunct w:val="0"/>
              <w:autoSpaceDE w:val="0"/>
              <w:autoSpaceDN w:val="0"/>
              <w:adjustRightInd w:val="0"/>
              <w:ind w:left="0" w:firstLine="0"/>
              <w:textAlignment w:val="baseline"/>
              <w:rPr>
                <w:sz w:val="24"/>
                <w:szCs w:val="24"/>
              </w:rPr>
            </w:pPr>
          </w:p>
        </w:tc>
        <w:tc>
          <w:tcPr>
            <w:tcW w:w="273" w:type="dxa"/>
          </w:tcPr>
          <w:p w:rsidR="00D52E36" w:rsidRPr="000E0E51" w:rsidRDefault="00D52E36" w:rsidP="00723469">
            <w:pPr>
              <w:pStyle w:val="af8"/>
              <w:overflowPunct w:val="0"/>
              <w:autoSpaceDE w:val="0"/>
              <w:autoSpaceDN w:val="0"/>
              <w:adjustRightInd w:val="0"/>
              <w:ind w:left="0" w:firstLine="0"/>
              <w:textAlignment w:val="baseline"/>
              <w:rPr>
                <w:sz w:val="24"/>
                <w:szCs w:val="24"/>
              </w:rPr>
            </w:pPr>
          </w:p>
        </w:tc>
        <w:tc>
          <w:tcPr>
            <w:tcW w:w="1057" w:type="dxa"/>
            <w:tcBorders>
              <w:bottom w:val="single" w:sz="4" w:space="0" w:color="auto"/>
            </w:tcBorders>
          </w:tcPr>
          <w:p w:rsidR="00D52E36" w:rsidRPr="000E0E51" w:rsidRDefault="00D52E36" w:rsidP="00723469">
            <w:pPr>
              <w:pStyle w:val="af8"/>
              <w:overflowPunct w:val="0"/>
              <w:autoSpaceDE w:val="0"/>
              <w:autoSpaceDN w:val="0"/>
              <w:adjustRightInd w:val="0"/>
              <w:ind w:left="0" w:firstLine="0"/>
              <w:textAlignment w:val="baseline"/>
              <w:rPr>
                <w:sz w:val="24"/>
                <w:szCs w:val="24"/>
              </w:rPr>
            </w:pPr>
          </w:p>
        </w:tc>
        <w:tc>
          <w:tcPr>
            <w:tcW w:w="436" w:type="dxa"/>
          </w:tcPr>
          <w:p w:rsidR="00D52E36" w:rsidRPr="000E0E51" w:rsidRDefault="00D52E36" w:rsidP="00FD02E4">
            <w:pPr>
              <w:pStyle w:val="af8"/>
              <w:overflowPunct w:val="0"/>
              <w:autoSpaceDE w:val="0"/>
              <w:autoSpaceDN w:val="0"/>
              <w:adjustRightInd w:val="0"/>
              <w:ind w:left="0" w:firstLine="0"/>
              <w:textAlignment w:val="baseline"/>
              <w:rPr>
                <w:sz w:val="24"/>
                <w:szCs w:val="24"/>
              </w:rPr>
            </w:pPr>
          </w:p>
        </w:tc>
        <w:tc>
          <w:tcPr>
            <w:tcW w:w="3590" w:type="dxa"/>
            <w:tcBorders>
              <w:bottom w:val="single" w:sz="4" w:space="0" w:color="auto"/>
            </w:tcBorders>
          </w:tcPr>
          <w:p w:rsidR="00D52E36" w:rsidRPr="000E0E51" w:rsidRDefault="00D52E36">
            <w:pPr>
              <w:pStyle w:val="af8"/>
              <w:overflowPunct w:val="0"/>
              <w:autoSpaceDE w:val="0"/>
              <w:autoSpaceDN w:val="0"/>
              <w:adjustRightInd w:val="0"/>
              <w:ind w:left="0" w:firstLine="0"/>
              <w:textAlignment w:val="baseline"/>
              <w:rPr>
                <w:sz w:val="24"/>
                <w:szCs w:val="24"/>
              </w:rPr>
            </w:pPr>
          </w:p>
        </w:tc>
        <w:tc>
          <w:tcPr>
            <w:tcW w:w="255" w:type="dxa"/>
          </w:tcPr>
          <w:p w:rsidR="00D52E36" w:rsidRPr="000E0E51" w:rsidRDefault="00D52E36">
            <w:pPr>
              <w:pStyle w:val="af8"/>
              <w:overflowPunct w:val="0"/>
              <w:autoSpaceDE w:val="0"/>
              <w:autoSpaceDN w:val="0"/>
              <w:adjustRightInd w:val="0"/>
              <w:ind w:left="0" w:firstLine="0"/>
              <w:textAlignment w:val="baseline"/>
              <w:rPr>
                <w:sz w:val="24"/>
                <w:szCs w:val="24"/>
              </w:rPr>
            </w:pPr>
          </w:p>
        </w:tc>
        <w:tc>
          <w:tcPr>
            <w:tcW w:w="1266" w:type="dxa"/>
            <w:tcBorders>
              <w:bottom w:val="single" w:sz="4" w:space="0" w:color="auto"/>
            </w:tcBorders>
          </w:tcPr>
          <w:p w:rsidR="00D52E36" w:rsidRPr="000E0E51" w:rsidRDefault="00D52E36">
            <w:pPr>
              <w:pStyle w:val="af8"/>
              <w:overflowPunct w:val="0"/>
              <w:autoSpaceDE w:val="0"/>
              <w:autoSpaceDN w:val="0"/>
              <w:adjustRightInd w:val="0"/>
              <w:ind w:left="0" w:firstLine="0"/>
              <w:textAlignment w:val="baseline"/>
              <w:rPr>
                <w:sz w:val="24"/>
                <w:szCs w:val="24"/>
              </w:rPr>
            </w:pPr>
          </w:p>
        </w:tc>
      </w:tr>
      <w:tr w:rsidR="00D52E36" w:rsidRPr="000E0E51" w:rsidTr="00750FCD">
        <w:tc>
          <w:tcPr>
            <w:tcW w:w="1645" w:type="dxa"/>
            <w:tcBorders>
              <w:top w:val="single" w:sz="4" w:space="0" w:color="auto"/>
            </w:tcBorders>
          </w:tcPr>
          <w:p w:rsidR="00D52E36" w:rsidRPr="000E0E51" w:rsidRDefault="00D52E36" w:rsidP="00723469">
            <w:pPr>
              <w:pStyle w:val="af8"/>
              <w:overflowPunct w:val="0"/>
              <w:autoSpaceDE w:val="0"/>
              <w:autoSpaceDN w:val="0"/>
              <w:adjustRightInd w:val="0"/>
              <w:ind w:left="0" w:firstLine="0"/>
              <w:textAlignment w:val="baseline"/>
              <w:rPr>
                <w:b/>
                <w:bCs/>
                <w:sz w:val="24"/>
                <w:szCs w:val="24"/>
              </w:rPr>
            </w:pPr>
            <w:r w:rsidRPr="000E0E51">
              <w:rPr>
                <w:b/>
                <w:bCs/>
                <w:sz w:val="24"/>
                <w:szCs w:val="24"/>
                <w:rtl/>
              </w:rPr>
              <w:t xml:space="preserve">חתימה וחותמת </w:t>
            </w:r>
          </w:p>
        </w:tc>
        <w:tc>
          <w:tcPr>
            <w:tcW w:w="273" w:type="dxa"/>
          </w:tcPr>
          <w:p w:rsidR="00D52E36" w:rsidRPr="000E0E51" w:rsidRDefault="00D52E36" w:rsidP="00723469">
            <w:pPr>
              <w:pStyle w:val="af8"/>
              <w:overflowPunct w:val="0"/>
              <w:autoSpaceDE w:val="0"/>
              <w:autoSpaceDN w:val="0"/>
              <w:adjustRightInd w:val="0"/>
              <w:ind w:left="0" w:firstLine="0"/>
              <w:textAlignment w:val="baseline"/>
              <w:rPr>
                <w:b/>
                <w:bCs/>
                <w:sz w:val="24"/>
                <w:szCs w:val="24"/>
              </w:rPr>
            </w:pPr>
          </w:p>
        </w:tc>
        <w:tc>
          <w:tcPr>
            <w:tcW w:w="1057" w:type="dxa"/>
            <w:tcBorders>
              <w:top w:val="single" w:sz="4" w:space="0" w:color="auto"/>
            </w:tcBorders>
          </w:tcPr>
          <w:p w:rsidR="00D52E36" w:rsidRPr="000E0E51" w:rsidRDefault="00D52E36" w:rsidP="00723469">
            <w:pPr>
              <w:pStyle w:val="af8"/>
              <w:overflowPunct w:val="0"/>
              <w:autoSpaceDE w:val="0"/>
              <w:autoSpaceDN w:val="0"/>
              <w:adjustRightInd w:val="0"/>
              <w:ind w:left="0" w:firstLine="0"/>
              <w:textAlignment w:val="baseline"/>
              <w:rPr>
                <w:b/>
                <w:bCs/>
                <w:sz w:val="24"/>
                <w:szCs w:val="24"/>
              </w:rPr>
            </w:pPr>
            <w:r w:rsidRPr="000E0E51">
              <w:rPr>
                <w:b/>
                <w:bCs/>
                <w:sz w:val="24"/>
                <w:szCs w:val="24"/>
                <w:rtl/>
              </w:rPr>
              <w:t>תאריך</w:t>
            </w:r>
          </w:p>
        </w:tc>
        <w:tc>
          <w:tcPr>
            <w:tcW w:w="436" w:type="dxa"/>
          </w:tcPr>
          <w:p w:rsidR="00D52E36" w:rsidRPr="000E0E51" w:rsidRDefault="00D52E36">
            <w:pPr>
              <w:pStyle w:val="af8"/>
              <w:overflowPunct w:val="0"/>
              <w:autoSpaceDE w:val="0"/>
              <w:autoSpaceDN w:val="0"/>
              <w:adjustRightInd w:val="0"/>
              <w:ind w:left="0" w:firstLine="0"/>
              <w:textAlignment w:val="baseline"/>
              <w:rPr>
                <w:b/>
                <w:bCs/>
                <w:sz w:val="24"/>
                <w:szCs w:val="24"/>
              </w:rPr>
            </w:pPr>
          </w:p>
        </w:tc>
        <w:tc>
          <w:tcPr>
            <w:tcW w:w="3590" w:type="dxa"/>
            <w:tcBorders>
              <w:top w:val="single" w:sz="4" w:space="0" w:color="auto"/>
            </w:tcBorders>
          </w:tcPr>
          <w:p w:rsidR="00D52E36" w:rsidRPr="000E0E51" w:rsidRDefault="00D52E36">
            <w:pPr>
              <w:pStyle w:val="af8"/>
              <w:overflowPunct w:val="0"/>
              <w:autoSpaceDE w:val="0"/>
              <w:autoSpaceDN w:val="0"/>
              <w:adjustRightInd w:val="0"/>
              <w:ind w:left="0" w:firstLine="0"/>
              <w:textAlignment w:val="baseline"/>
              <w:rPr>
                <w:b/>
                <w:bCs/>
                <w:sz w:val="24"/>
                <w:szCs w:val="24"/>
              </w:rPr>
            </w:pPr>
            <w:r w:rsidRPr="000E0E51">
              <w:rPr>
                <w:b/>
                <w:bCs/>
                <w:sz w:val="24"/>
                <w:szCs w:val="24"/>
                <w:rtl/>
              </w:rPr>
              <w:t>חתימה וחותמת עו"ד</w:t>
            </w:r>
          </w:p>
        </w:tc>
        <w:tc>
          <w:tcPr>
            <w:tcW w:w="255" w:type="dxa"/>
          </w:tcPr>
          <w:p w:rsidR="00D52E36" w:rsidRPr="000E0E51" w:rsidRDefault="00D52E36">
            <w:pPr>
              <w:pStyle w:val="af8"/>
              <w:overflowPunct w:val="0"/>
              <w:autoSpaceDE w:val="0"/>
              <w:autoSpaceDN w:val="0"/>
              <w:adjustRightInd w:val="0"/>
              <w:ind w:left="0" w:firstLine="0"/>
              <w:textAlignment w:val="baseline"/>
              <w:rPr>
                <w:b/>
                <w:bCs/>
                <w:sz w:val="24"/>
                <w:szCs w:val="24"/>
              </w:rPr>
            </w:pPr>
          </w:p>
        </w:tc>
        <w:tc>
          <w:tcPr>
            <w:tcW w:w="1266" w:type="dxa"/>
            <w:tcBorders>
              <w:top w:val="single" w:sz="4" w:space="0" w:color="auto"/>
            </w:tcBorders>
          </w:tcPr>
          <w:p w:rsidR="00D52E36" w:rsidRPr="000E0E51" w:rsidRDefault="00D52E36">
            <w:pPr>
              <w:pStyle w:val="af8"/>
              <w:overflowPunct w:val="0"/>
              <w:autoSpaceDE w:val="0"/>
              <w:autoSpaceDN w:val="0"/>
              <w:adjustRightInd w:val="0"/>
              <w:ind w:left="0" w:firstLine="0"/>
              <w:textAlignment w:val="baseline"/>
              <w:rPr>
                <w:b/>
                <w:bCs/>
                <w:sz w:val="24"/>
                <w:szCs w:val="24"/>
              </w:rPr>
            </w:pPr>
            <w:r w:rsidRPr="000E0E51">
              <w:rPr>
                <w:b/>
                <w:bCs/>
                <w:sz w:val="24"/>
                <w:szCs w:val="24"/>
                <w:rtl/>
              </w:rPr>
              <w:t>תאריך</w:t>
            </w:r>
          </w:p>
        </w:tc>
      </w:tr>
      <w:tr w:rsidR="00D52E36" w:rsidRPr="000E0E51" w:rsidTr="00750FCD">
        <w:tc>
          <w:tcPr>
            <w:tcW w:w="1645" w:type="dxa"/>
          </w:tcPr>
          <w:p w:rsidR="00D52E36" w:rsidRPr="000E0E51" w:rsidRDefault="00D52E36" w:rsidP="00723469">
            <w:pPr>
              <w:pStyle w:val="af8"/>
              <w:overflowPunct w:val="0"/>
              <w:autoSpaceDE w:val="0"/>
              <w:autoSpaceDN w:val="0"/>
              <w:adjustRightInd w:val="0"/>
              <w:ind w:left="0" w:firstLine="0"/>
              <w:textAlignment w:val="baseline"/>
              <w:rPr>
                <w:sz w:val="24"/>
                <w:szCs w:val="24"/>
              </w:rPr>
            </w:pPr>
            <w:r w:rsidRPr="000E0E51">
              <w:rPr>
                <w:b/>
                <w:bCs/>
                <w:sz w:val="24"/>
                <w:szCs w:val="24"/>
                <w:rtl/>
              </w:rPr>
              <w:t>המציע</w:t>
            </w:r>
          </w:p>
        </w:tc>
        <w:tc>
          <w:tcPr>
            <w:tcW w:w="273" w:type="dxa"/>
          </w:tcPr>
          <w:p w:rsidR="00D52E36" w:rsidRPr="000E0E51" w:rsidRDefault="00D52E36" w:rsidP="00723469">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057" w:type="dxa"/>
          </w:tcPr>
          <w:p w:rsidR="00D52E36" w:rsidRPr="000E0E51" w:rsidRDefault="00D52E36" w:rsidP="00723469">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436"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3590" w:type="dxa"/>
          </w:tcPr>
          <w:p w:rsidR="00D52E36" w:rsidRPr="000E0E51" w:rsidRDefault="00D52E36">
            <w:pPr>
              <w:pStyle w:val="af8"/>
              <w:overflowPunct w:val="0"/>
              <w:autoSpaceDE w:val="0"/>
              <w:autoSpaceDN w:val="0"/>
              <w:adjustRightInd w:val="0"/>
              <w:ind w:left="0" w:firstLine="0"/>
              <w:textAlignment w:val="baseline"/>
              <w:rPr>
                <w:sz w:val="24"/>
                <w:szCs w:val="24"/>
                <w:rtl/>
              </w:rPr>
            </w:pPr>
            <w:r w:rsidRPr="000E0E51">
              <w:rPr>
                <w:sz w:val="24"/>
                <w:szCs w:val="24"/>
                <w:rtl/>
              </w:rPr>
              <w:t xml:space="preserve">הריני מצהיר ומאשר בחתימתי, כי החתומים בשם בעל המניות במציע הינם מורשי חתימה מטעמו, ורשאים לחייב אותו למטרות המכרז.  </w:t>
            </w:r>
          </w:p>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255"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266"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r>
    </w:tbl>
    <w:p w:rsidR="00D52E36" w:rsidRPr="000E0E51" w:rsidRDefault="00D52E36" w:rsidP="00723469">
      <w:pPr>
        <w:rPr>
          <w:sz w:val="24"/>
          <w:szCs w:val="24"/>
          <w:rtl/>
        </w:rPr>
      </w:pPr>
    </w:p>
    <w:p w:rsidR="00D52E36" w:rsidRPr="000E0E51" w:rsidRDefault="00D52E36" w:rsidP="00723469">
      <w:pPr>
        <w:rPr>
          <w:sz w:val="24"/>
          <w:szCs w:val="24"/>
          <w:rtl/>
        </w:rPr>
      </w:pPr>
      <w:r w:rsidRPr="000E0E51">
        <w:rPr>
          <w:sz w:val="24"/>
          <w:szCs w:val="24"/>
          <w:rtl/>
        </w:rPr>
        <w:t xml:space="preserve"> </w:t>
      </w:r>
    </w:p>
    <w:p w:rsidR="00D52E36" w:rsidRPr="000E0E51" w:rsidRDefault="00D52E36" w:rsidP="00723469">
      <w:pPr>
        <w:bidi w:val="0"/>
        <w:rPr>
          <w:sz w:val="24"/>
          <w:szCs w:val="24"/>
        </w:rPr>
      </w:pPr>
      <w:r w:rsidRPr="000E0E51">
        <w:rPr>
          <w:sz w:val="24"/>
          <w:szCs w:val="24"/>
          <w:rtl/>
        </w:rPr>
        <w:br w:type="page"/>
      </w:r>
    </w:p>
    <w:p w:rsidR="00D52E36" w:rsidRPr="000E0E51" w:rsidRDefault="00D52E36" w:rsidP="002D0C22">
      <w:pPr>
        <w:jc w:val="center"/>
        <w:rPr>
          <w:b/>
          <w:bCs/>
          <w:sz w:val="24"/>
          <w:szCs w:val="24"/>
          <w:u w:val="single"/>
          <w:rtl/>
        </w:rPr>
      </w:pPr>
      <w:r w:rsidRPr="000E0E51">
        <w:rPr>
          <w:b/>
          <w:bCs/>
          <w:sz w:val="24"/>
          <w:szCs w:val="24"/>
          <w:u w:val="single"/>
          <w:rtl/>
        </w:rPr>
        <w:t>טופס מספר 13 (סודות מסחריים)</w:t>
      </w:r>
    </w:p>
    <w:p w:rsidR="00D52E36" w:rsidRPr="000E0E51" w:rsidRDefault="00D52E36" w:rsidP="00723469">
      <w:pPr>
        <w:jc w:val="center"/>
        <w:rPr>
          <w:sz w:val="24"/>
          <w:szCs w:val="24"/>
          <w:rtl/>
        </w:rPr>
      </w:pPr>
      <w:r w:rsidRPr="000E0E51">
        <w:rPr>
          <w:sz w:val="24"/>
          <w:szCs w:val="24"/>
          <w:rtl/>
        </w:rPr>
        <w:t>(טופס זה ייחתם על ידי המציע)</w:t>
      </w:r>
    </w:p>
    <w:p w:rsidR="00D52E36" w:rsidRPr="000E0E51" w:rsidRDefault="00D52E36" w:rsidP="00723469">
      <w:pPr>
        <w:jc w:val="center"/>
        <w:rPr>
          <w:b/>
          <w:bCs/>
          <w:sz w:val="24"/>
          <w:szCs w:val="24"/>
          <w:rtl/>
        </w:rPr>
      </w:pPr>
    </w:p>
    <w:p w:rsidR="00D52E36" w:rsidRPr="000E0E51" w:rsidRDefault="00D52E36" w:rsidP="00723469">
      <w:pPr>
        <w:rPr>
          <w:sz w:val="24"/>
          <w:szCs w:val="24"/>
          <w:rtl/>
        </w:rPr>
      </w:pPr>
    </w:p>
    <w:p w:rsidR="00D52E36" w:rsidRPr="000E0E51" w:rsidRDefault="00D52E36" w:rsidP="00723469">
      <w:pPr>
        <w:rPr>
          <w:sz w:val="24"/>
          <w:szCs w:val="24"/>
          <w:rtl/>
        </w:rPr>
      </w:pPr>
    </w:p>
    <w:p w:rsidR="00D52E36" w:rsidRPr="000E0E51" w:rsidRDefault="00D52E36" w:rsidP="00DB030B">
      <w:pPr>
        <w:rPr>
          <w:sz w:val="24"/>
          <w:szCs w:val="24"/>
          <w:rtl/>
        </w:rPr>
      </w:pPr>
      <w:r w:rsidRPr="000E0E51">
        <w:rPr>
          <w:sz w:val="24"/>
          <w:szCs w:val="24"/>
          <w:rtl/>
        </w:rPr>
        <w:t xml:space="preserve">להלן פירוט סעיפי ההצעה המהווים, לטענתנו, סודות מסחריים ומקצועיים, בהתאם להוראות סעיפים 9.4 ו-25.2 למסמכי המכרז. </w:t>
      </w:r>
    </w:p>
    <w:p w:rsidR="00D52E36" w:rsidRPr="000E0E51" w:rsidRDefault="00D52E36">
      <w:pPr>
        <w:rPr>
          <w:sz w:val="24"/>
          <w:szCs w:val="24"/>
          <w:rtl/>
        </w:rPr>
      </w:pPr>
    </w:p>
    <w:p w:rsidR="00D52E36" w:rsidRPr="000E0E51" w:rsidRDefault="00D52E36">
      <w:pPr>
        <w:rPr>
          <w:sz w:val="24"/>
          <w:szCs w:val="24"/>
          <w:rtl/>
        </w:rPr>
      </w:pPr>
    </w:p>
    <w:tbl>
      <w:tblPr>
        <w:bidiVisual/>
        <w:tblW w:w="0" w:type="auto"/>
        <w:tblInd w:w="93" w:type="dxa"/>
        <w:tblBorders>
          <w:insideH w:val="single" w:sz="4" w:space="0" w:color="auto"/>
          <w:insideV w:val="single" w:sz="4" w:space="0" w:color="auto"/>
        </w:tblBorders>
        <w:tblLook w:val="01E0"/>
      </w:tblPr>
      <w:tblGrid>
        <w:gridCol w:w="8429"/>
      </w:tblGrid>
      <w:tr w:rsidR="00D52E36" w:rsidRPr="000E0E51" w:rsidTr="003A5303">
        <w:trPr>
          <w:trHeight w:val="435"/>
        </w:trPr>
        <w:tc>
          <w:tcPr>
            <w:tcW w:w="8429" w:type="dxa"/>
          </w:tcPr>
          <w:p w:rsidR="00D52E36" w:rsidRPr="000E0E51" w:rsidRDefault="00D52E36" w:rsidP="00723469">
            <w:pPr>
              <w:pStyle w:val="af8"/>
              <w:ind w:left="0" w:firstLine="0"/>
              <w:rPr>
                <w:sz w:val="24"/>
                <w:szCs w:val="24"/>
              </w:rPr>
            </w:pPr>
          </w:p>
        </w:tc>
      </w:tr>
      <w:tr w:rsidR="00D52E36" w:rsidRPr="000E0E51" w:rsidTr="003A5303">
        <w:trPr>
          <w:trHeight w:val="435"/>
        </w:trPr>
        <w:tc>
          <w:tcPr>
            <w:tcW w:w="8429" w:type="dxa"/>
          </w:tcPr>
          <w:p w:rsidR="00D52E36" w:rsidRPr="000E0E51" w:rsidRDefault="00D52E36" w:rsidP="00723469">
            <w:pPr>
              <w:pStyle w:val="af8"/>
              <w:ind w:left="0" w:firstLine="0"/>
              <w:rPr>
                <w:sz w:val="24"/>
                <w:szCs w:val="24"/>
              </w:rPr>
            </w:pPr>
          </w:p>
        </w:tc>
      </w:tr>
      <w:tr w:rsidR="00D52E36" w:rsidRPr="000E0E51" w:rsidTr="003A5303">
        <w:trPr>
          <w:trHeight w:val="435"/>
        </w:trPr>
        <w:tc>
          <w:tcPr>
            <w:tcW w:w="8429" w:type="dxa"/>
          </w:tcPr>
          <w:p w:rsidR="00D52E36" w:rsidRPr="000E0E51" w:rsidRDefault="00D52E36" w:rsidP="00723469">
            <w:pPr>
              <w:pStyle w:val="af8"/>
              <w:ind w:left="0" w:firstLine="0"/>
              <w:rPr>
                <w:sz w:val="24"/>
                <w:szCs w:val="24"/>
              </w:rPr>
            </w:pPr>
          </w:p>
        </w:tc>
      </w:tr>
      <w:tr w:rsidR="00D52E36" w:rsidRPr="000E0E51" w:rsidTr="003A5303">
        <w:trPr>
          <w:trHeight w:val="435"/>
        </w:trPr>
        <w:tc>
          <w:tcPr>
            <w:tcW w:w="8429" w:type="dxa"/>
          </w:tcPr>
          <w:p w:rsidR="00D52E36" w:rsidRPr="000E0E51" w:rsidRDefault="00D52E36" w:rsidP="00723469">
            <w:pPr>
              <w:pStyle w:val="af8"/>
              <w:ind w:left="0" w:firstLine="0"/>
              <w:rPr>
                <w:sz w:val="24"/>
                <w:szCs w:val="24"/>
              </w:rPr>
            </w:pPr>
          </w:p>
        </w:tc>
      </w:tr>
      <w:tr w:rsidR="00D52E36" w:rsidRPr="000E0E51" w:rsidTr="003A5303">
        <w:trPr>
          <w:trHeight w:val="435"/>
        </w:trPr>
        <w:tc>
          <w:tcPr>
            <w:tcW w:w="8429" w:type="dxa"/>
          </w:tcPr>
          <w:p w:rsidR="00D52E36" w:rsidRPr="000E0E51" w:rsidRDefault="00D52E36" w:rsidP="00723469">
            <w:pPr>
              <w:pStyle w:val="af8"/>
              <w:ind w:left="0" w:firstLine="0"/>
              <w:rPr>
                <w:sz w:val="24"/>
                <w:szCs w:val="24"/>
              </w:rPr>
            </w:pPr>
          </w:p>
        </w:tc>
      </w:tr>
    </w:tbl>
    <w:p w:rsidR="00D52E36" w:rsidRPr="000E0E51" w:rsidRDefault="00D52E36" w:rsidP="00723469">
      <w:pPr>
        <w:rPr>
          <w:sz w:val="24"/>
          <w:szCs w:val="24"/>
          <w:rtl/>
        </w:rPr>
      </w:pPr>
    </w:p>
    <w:p w:rsidR="00D52E36" w:rsidRPr="000E0E51" w:rsidRDefault="00D52E36" w:rsidP="00723469">
      <w:pPr>
        <w:pStyle w:val="af8"/>
        <w:rPr>
          <w:sz w:val="24"/>
          <w:szCs w:val="24"/>
          <w:rtl/>
        </w:rPr>
      </w:pPr>
    </w:p>
    <w:tbl>
      <w:tblPr>
        <w:bidiVisual/>
        <w:tblW w:w="0" w:type="auto"/>
        <w:tblLook w:val="01E0"/>
      </w:tblPr>
      <w:tblGrid>
        <w:gridCol w:w="1771"/>
        <w:gridCol w:w="278"/>
        <w:gridCol w:w="1101"/>
        <w:gridCol w:w="469"/>
        <w:gridCol w:w="4064"/>
        <w:gridCol w:w="257"/>
        <w:gridCol w:w="1346"/>
      </w:tblGrid>
      <w:tr w:rsidR="00D52E36" w:rsidRPr="000E0E51" w:rsidTr="003A5303">
        <w:tc>
          <w:tcPr>
            <w:tcW w:w="1868" w:type="dxa"/>
            <w:tcBorders>
              <w:bottom w:val="single" w:sz="4" w:space="0" w:color="auto"/>
            </w:tcBorders>
          </w:tcPr>
          <w:p w:rsidR="00D52E36" w:rsidRPr="000E0E51" w:rsidRDefault="00D52E36" w:rsidP="00723469">
            <w:pPr>
              <w:pStyle w:val="af8"/>
              <w:ind w:left="0" w:firstLine="0"/>
              <w:rPr>
                <w:sz w:val="24"/>
                <w:szCs w:val="24"/>
              </w:rPr>
            </w:pPr>
          </w:p>
        </w:tc>
        <w:tc>
          <w:tcPr>
            <w:tcW w:w="284" w:type="dxa"/>
          </w:tcPr>
          <w:p w:rsidR="00D52E36" w:rsidRPr="000E0E51" w:rsidRDefault="00D52E36" w:rsidP="00723469">
            <w:pPr>
              <w:pStyle w:val="af8"/>
              <w:ind w:left="0" w:firstLine="0"/>
              <w:rPr>
                <w:sz w:val="24"/>
                <w:szCs w:val="24"/>
              </w:rPr>
            </w:pPr>
          </w:p>
        </w:tc>
        <w:tc>
          <w:tcPr>
            <w:tcW w:w="1136" w:type="dxa"/>
            <w:tcBorders>
              <w:bottom w:val="single" w:sz="4" w:space="0" w:color="auto"/>
            </w:tcBorders>
          </w:tcPr>
          <w:p w:rsidR="00D52E36" w:rsidRPr="000E0E51" w:rsidRDefault="00D52E36" w:rsidP="00723469">
            <w:pPr>
              <w:pStyle w:val="af8"/>
              <w:ind w:left="0" w:firstLine="0"/>
              <w:rPr>
                <w:sz w:val="24"/>
                <w:szCs w:val="24"/>
              </w:rPr>
            </w:pPr>
          </w:p>
        </w:tc>
        <w:tc>
          <w:tcPr>
            <w:tcW w:w="497" w:type="dxa"/>
          </w:tcPr>
          <w:p w:rsidR="00D52E36" w:rsidRPr="000E0E51" w:rsidRDefault="00D52E36">
            <w:pPr>
              <w:pStyle w:val="af8"/>
              <w:ind w:left="0" w:firstLine="0"/>
              <w:rPr>
                <w:sz w:val="24"/>
                <w:szCs w:val="24"/>
              </w:rPr>
            </w:pPr>
          </w:p>
        </w:tc>
        <w:tc>
          <w:tcPr>
            <w:tcW w:w="4402" w:type="dxa"/>
            <w:tcBorders>
              <w:bottom w:val="single" w:sz="4" w:space="0" w:color="auto"/>
            </w:tcBorders>
          </w:tcPr>
          <w:p w:rsidR="00D52E36" w:rsidRPr="000E0E51" w:rsidRDefault="00D52E36">
            <w:pPr>
              <w:pStyle w:val="af8"/>
              <w:ind w:left="0" w:firstLine="0"/>
              <w:rPr>
                <w:sz w:val="24"/>
                <w:szCs w:val="24"/>
              </w:rPr>
            </w:pPr>
          </w:p>
        </w:tc>
        <w:tc>
          <w:tcPr>
            <w:tcW w:w="261" w:type="dxa"/>
          </w:tcPr>
          <w:p w:rsidR="00D52E36" w:rsidRPr="000E0E51" w:rsidRDefault="00D52E36">
            <w:pPr>
              <w:pStyle w:val="af8"/>
              <w:ind w:left="0" w:firstLine="0"/>
              <w:rPr>
                <w:sz w:val="24"/>
                <w:szCs w:val="24"/>
              </w:rPr>
            </w:pPr>
          </w:p>
        </w:tc>
        <w:tc>
          <w:tcPr>
            <w:tcW w:w="1409" w:type="dxa"/>
            <w:tcBorders>
              <w:bottom w:val="single" w:sz="4" w:space="0" w:color="auto"/>
            </w:tcBorders>
          </w:tcPr>
          <w:p w:rsidR="00D52E36" w:rsidRPr="000E0E51" w:rsidRDefault="00D52E36">
            <w:pPr>
              <w:pStyle w:val="af8"/>
              <w:ind w:left="0" w:firstLine="0"/>
              <w:rPr>
                <w:sz w:val="24"/>
                <w:szCs w:val="24"/>
              </w:rPr>
            </w:pPr>
          </w:p>
        </w:tc>
      </w:tr>
      <w:tr w:rsidR="00D52E36" w:rsidRPr="000E0E51" w:rsidTr="003A5303">
        <w:tc>
          <w:tcPr>
            <w:tcW w:w="1868" w:type="dxa"/>
            <w:tcBorders>
              <w:top w:val="single" w:sz="4" w:space="0" w:color="auto"/>
            </w:tcBorders>
          </w:tcPr>
          <w:p w:rsidR="00D52E36" w:rsidRPr="000E0E51" w:rsidRDefault="00D52E36" w:rsidP="00723469">
            <w:pPr>
              <w:pStyle w:val="af8"/>
              <w:ind w:left="0" w:firstLine="0"/>
              <w:rPr>
                <w:b/>
                <w:sz w:val="24"/>
                <w:szCs w:val="24"/>
              </w:rPr>
            </w:pPr>
            <w:r w:rsidRPr="000E0E51">
              <w:rPr>
                <w:b/>
                <w:sz w:val="24"/>
                <w:szCs w:val="24"/>
                <w:rtl/>
              </w:rPr>
              <w:t xml:space="preserve">חתימה וחותמת </w:t>
            </w:r>
          </w:p>
        </w:tc>
        <w:tc>
          <w:tcPr>
            <w:tcW w:w="284" w:type="dxa"/>
          </w:tcPr>
          <w:p w:rsidR="00D52E36" w:rsidRPr="000E0E51" w:rsidRDefault="00D52E36" w:rsidP="00723469">
            <w:pPr>
              <w:pStyle w:val="af8"/>
              <w:ind w:left="0" w:firstLine="0"/>
              <w:rPr>
                <w:b/>
                <w:sz w:val="24"/>
                <w:szCs w:val="24"/>
              </w:rPr>
            </w:pPr>
          </w:p>
        </w:tc>
        <w:tc>
          <w:tcPr>
            <w:tcW w:w="1136" w:type="dxa"/>
            <w:tcBorders>
              <w:top w:val="single" w:sz="4" w:space="0" w:color="auto"/>
            </w:tcBorders>
          </w:tcPr>
          <w:p w:rsidR="00D52E36" w:rsidRPr="000E0E51" w:rsidRDefault="00D52E36" w:rsidP="00723469">
            <w:pPr>
              <w:pStyle w:val="af8"/>
              <w:ind w:left="0" w:firstLine="0"/>
              <w:rPr>
                <w:b/>
                <w:sz w:val="24"/>
                <w:szCs w:val="24"/>
              </w:rPr>
            </w:pPr>
            <w:r w:rsidRPr="000E0E51">
              <w:rPr>
                <w:b/>
                <w:sz w:val="24"/>
                <w:szCs w:val="24"/>
                <w:rtl/>
              </w:rPr>
              <w:t>תאריך</w:t>
            </w:r>
          </w:p>
        </w:tc>
        <w:tc>
          <w:tcPr>
            <w:tcW w:w="497" w:type="dxa"/>
          </w:tcPr>
          <w:p w:rsidR="00D52E36" w:rsidRPr="000E0E51" w:rsidRDefault="00D52E36">
            <w:pPr>
              <w:pStyle w:val="af8"/>
              <w:ind w:left="0" w:firstLine="0"/>
              <w:rPr>
                <w:b/>
                <w:sz w:val="24"/>
                <w:szCs w:val="24"/>
              </w:rPr>
            </w:pPr>
          </w:p>
        </w:tc>
        <w:tc>
          <w:tcPr>
            <w:tcW w:w="4402" w:type="dxa"/>
            <w:tcBorders>
              <w:top w:val="single" w:sz="4" w:space="0" w:color="auto"/>
            </w:tcBorders>
          </w:tcPr>
          <w:p w:rsidR="00D52E36" w:rsidRPr="000E0E51" w:rsidRDefault="00D52E36">
            <w:pPr>
              <w:pStyle w:val="af8"/>
              <w:ind w:left="0" w:firstLine="0"/>
              <w:rPr>
                <w:b/>
                <w:sz w:val="24"/>
                <w:szCs w:val="24"/>
              </w:rPr>
            </w:pPr>
            <w:r w:rsidRPr="000E0E51">
              <w:rPr>
                <w:b/>
                <w:sz w:val="24"/>
                <w:szCs w:val="24"/>
                <w:rtl/>
              </w:rPr>
              <w:t>חתימה וחותמת עו"ד</w:t>
            </w:r>
          </w:p>
        </w:tc>
        <w:tc>
          <w:tcPr>
            <w:tcW w:w="261" w:type="dxa"/>
          </w:tcPr>
          <w:p w:rsidR="00D52E36" w:rsidRPr="000E0E51" w:rsidRDefault="00D52E36">
            <w:pPr>
              <w:pStyle w:val="af8"/>
              <w:ind w:left="0" w:firstLine="0"/>
              <w:rPr>
                <w:b/>
                <w:sz w:val="24"/>
                <w:szCs w:val="24"/>
              </w:rPr>
            </w:pPr>
          </w:p>
        </w:tc>
        <w:tc>
          <w:tcPr>
            <w:tcW w:w="1409" w:type="dxa"/>
            <w:tcBorders>
              <w:top w:val="single" w:sz="4" w:space="0" w:color="auto"/>
            </w:tcBorders>
          </w:tcPr>
          <w:p w:rsidR="00D52E36" w:rsidRPr="000E0E51" w:rsidRDefault="00D52E36">
            <w:pPr>
              <w:pStyle w:val="af8"/>
              <w:ind w:left="0" w:firstLine="0"/>
              <w:rPr>
                <w:b/>
                <w:sz w:val="24"/>
                <w:szCs w:val="24"/>
              </w:rPr>
            </w:pPr>
            <w:r w:rsidRPr="000E0E51">
              <w:rPr>
                <w:b/>
                <w:sz w:val="24"/>
                <w:szCs w:val="24"/>
                <w:rtl/>
              </w:rPr>
              <w:t>תאריך</w:t>
            </w:r>
          </w:p>
        </w:tc>
      </w:tr>
      <w:tr w:rsidR="00D52E36" w:rsidRPr="000E0E51" w:rsidTr="003A5303">
        <w:tc>
          <w:tcPr>
            <w:tcW w:w="1868" w:type="dxa"/>
          </w:tcPr>
          <w:p w:rsidR="00D52E36" w:rsidRPr="000E0E51" w:rsidRDefault="00D52E36" w:rsidP="00723469">
            <w:pPr>
              <w:pStyle w:val="af8"/>
              <w:ind w:left="0" w:firstLine="0"/>
              <w:rPr>
                <w:sz w:val="24"/>
                <w:szCs w:val="24"/>
              </w:rPr>
            </w:pPr>
            <w:r w:rsidRPr="000E0E51">
              <w:rPr>
                <w:b/>
                <w:sz w:val="24"/>
                <w:szCs w:val="24"/>
                <w:rtl/>
              </w:rPr>
              <w:t>המציע</w:t>
            </w:r>
          </w:p>
        </w:tc>
        <w:tc>
          <w:tcPr>
            <w:tcW w:w="284" w:type="dxa"/>
          </w:tcPr>
          <w:p w:rsidR="00D52E36" w:rsidRPr="000E0E51" w:rsidRDefault="00D52E36" w:rsidP="00723469">
            <w:pPr>
              <w:pStyle w:val="af8"/>
              <w:ind w:left="0" w:firstLine="0"/>
              <w:rPr>
                <w:sz w:val="24"/>
                <w:szCs w:val="24"/>
              </w:rPr>
            </w:pPr>
          </w:p>
        </w:tc>
        <w:tc>
          <w:tcPr>
            <w:tcW w:w="1136" w:type="dxa"/>
          </w:tcPr>
          <w:p w:rsidR="00D52E36" w:rsidRPr="000E0E51" w:rsidRDefault="00D52E36" w:rsidP="00723469">
            <w:pPr>
              <w:pStyle w:val="af8"/>
              <w:ind w:left="0" w:firstLine="0"/>
              <w:rPr>
                <w:sz w:val="24"/>
                <w:szCs w:val="24"/>
              </w:rPr>
            </w:pPr>
          </w:p>
        </w:tc>
        <w:tc>
          <w:tcPr>
            <w:tcW w:w="497"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4402" w:type="dxa"/>
          </w:tcPr>
          <w:p w:rsidR="00D52E36" w:rsidRPr="000E0E51" w:rsidRDefault="00D52E36">
            <w:pPr>
              <w:pStyle w:val="af8"/>
              <w:ind w:left="0" w:firstLine="0"/>
              <w:rPr>
                <w:sz w:val="24"/>
                <w:szCs w:val="24"/>
                <w:rtl/>
              </w:rPr>
            </w:pPr>
            <w:r w:rsidRPr="000E0E51">
              <w:rPr>
                <w:sz w:val="24"/>
                <w:szCs w:val="24"/>
                <w:rtl/>
              </w:rPr>
              <w:t>הריני מצהיר ומאשר בחתימתי, כי החתומים בשם המציע הינם מורשי חתימה מטעמו, ורשאים לחייב אותו למטרות המכרז.</w:t>
            </w:r>
          </w:p>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261"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409" w:type="dxa"/>
          </w:tcPr>
          <w:p w:rsidR="00D52E36" w:rsidRPr="000E0E51" w:rsidRDefault="00D52E36">
            <w:pPr>
              <w:pStyle w:val="af8"/>
              <w:keepNext/>
              <w:tabs>
                <w:tab w:val="num" w:pos="1814"/>
              </w:tabs>
              <w:overflowPunct w:val="0"/>
              <w:autoSpaceDE w:val="0"/>
              <w:autoSpaceDN w:val="0"/>
              <w:adjustRightInd w:val="0"/>
              <w:spacing w:after="120"/>
              <w:ind w:left="0" w:right="283" w:firstLine="0"/>
              <w:textAlignment w:val="baseline"/>
              <w:outlineLvl w:val="2"/>
              <w:rPr>
                <w:sz w:val="24"/>
                <w:szCs w:val="24"/>
              </w:rPr>
            </w:pPr>
          </w:p>
        </w:tc>
      </w:tr>
    </w:tbl>
    <w:p w:rsidR="00D52E36" w:rsidRPr="000E0E51" w:rsidRDefault="00D52E36" w:rsidP="00723469">
      <w:pPr>
        <w:pStyle w:val="afa"/>
        <w:rPr>
          <w:sz w:val="24"/>
          <w:szCs w:val="24"/>
          <w:rtl/>
        </w:rPr>
      </w:pPr>
    </w:p>
    <w:p w:rsidR="00D52E36" w:rsidRPr="000E0E51" w:rsidRDefault="00D52E36" w:rsidP="00723469">
      <w:pPr>
        <w:pStyle w:val="NormalE"/>
        <w:rPr>
          <w:b/>
          <w:bCs/>
          <w:szCs w:val="24"/>
          <w:rtl/>
        </w:rPr>
      </w:pPr>
    </w:p>
    <w:p w:rsidR="00D52E36" w:rsidRPr="000E0E51" w:rsidRDefault="00D52E36" w:rsidP="00723469">
      <w:pPr>
        <w:pStyle w:val="NormalE"/>
        <w:rPr>
          <w:szCs w:val="24"/>
          <w:rtl/>
        </w:rPr>
      </w:pPr>
    </w:p>
    <w:p w:rsidR="00D52E36" w:rsidRPr="000E0E51" w:rsidRDefault="00D52E36" w:rsidP="000E1CFC">
      <w:pPr>
        <w:spacing w:before="120"/>
        <w:ind w:left="393"/>
        <w:rPr>
          <w:b/>
          <w:bCs/>
          <w:sz w:val="24"/>
          <w:szCs w:val="24"/>
          <w:u w:val="single"/>
          <w:rtl/>
        </w:rPr>
      </w:pPr>
    </w:p>
    <w:sectPr w:rsidR="00D52E36" w:rsidRPr="000E0E51" w:rsidSect="009E4F02">
      <w:pgSz w:w="11906" w:h="16838"/>
      <w:pgMar w:top="1418" w:right="1418" w:bottom="1440" w:left="1418"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4CBD" w:rsidRDefault="00E44CBD">
      <w:r>
        <w:separator/>
      </w:r>
    </w:p>
  </w:endnote>
  <w:endnote w:type="continuationSeparator" w:id="0">
    <w:p w:rsidR="00E44CBD" w:rsidRDefault="00E44CB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TopType Hodes">
    <w:panose1 w:val="00000000000000000000"/>
    <w:charset w:val="B1"/>
    <w:family w:val="auto"/>
    <w:notTrueType/>
    <w:pitch w:val="variable"/>
    <w:sig w:usb0="00000801" w:usb1="00000000" w:usb2="00000000" w:usb3="00000000" w:csb0="00000020" w:csb1="00000000"/>
  </w:font>
  <w:font w:name="TopType David">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E36" w:rsidRDefault="00ED43EA" w:rsidP="00F95FCA">
    <w:pPr>
      <w:pStyle w:val="a8"/>
      <w:framePr w:wrap="around" w:vAnchor="text" w:hAnchor="text" w:xAlign="center" w:y="1"/>
      <w:rPr>
        <w:rStyle w:val="af0"/>
        <w:rFonts w:cs="David"/>
      </w:rPr>
    </w:pPr>
    <w:r>
      <w:rPr>
        <w:rStyle w:val="af0"/>
        <w:rFonts w:cs="David"/>
      </w:rPr>
      <w:fldChar w:fldCharType="begin"/>
    </w:r>
    <w:r w:rsidR="00D52E36">
      <w:rPr>
        <w:rStyle w:val="af0"/>
        <w:rFonts w:cs="David"/>
      </w:rPr>
      <w:instrText xml:space="preserve">PAGE  </w:instrText>
    </w:r>
    <w:r>
      <w:rPr>
        <w:rStyle w:val="af0"/>
        <w:rFonts w:cs="David"/>
      </w:rPr>
      <w:fldChar w:fldCharType="end"/>
    </w:r>
  </w:p>
  <w:p w:rsidR="00D52E36" w:rsidRDefault="00D52E36">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E36" w:rsidRDefault="00ED43EA" w:rsidP="00F95FCA">
    <w:pPr>
      <w:pStyle w:val="a8"/>
      <w:framePr w:wrap="around" w:vAnchor="text" w:hAnchor="text" w:xAlign="center" w:y="1"/>
      <w:rPr>
        <w:rStyle w:val="af0"/>
        <w:rFonts w:cs="David"/>
      </w:rPr>
    </w:pPr>
    <w:r>
      <w:rPr>
        <w:rStyle w:val="af0"/>
        <w:rFonts w:cs="David"/>
      </w:rPr>
      <w:fldChar w:fldCharType="begin"/>
    </w:r>
    <w:r w:rsidR="00D52E36">
      <w:rPr>
        <w:rStyle w:val="af0"/>
        <w:rFonts w:cs="David"/>
      </w:rPr>
      <w:instrText xml:space="preserve">PAGE  </w:instrText>
    </w:r>
    <w:r>
      <w:rPr>
        <w:rStyle w:val="af0"/>
        <w:rFonts w:cs="David"/>
      </w:rPr>
      <w:fldChar w:fldCharType="separate"/>
    </w:r>
    <w:r w:rsidR="00697FE9">
      <w:rPr>
        <w:rStyle w:val="af0"/>
        <w:rFonts w:cs="David" w:hint="eastAsia"/>
        <w:noProof/>
        <w:rtl/>
      </w:rPr>
      <w:t>ב</w:t>
    </w:r>
    <w:r>
      <w:rPr>
        <w:rStyle w:val="af0"/>
        <w:rFonts w:cs="David"/>
      </w:rPr>
      <w:fldChar w:fldCharType="end"/>
    </w:r>
  </w:p>
  <w:p w:rsidR="00D52E36" w:rsidRDefault="00D52E36">
    <w:pPr>
      <w:pStyle w:val="a8"/>
      <w:ind w:right="360"/>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E36" w:rsidRDefault="00ED43EA" w:rsidP="005831E1">
    <w:pPr>
      <w:pStyle w:val="a8"/>
      <w:framePr w:wrap="around" w:vAnchor="text" w:hAnchor="text" w:y="1"/>
      <w:rPr>
        <w:rStyle w:val="af0"/>
        <w:rFonts w:cs="David"/>
      </w:rPr>
    </w:pPr>
    <w:r>
      <w:rPr>
        <w:rStyle w:val="af0"/>
        <w:rFonts w:cs="David"/>
      </w:rPr>
      <w:fldChar w:fldCharType="begin"/>
    </w:r>
    <w:r w:rsidR="00D52E36">
      <w:rPr>
        <w:rStyle w:val="af0"/>
        <w:rFonts w:cs="David"/>
      </w:rPr>
      <w:instrText xml:space="preserve">PAGE  </w:instrText>
    </w:r>
    <w:r>
      <w:rPr>
        <w:rStyle w:val="af0"/>
        <w:rFonts w:cs="David"/>
      </w:rPr>
      <w:fldChar w:fldCharType="end"/>
    </w:r>
  </w:p>
  <w:p w:rsidR="00D52E36" w:rsidRDefault="00D52E36" w:rsidP="007B4BBE">
    <w:pPr>
      <w:pStyle w:val="a8"/>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E36" w:rsidRDefault="00ED43EA" w:rsidP="005831E1">
    <w:pPr>
      <w:pStyle w:val="a8"/>
      <w:framePr w:wrap="around" w:vAnchor="text" w:hAnchor="text" w:y="1"/>
      <w:rPr>
        <w:rStyle w:val="af0"/>
        <w:rFonts w:cs="David"/>
      </w:rPr>
    </w:pPr>
    <w:r>
      <w:rPr>
        <w:rStyle w:val="af0"/>
        <w:rFonts w:cs="David"/>
      </w:rPr>
      <w:fldChar w:fldCharType="begin"/>
    </w:r>
    <w:r w:rsidR="00D52E36">
      <w:rPr>
        <w:rStyle w:val="af0"/>
        <w:rFonts w:cs="David"/>
      </w:rPr>
      <w:instrText xml:space="preserve">PAGE  </w:instrText>
    </w:r>
    <w:r>
      <w:rPr>
        <w:rStyle w:val="af0"/>
        <w:rFonts w:cs="David"/>
      </w:rPr>
      <w:fldChar w:fldCharType="separate"/>
    </w:r>
    <w:r w:rsidR="00697FE9">
      <w:rPr>
        <w:rStyle w:val="af0"/>
        <w:rFonts w:cs="David"/>
        <w:noProof/>
        <w:rtl/>
      </w:rPr>
      <w:t>113</w:t>
    </w:r>
    <w:r>
      <w:rPr>
        <w:rStyle w:val="af0"/>
        <w:rFonts w:cs="David"/>
      </w:rPr>
      <w:fldChar w:fldCharType="end"/>
    </w:r>
  </w:p>
  <w:p w:rsidR="00D52E36" w:rsidRDefault="00D52E36" w:rsidP="007B4BBE">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4CBD" w:rsidRDefault="00E44CBD">
      <w:r>
        <w:separator/>
      </w:r>
    </w:p>
  </w:footnote>
  <w:footnote w:type="continuationSeparator" w:id="0">
    <w:p w:rsidR="00E44CBD" w:rsidRDefault="00E44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E36" w:rsidRDefault="00D52E36">
    <w:pPr>
      <w:pStyle w:val="a6"/>
      <w:framePr w:wrap="auto" w:vAnchor="text" w:hAnchor="page" w:x="5842" w:y="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926B05C"/>
    <w:lvl w:ilvl="0">
      <w:start w:val="1"/>
      <w:numFmt w:val="decimal"/>
      <w:lvlText w:val="%1."/>
      <w:lvlJc w:val="left"/>
      <w:pPr>
        <w:tabs>
          <w:tab w:val="num" w:pos="1492"/>
        </w:tabs>
        <w:ind w:left="1492" w:hanging="360"/>
      </w:pPr>
    </w:lvl>
  </w:abstractNum>
  <w:abstractNum w:abstractNumId="1">
    <w:nsid w:val="FFFFFF7D"/>
    <w:multiLevelType w:val="singleLevel"/>
    <w:tmpl w:val="4FB4002C"/>
    <w:lvl w:ilvl="0">
      <w:start w:val="1"/>
      <w:numFmt w:val="decimal"/>
      <w:lvlText w:val="%1."/>
      <w:lvlJc w:val="left"/>
      <w:pPr>
        <w:tabs>
          <w:tab w:val="num" w:pos="1209"/>
        </w:tabs>
        <w:ind w:left="1209" w:hanging="360"/>
      </w:pPr>
    </w:lvl>
  </w:abstractNum>
  <w:abstractNum w:abstractNumId="2">
    <w:nsid w:val="FFFFFF7E"/>
    <w:multiLevelType w:val="singleLevel"/>
    <w:tmpl w:val="71E26C32"/>
    <w:lvl w:ilvl="0">
      <w:start w:val="1"/>
      <w:numFmt w:val="decimal"/>
      <w:lvlText w:val="%1."/>
      <w:lvlJc w:val="left"/>
      <w:pPr>
        <w:tabs>
          <w:tab w:val="num" w:pos="926"/>
        </w:tabs>
        <w:ind w:left="926" w:hanging="360"/>
      </w:pPr>
    </w:lvl>
  </w:abstractNum>
  <w:abstractNum w:abstractNumId="3">
    <w:nsid w:val="FFFFFF7F"/>
    <w:multiLevelType w:val="singleLevel"/>
    <w:tmpl w:val="234ECA7C"/>
    <w:lvl w:ilvl="0">
      <w:start w:val="1"/>
      <w:numFmt w:val="decimal"/>
      <w:lvlText w:val="%1."/>
      <w:lvlJc w:val="left"/>
      <w:pPr>
        <w:tabs>
          <w:tab w:val="num" w:pos="643"/>
        </w:tabs>
        <w:ind w:left="643" w:hanging="360"/>
      </w:pPr>
    </w:lvl>
  </w:abstractNum>
  <w:abstractNum w:abstractNumId="4">
    <w:nsid w:val="FFFFFF80"/>
    <w:multiLevelType w:val="singleLevel"/>
    <w:tmpl w:val="1E3C45D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220A16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EB249C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998EDF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5B489BA"/>
    <w:lvl w:ilvl="0">
      <w:start w:val="1"/>
      <w:numFmt w:val="decimal"/>
      <w:lvlText w:val="%1."/>
      <w:lvlJc w:val="left"/>
      <w:pPr>
        <w:tabs>
          <w:tab w:val="num" w:pos="360"/>
        </w:tabs>
        <w:ind w:left="360" w:hanging="360"/>
      </w:pPr>
    </w:lvl>
  </w:abstractNum>
  <w:abstractNum w:abstractNumId="9">
    <w:nsid w:val="FFFFFF89"/>
    <w:multiLevelType w:val="singleLevel"/>
    <w:tmpl w:val="5D1C85EA"/>
    <w:lvl w:ilvl="0">
      <w:start w:val="1"/>
      <w:numFmt w:val="bullet"/>
      <w:lvlText w:val=""/>
      <w:lvlJc w:val="left"/>
      <w:pPr>
        <w:tabs>
          <w:tab w:val="num" w:pos="360"/>
        </w:tabs>
        <w:ind w:left="360" w:hanging="360"/>
      </w:pPr>
      <w:rPr>
        <w:rFonts w:ascii="Symbol" w:hAnsi="Symbol" w:hint="default"/>
      </w:rPr>
    </w:lvl>
  </w:abstractNum>
  <w:abstractNum w:abstractNumId="10">
    <w:nsid w:val="00F97905"/>
    <w:multiLevelType w:val="multilevel"/>
    <w:tmpl w:val="5B0AEEB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nsid w:val="010E31E9"/>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027574D4"/>
    <w:multiLevelType w:val="multilevel"/>
    <w:tmpl w:val="8A4A9E7A"/>
    <w:styleLink w:val="Style3"/>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051B0A1F"/>
    <w:multiLevelType w:val="multilevel"/>
    <w:tmpl w:val="63D20E5A"/>
    <w:styleLink w:val="Style5"/>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bullet"/>
      <w:lvlText w:val=""/>
      <w:lvlJc w:val="left"/>
      <w:pPr>
        <w:tabs>
          <w:tab w:val="num" w:pos="2160"/>
        </w:tabs>
        <w:ind w:left="1728" w:hanging="648"/>
      </w:pPr>
      <w:rPr>
        <w:rFonts w:ascii="Symbol" w:hAnsi="Symbol" w:hint="default"/>
        <w:b w:val="0"/>
        <w:color w:val="auto"/>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4">
    <w:nsid w:val="06C60B23"/>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5">
    <w:nsid w:val="074D3594"/>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nsid w:val="0A452E5D"/>
    <w:multiLevelType w:val="hybridMultilevel"/>
    <w:tmpl w:val="55D0659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0B1966C7"/>
    <w:multiLevelType w:val="hybridMultilevel"/>
    <w:tmpl w:val="99BAFE5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18">
    <w:nsid w:val="0EEC2EAF"/>
    <w:multiLevelType w:val="multilevel"/>
    <w:tmpl w:val="2098C4A2"/>
    <w:numStyleLink w:val="Style1"/>
  </w:abstractNum>
  <w:abstractNum w:abstractNumId="19">
    <w:nsid w:val="13F55B6C"/>
    <w:multiLevelType w:val="multilevel"/>
    <w:tmpl w:val="35F2F3BE"/>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2155"/>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nsid w:val="15510609"/>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1">
    <w:nsid w:val="18664497"/>
    <w:multiLevelType w:val="multilevel"/>
    <w:tmpl w:val="0409001D"/>
    <w:styleLink w:val="Style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2">
    <w:nsid w:val="1BD909BD"/>
    <w:multiLevelType w:val="multilevel"/>
    <w:tmpl w:val="DE167946"/>
    <w:styleLink w:val="Style6"/>
    <w:lvl w:ilvl="0">
      <w:start w:val="1"/>
      <w:numFmt w:val="decimal"/>
      <w:lvlText w:val="%1."/>
      <w:lvlJc w:val="left"/>
      <w:pPr>
        <w:tabs>
          <w:tab w:val="num" w:pos="360"/>
        </w:tabs>
        <w:ind w:left="567" w:hanging="567"/>
      </w:pPr>
      <w:rPr>
        <w:rFonts w:cs="David" w:hint="cs"/>
        <w:b w:val="0"/>
        <w:bCs w:val="0"/>
        <w:sz w:val="26"/>
        <w:szCs w:val="26"/>
      </w:rPr>
    </w:lvl>
    <w:lvl w:ilvl="1">
      <w:start w:val="1"/>
      <w:numFmt w:val="decimal"/>
      <w:lvlText w:val="%1.%2."/>
      <w:lvlJc w:val="left"/>
      <w:pPr>
        <w:tabs>
          <w:tab w:val="num" w:pos="1284"/>
        </w:tabs>
        <w:ind w:left="1191" w:hanging="624"/>
      </w:pPr>
      <w:rPr>
        <w:rFonts w:cs="David" w:hint="cs"/>
        <w:b w:val="0"/>
        <w:bCs w:val="0"/>
        <w:sz w:val="26"/>
        <w:szCs w:val="26"/>
      </w:rPr>
    </w:lvl>
    <w:lvl w:ilvl="2">
      <w:start w:val="1"/>
      <w:numFmt w:val="decimal"/>
      <w:lvlText w:val="%1.%2.%3."/>
      <w:lvlJc w:val="left"/>
      <w:pPr>
        <w:tabs>
          <w:tab w:val="num" w:pos="2424"/>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3">
    <w:nsid w:val="215A283C"/>
    <w:multiLevelType w:val="multilevel"/>
    <w:tmpl w:val="B9EC0D88"/>
    <w:lvl w:ilvl="0">
      <w:start w:val="1"/>
      <w:numFmt w:val="decimal"/>
      <w:lvlText w:val="%1."/>
      <w:lvlJc w:val="left"/>
      <w:pPr>
        <w:tabs>
          <w:tab w:val="num" w:pos="567"/>
        </w:tabs>
        <w:ind w:left="567" w:hanging="567"/>
      </w:pPr>
      <w:rPr>
        <w:rFonts w:cs="David" w:hint="cs"/>
        <w:b w:val="0"/>
        <w:bCs w:val="0"/>
        <w:sz w:val="26"/>
        <w:szCs w:val="26"/>
      </w:rPr>
    </w:lvl>
    <w:lvl w:ilvl="1">
      <w:start w:val="1"/>
      <w:numFmt w:val="decimal"/>
      <w:lvlText w:val="%1.%2."/>
      <w:lvlJc w:val="left"/>
      <w:pPr>
        <w:tabs>
          <w:tab w:val="num" w:pos="1191"/>
        </w:tabs>
        <w:ind w:left="1191" w:hanging="624"/>
      </w:pPr>
      <w:rPr>
        <w:rFonts w:cs="David" w:hint="cs"/>
        <w:b w:val="0"/>
        <w:bCs w:val="0"/>
        <w:sz w:val="26"/>
        <w:szCs w:val="26"/>
      </w:rPr>
    </w:lvl>
    <w:lvl w:ilvl="2">
      <w:start w:val="1"/>
      <w:numFmt w:val="decimal"/>
      <w:lvlText w:val="%1.%2.%3."/>
      <w:lvlJc w:val="left"/>
      <w:pPr>
        <w:tabs>
          <w:tab w:val="num" w:pos="2041"/>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4">
    <w:nsid w:val="217B2C89"/>
    <w:multiLevelType w:val="multilevel"/>
    <w:tmpl w:val="388E10C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nsid w:val="22AE1924"/>
    <w:multiLevelType w:val="multilevel"/>
    <w:tmpl w:val="2D883E1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hebrew1"/>
      <w:lvlText w:val="%4."/>
      <w:lvlJc w:val="center"/>
      <w:pPr>
        <w:ind w:left="1728" w:hanging="648"/>
      </w:pPr>
      <w:rPr>
        <w:rFonts w:cs="Times New Roman"/>
        <w:b w:val="0"/>
        <w:bCs w:val="0"/>
        <w:sz w:val="2"/>
        <w:szCs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24CA1D97"/>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252065CC"/>
    <w:multiLevelType w:val="multilevel"/>
    <w:tmpl w:val="8A4A9E7A"/>
    <w:numStyleLink w:val="Style3"/>
  </w:abstractNum>
  <w:abstractNum w:abstractNumId="28">
    <w:nsid w:val="29AC53C4"/>
    <w:multiLevelType w:val="multilevel"/>
    <w:tmpl w:val="5DAAD0E6"/>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David"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2AED0CDB"/>
    <w:multiLevelType w:val="hybridMultilevel"/>
    <w:tmpl w:val="CB841E16"/>
    <w:lvl w:ilvl="0" w:tplc="04090003">
      <w:start w:val="1"/>
      <w:numFmt w:val="bullet"/>
      <w:lvlText w:val="o"/>
      <w:lvlJc w:val="left"/>
      <w:pPr>
        <w:ind w:left="1800" w:hanging="360"/>
      </w:pPr>
      <w:rPr>
        <w:rFonts w:ascii="Courier New" w:hAnsi="Courier New" w:hint="default"/>
      </w:rPr>
    </w:lvl>
    <w:lvl w:ilvl="1" w:tplc="04090003" w:tentative="1">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2E720DB0"/>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1">
    <w:nsid w:val="349C0A43"/>
    <w:multiLevelType w:val="hybridMultilevel"/>
    <w:tmpl w:val="CF4C4C34"/>
    <w:lvl w:ilvl="0" w:tplc="FE0EF7E6">
      <w:start w:val="1"/>
      <w:numFmt w:val="decimal"/>
      <w:lvlText w:val="%1."/>
      <w:lvlJc w:val="left"/>
      <w:pPr>
        <w:ind w:left="1352" w:hanging="360"/>
      </w:pPr>
      <w:rPr>
        <w:rFonts w:ascii="Calibri" w:eastAsia="Times New Roman" w:hAnsi="Calibri" w:cs="David"/>
      </w:rPr>
    </w:lvl>
    <w:lvl w:ilvl="1" w:tplc="04090003" w:tentative="1">
      <w:start w:val="1"/>
      <w:numFmt w:val="bullet"/>
      <w:lvlText w:val="o"/>
      <w:lvlJc w:val="left"/>
      <w:pPr>
        <w:ind w:left="2072" w:hanging="360"/>
      </w:pPr>
      <w:rPr>
        <w:rFonts w:ascii="Courier New" w:hAnsi="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2">
    <w:nsid w:val="35344640"/>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3">
    <w:nsid w:val="353C0CE6"/>
    <w:multiLevelType w:val="multilevel"/>
    <w:tmpl w:val="8A4A9E7A"/>
    <w:numStyleLink w:val="Style2"/>
  </w:abstractNum>
  <w:abstractNum w:abstractNumId="34">
    <w:nsid w:val="357D3845"/>
    <w:multiLevelType w:val="multilevel"/>
    <w:tmpl w:val="E63416AA"/>
    <w:lvl w:ilvl="0">
      <w:start w:val="1"/>
      <w:numFmt w:val="decimal"/>
      <w:lvlText w:val="%1."/>
      <w:lvlJc w:val="left"/>
      <w:pPr>
        <w:tabs>
          <w:tab w:val="num" w:pos="567"/>
        </w:tabs>
        <w:ind w:left="567" w:hanging="567"/>
      </w:pPr>
      <w:rPr>
        <w:rFonts w:cs="David" w:hint="default"/>
        <w:b w:val="0"/>
        <w:b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7"/>
      <w:numFmt w:val="hebrew1"/>
      <w:lvlText w:val="%3."/>
      <w:lvlJc w:val="left"/>
      <w:pPr>
        <w:tabs>
          <w:tab w:val="num" w:pos="1985"/>
        </w:tabs>
        <w:ind w:left="1474" w:hanging="340"/>
      </w:pPr>
      <w:rPr>
        <w:rFonts w:cs="David" w:hint="default"/>
        <w:b w:val="0"/>
        <w:bCs w:val="0"/>
        <w:sz w:val="2"/>
        <w:szCs w:val="26"/>
      </w:rPr>
    </w:lvl>
    <w:lvl w:ilvl="3">
      <w:start w:val="4"/>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5">
    <w:nsid w:val="389974EE"/>
    <w:multiLevelType w:val="hybridMultilevel"/>
    <w:tmpl w:val="41CEDFE4"/>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tabs>
          <w:tab w:val="num" w:pos="819"/>
        </w:tabs>
        <w:ind w:left="819" w:hanging="360"/>
      </w:pPr>
      <w:rPr>
        <w:rFonts w:ascii="Courier New" w:hAnsi="Courier New" w:hint="default"/>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36">
    <w:nsid w:val="38C353CB"/>
    <w:multiLevelType w:val="multilevel"/>
    <w:tmpl w:val="CAF6D4D4"/>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nsid w:val="391E6023"/>
    <w:multiLevelType w:val="hybridMultilevel"/>
    <w:tmpl w:val="D82CD39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1">
      <w:start w:val="1"/>
      <w:numFmt w:val="bullet"/>
      <w:lvlText w:val=""/>
      <w:lvlJc w:val="left"/>
      <w:pPr>
        <w:tabs>
          <w:tab w:val="num" w:pos="1539"/>
        </w:tabs>
        <w:ind w:left="1539" w:hanging="360"/>
      </w:pPr>
      <w:rPr>
        <w:rFonts w:ascii="Symbol" w:hAnsi="Symbol" w:hint="default"/>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38">
    <w:nsid w:val="41546CF7"/>
    <w:multiLevelType w:val="multilevel"/>
    <w:tmpl w:val="63D20E5A"/>
    <w:numStyleLink w:val="Style5"/>
  </w:abstractNum>
  <w:abstractNum w:abstractNumId="39">
    <w:nsid w:val="42667435"/>
    <w:multiLevelType w:val="multilevel"/>
    <w:tmpl w:val="8A4A9E7A"/>
    <w:styleLink w:val="Style2"/>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0">
    <w:nsid w:val="45F62B78"/>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1">
    <w:nsid w:val="46AB5908"/>
    <w:multiLevelType w:val="multilevel"/>
    <w:tmpl w:val="69F66DF8"/>
    <w:lvl w:ilvl="0">
      <w:start w:val="1"/>
      <w:numFmt w:val="decimal"/>
      <w:pStyle w:val="1"/>
      <w:lvlText w:val="%1."/>
      <w:lvlJc w:val="left"/>
      <w:pPr>
        <w:tabs>
          <w:tab w:val="num" w:pos="1280"/>
        </w:tabs>
        <w:ind w:left="1280" w:hanging="560"/>
      </w:pPr>
      <w:rPr>
        <w:rFonts w:cs="Times New Roman"/>
        <w:b/>
        <w:bCs/>
        <w:sz w:val="32"/>
        <w:szCs w:val="32"/>
      </w:rPr>
    </w:lvl>
    <w:lvl w:ilvl="1">
      <w:start w:val="1"/>
      <w:numFmt w:val="decimal"/>
      <w:pStyle w:val="2"/>
      <w:lvlText w:val="%1.%2."/>
      <w:lvlJc w:val="left"/>
      <w:pPr>
        <w:tabs>
          <w:tab w:val="num" w:pos="1847"/>
        </w:tabs>
        <w:ind w:left="1847" w:hanging="853"/>
      </w:pPr>
      <w:rPr>
        <w:rFonts w:cs="Times New Roman"/>
        <w:b w:val="0"/>
        <w:bCs w:val="0"/>
      </w:rPr>
    </w:lvl>
    <w:lvl w:ilvl="2">
      <w:start w:val="1"/>
      <w:numFmt w:val="decimal"/>
      <w:pStyle w:val="3"/>
      <w:lvlText w:val="%1.%2.%3."/>
      <w:lvlJc w:val="left"/>
      <w:pPr>
        <w:tabs>
          <w:tab w:val="num" w:pos="3128"/>
        </w:tabs>
        <w:ind w:left="3128" w:hanging="1140"/>
      </w:pPr>
      <w:rPr>
        <w:rFonts w:cs="Times New Roman"/>
        <w:b w:val="0"/>
        <w:bCs w:val="0"/>
      </w:rPr>
    </w:lvl>
    <w:lvl w:ilvl="3">
      <w:start w:val="1"/>
      <w:numFmt w:val="decimal"/>
      <w:pStyle w:val="4"/>
      <w:lvlText w:val="%1.%2.%3.%4."/>
      <w:lvlJc w:val="left"/>
      <w:pPr>
        <w:tabs>
          <w:tab w:val="num" w:pos="4307"/>
        </w:tabs>
        <w:ind w:left="4307" w:hanging="960"/>
      </w:pPr>
      <w:rPr>
        <w:rFonts w:cs="Times New Roman"/>
      </w:rPr>
    </w:lvl>
    <w:lvl w:ilvl="4">
      <w:start w:val="1"/>
      <w:numFmt w:val="decimal"/>
      <w:lvlText w:val="%1.%2.%3.%4.%5."/>
      <w:lvlJc w:val="left"/>
      <w:pPr>
        <w:tabs>
          <w:tab w:val="num" w:pos="3027"/>
        </w:tabs>
        <w:ind w:left="2739" w:hanging="792"/>
      </w:pPr>
      <w:rPr>
        <w:rFonts w:cs="Times New Roman"/>
      </w:rPr>
    </w:lvl>
    <w:lvl w:ilvl="5">
      <w:start w:val="1"/>
      <w:numFmt w:val="decimal"/>
      <w:lvlText w:val="%1.%2.%3.%4.%5.%6."/>
      <w:lvlJc w:val="left"/>
      <w:pPr>
        <w:tabs>
          <w:tab w:val="num" w:pos="3387"/>
        </w:tabs>
        <w:ind w:left="3243" w:hanging="936"/>
      </w:pPr>
      <w:rPr>
        <w:rFonts w:cs="Times New Roman"/>
      </w:rPr>
    </w:lvl>
    <w:lvl w:ilvl="6">
      <w:start w:val="1"/>
      <w:numFmt w:val="decimal"/>
      <w:lvlText w:val="%1.%2.%3.%4.%5.%6.%7."/>
      <w:lvlJc w:val="left"/>
      <w:pPr>
        <w:tabs>
          <w:tab w:val="num" w:pos="4107"/>
        </w:tabs>
        <w:ind w:left="3747" w:hanging="1080"/>
      </w:pPr>
      <w:rPr>
        <w:rFonts w:cs="Times New Roman"/>
      </w:rPr>
    </w:lvl>
    <w:lvl w:ilvl="7">
      <w:start w:val="1"/>
      <w:numFmt w:val="decimal"/>
      <w:lvlText w:val="%1.%2.%3.%4.%5.%6.%7.%8."/>
      <w:lvlJc w:val="left"/>
      <w:pPr>
        <w:tabs>
          <w:tab w:val="num" w:pos="4467"/>
        </w:tabs>
        <w:ind w:left="4251" w:hanging="1224"/>
      </w:pPr>
      <w:rPr>
        <w:rFonts w:cs="Times New Roman"/>
      </w:rPr>
    </w:lvl>
    <w:lvl w:ilvl="8">
      <w:start w:val="1"/>
      <w:numFmt w:val="decimal"/>
      <w:lvlText w:val="%1.%2.%3.%4.%5.%6.%7.%8.%9."/>
      <w:lvlJc w:val="left"/>
      <w:pPr>
        <w:tabs>
          <w:tab w:val="num" w:pos="5187"/>
        </w:tabs>
        <w:ind w:left="4827" w:hanging="1440"/>
      </w:pPr>
      <w:rPr>
        <w:rFonts w:cs="Times New Roman"/>
      </w:rPr>
    </w:lvl>
  </w:abstractNum>
  <w:abstractNum w:abstractNumId="42">
    <w:nsid w:val="49550328"/>
    <w:multiLevelType w:val="multilevel"/>
    <w:tmpl w:val="31A2A2B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3">
    <w:nsid w:val="4B09661C"/>
    <w:multiLevelType w:val="multilevel"/>
    <w:tmpl w:val="638A1F6A"/>
    <w:lvl w:ilvl="0">
      <w:start w:val="1"/>
      <w:numFmt w:val="decimal"/>
      <w:lvlText w:val="%1."/>
      <w:lvlJc w:val="left"/>
      <w:pPr>
        <w:tabs>
          <w:tab w:val="num" w:pos="567"/>
        </w:tabs>
        <w:ind w:left="567" w:hanging="567"/>
      </w:pPr>
      <w:rPr>
        <w:rFonts w:cs="David" w:hint="cs"/>
        <w:b w:val="0"/>
        <w:bCs w:val="0"/>
      </w:rPr>
    </w:lvl>
    <w:lvl w:ilvl="1">
      <w:start w:val="1"/>
      <w:numFmt w:val="decimal"/>
      <w:lvlText w:val="%1.%2."/>
      <w:lvlJc w:val="left"/>
      <w:pPr>
        <w:tabs>
          <w:tab w:val="num" w:pos="1134"/>
        </w:tabs>
        <w:ind w:left="1134" w:hanging="567"/>
      </w:pPr>
      <w:rPr>
        <w:rFonts w:cs="David" w:hint="cs"/>
        <w:b w:val="0"/>
        <w:bCs w:val="0"/>
        <w:sz w:val="24"/>
        <w:szCs w:val="24"/>
      </w:rPr>
    </w:lvl>
    <w:lvl w:ilvl="2">
      <w:start w:val="1"/>
      <w:numFmt w:val="decimal"/>
      <w:lvlText w:val="%1.%2.%3."/>
      <w:lvlJc w:val="left"/>
      <w:pPr>
        <w:tabs>
          <w:tab w:val="num" w:pos="1928"/>
        </w:tabs>
        <w:ind w:left="1928" w:hanging="794"/>
      </w:pPr>
      <w:rPr>
        <w:rFonts w:cs="David" w:hint="default"/>
        <w:b w:val="0"/>
        <w:bCs w:val="0"/>
        <w:i w:val="0"/>
        <w:iCs w:val="0"/>
        <w:sz w:val="24"/>
        <w:szCs w:val="24"/>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bullet"/>
      <w:lvlText w:val=""/>
      <w:lvlJc w:val="left"/>
      <w:pPr>
        <w:ind w:left="2232" w:hanging="792"/>
      </w:pPr>
      <w:rPr>
        <w:rFonts w:ascii="Symbol" w:hAnsi="Symbol" w:hint="default"/>
        <w:b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4">
    <w:nsid w:val="4C8257BD"/>
    <w:multiLevelType w:val="multilevel"/>
    <w:tmpl w:val="42540CDC"/>
    <w:lvl w:ilvl="0">
      <w:start w:val="1"/>
      <w:numFmt w:val="decimal"/>
      <w:pStyle w:val="b111"/>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nsid w:val="4CEF2F96"/>
    <w:multiLevelType w:val="multilevel"/>
    <w:tmpl w:val="04BE3600"/>
    <w:lvl w:ilvl="0">
      <w:start w:val="1"/>
      <w:numFmt w:val="decimal"/>
      <w:lvlText w:val="%1."/>
      <w:lvlJc w:val="left"/>
      <w:pPr>
        <w:tabs>
          <w:tab w:val="num" w:pos="567"/>
        </w:tabs>
        <w:ind w:left="567" w:hanging="567"/>
      </w:pPr>
      <w:rPr>
        <w:rFonts w:cs="Times New Roman" w:hint="default"/>
        <w:b w:val="0"/>
        <w:bCs w:val="0"/>
      </w:rPr>
    </w:lvl>
    <w:lvl w:ilvl="1">
      <w:start w:val="1"/>
      <w:numFmt w:val="decimal"/>
      <w:lvlText w:val="%1.%2."/>
      <w:lvlJc w:val="left"/>
      <w:pPr>
        <w:tabs>
          <w:tab w:val="num" w:pos="1191"/>
        </w:tabs>
        <w:ind w:left="1191" w:hanging="624"/>
      </w:pPr>
      <w:rPr>
        <w:rFonts w:cs="Times New Roman" w:hint="default"/>
        <w:b w:val="0"/>
        <w:bCs w:val="0"/>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6">
    <w:nsid w:val="57343606"/>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7">
    <w:nsid w:val="5ECD30A1"/>
    <w:multiLevelType w:val="singleLevel"/>
    <w:tmpl w:val="9424C886"/>
    <w:lvl w:ilvl="0">
      <w:start w:val="1"/>
      <w:numFmt w:val="chosung"/>
      <w:pStyle w:val="Notrmal"/>
      <w:lvlText w:val=""/>
      <w:lvlJc w:val="center"/>
      <w:pPr>
        <w:tabs>
          <w:tab w:val="num" w:pos="1152"/>
        </w:tabs>
        <w:ind w:firstLine="432"/>
      </w:pPr>
      <w:rPr>
        <w:rFonts w:ascii="Wingdings" w:cs="Times New Roman" w:hint="default"/>
        <w:sz w:val="36"/>
      </w:rPr>
    </w:lvl>
  </w:abstractNum>
  <w:abstractNum w:abstractNumId="48">
    <w:nsid w:val="61D2742E"/>
    <w:multiLevelType w:val="multilevel"/>
    <w:tmpl w:val="11AE9A6C"/>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David"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9">
    <w:nsid w:val="63004E96"/>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0">
    <w:nsid w:val="637C5094"/>
    <w:multiLevelType w:val="multilevel"/>
    <w:tmpl w:val="03D2F774"/>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1">
    <w:nsid w:val="643F0DD9"/>
    <w:multiLevelType w:val="multilevel"/>
    <w:tmpl w:val="8A78BB46"/>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hebrew1"/>
      <w:lvlText w:val="%3."/>
      <w:lvlJc w:val="left"/>
      <w:pPr>
        <w:ind w:left="1224" w:hanging="504"/>
      </w:pPr>
      <w:rPr>
        <w:rFonts w:cs="Times New Roman" w:hint="default"/>
        <w:sz w:val="2"/>
        <w:szCs w:val="22"/>
      </w:rPr>
    </w:lvl>
    <w:lvl w:ilvl="3">
      <w:start w:val="1"/>
      <w:numFmt w:val="bullet"/>
      <w:lvlText w:val="o"/>
      <w:lvlJc w:val="left"/>
      <w:pPr>
        <w:ind w:left="1728" w:hanging="648"/>
      </w:pPr>
      <w:rPr>
        <w:rFonts w:ascii="Courier New" w:hAnsi="Courier New" w:hint="default"/>
        <w:b w:val="0"/>
        <w:sz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nsid w:val="6848652E"/>
    <w:multiLevelType w:val="multilevel"/>
    <w:tmpl w:val="2098C4A2"/>
    <w:styleLink w:val="Style1"/>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ind w:left="1474" w:hanging="283"/>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3289"/>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3">
    <w:nsid w:val="6C0B2923"/>
    <w:multiLevelType w:val="multilevel"/>
    <w:tmpl w:val="9370D8FC"/>
    <w:lvl w:ilvl="0">
      <w:start w:val="1"/>
      <w:numFmt w:val="decimal"/>
      <w:lvlText w:val="%1."/>
      <w:lvlJc w:val="left"/>
      <w:pPr>
        <w:tabs>
          <w:tab w:val="num" w:pos="567"/>
        </w:tabs>
        <w:ind w:left="567" w:hanging="567"/>
      </w:pPr>
      <w:rPr>
        <w:rFonts w:cs="David" w:hint="cs"/>
        <w:b w:val="0"/>
        <w:bCs w:val="0"/>
        <w:sz w:val="24"/>
        <w:szCs w:val="24"/>
      </w:rPr>
    </w:lvl>
    <w:lvl w:ilvl="1">
      <w:start w:val="1"/>
      <w:numFmt w:val="decimal"/>
      <w:lvlText w:val="%1.%2."/>
      <w:lvlJc w:val="left"/>
      <w:pPr>
        <w:tabs>
          <w:tab w:val="num" w:pos="1134"/>
        </w:tabs>
        <w:ind w:left="1134" w:hanging="567"/>
      </w:pPr>
      <w:rPr>
        <w:rFonts w:cs="David" w:hint="cs"/>
        <w:b w:val="0"/>
        <w:bCs w:val="0"/>
        <w:sz w:val="24"/>
        <w:szCs w:val="24"/>
      </w:rPr>
    </w:lvl>
    <w:lvl w:ilvl="2">
      <w:start w:val="1"/>
      <w:numFmt w:val="decimal"/>
      <w:lvlText w:val="%1.%2.%3."/>
      <w:lvlJc w:val="left"/>
      <w:pPr>
        <w:tabs>
          <w:tab w:val="num" w:pos="1928"/>
        </w:tabs>
        <w:ind w:left="1928" w:hanging="794"/>
      </w:pPr>
      <w:rPr>
        <w:rFonts w:cs="David" w:hint="default"/>
        <w:b w:val="0"/>
        <w:bCs w:val="0"/>
        <w:i w:val="0"/>
        <w:iCs w:val="0"/>
        <w:sz w:val="24"/>
        <w:szCs w:val="24"/>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bullet"/>
      <w:lvlText w:val=""/>
      <w:lvlJc w:val="left"/>
      <w:pPr>
        <w:ind w:left="2232" w:hanging="792"/>
      </w:pPr>
      <w:rPr>
        <w:rFonts w:ascii="Symbol" w:hAnsi="Symbol" w:hint="default"/>
        <w:b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4">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0"/>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7233635D"/>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6">
    <w:nsid w:val="72FD2794"/>
    <w:multiLevelType w:val="multilevel"/>
    <w:tmpl w:val="388E10C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7">
    <w:nsid w:val="7B2761FE"/>
    <w:multiLevelType w:val="hybridMultilevel"/>
    <w:tmpl w:val="208CFA88"/>
    <w:lvl w:ilvl="0" w:tplc="04090003">
      <w:start w:val="1"/>
      <w:numFmt w:val="bullet"/>
      <w:lvlText w:val="o"/>
      <w:lvlJc w:val="left"/>
      <w:pPr>
        <w:ind w:left="927" w:hanging="360"/>
      </w:pPr>
      <w:rPr>
        <w:rFonts w:ascii="Courier New" w:hAnsi="Courier New"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8">
    <w:nsid w:val="7FB066A7"/>
    <w:multiLevelType w:val="multilevel"/>
    <w:tmpl w:val="728C0390"/>
    <w:lvl w:ilvl="0">
      <w:start w:val="1"/>
      <w:numFmt w:val="decimal"/>
      <w:lvlText w:val="%1."/>
      <w:lvlJc w:val="left"/>
      <w:pPr>
        <w:tabs>
          <w:tab w:val="num" w:pos="360"/>
        </w:tabs>
        <w:ind w:left="360" w:hanging="360"/>
      </w:pPr>
      <w:rPr>
        <w:rFonts w:cs="Times New Roman"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45"/>
  </w:num>
  <w:num w:numId="12">
    <w:abstractNumId w:val="19"/>
  </w:num>
  <w:num w:numId="13">
    <w:abstractNumId w:val="47"/>
  </w:num>
  <w:num w:numId="14">
    <w:abstractNumId w:val="44"/>
  </w:num>
  <w:num w:numId="15">
    <w:abstractNumId w:val="54"/>
  </w:num>
  <w:num w:numId="16">
    <w:abstractNumId w:val="34"/>
  </w:num>
  <w:num w:numId="17">
    <w:abstractNumId w:val="58"/>
  </w:num>
  <w:num w:numId="18">
    <w:abstractNumId w:val="49"/>
  </w:num>
  <w:num w:numId="19">
    <w:abstractNumId w:val="26"/>
  </w:num>
  <w:num w:numId="20">
    <w:abstractNumId w:val="24"/>
  </w:num>
  <w:num w:numId="21">
    <w:abstractNumId w:val="55"/>
  </w:num>
  <w:num w:numId="22">
    <w:abstractNumId w:val="40"/>
  </w:num>
  <w:num w:numId="23">
    <w:abstractNumId w:val="30"/>
  </w:num>
  <w:num w:numId="24">
    <w:abstractNumId w:val="42"/>
  </w:num>
  <w:num w:numId="25">
    <w:abstractNumId w:val="56"/>
  </w:num>
  <w:num w:numId="26">
    <w:abstractNumId w:val="52"/>
  </w:num>
  <w:num w:numId="27">
    <w:abstractNumId w:val="11"/>
  </w:num>
  <w:num w:numId="28">
    <w:abstractNumId w:val="46"/>
  </w:num>
  <w:num w:numId="29">
    <w:abstractNumId w:val="15"/>
  </w:num>
  <w:num w:numId="30">
    <w:abstractNumId w:val="14"/>
  </w:num>
  <w:num w:numId="31">
    <w:abstractNumId w:val="20"/>
  </w:num>
  <w:num w:numId="32">
    <w:abstractNumId w:val="51"/>
  </w:num>
  <w:num w:numId="33">
    <w:abstractNumId w:val="17"/>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7"/>
  </w:num>
  <w:num w:numId="36">
    <w:abstractNumId w:val="31"/>
  </w:num>
  <w:num w:numId="37">
    <w:abstractNumId w:val="29"/>
  </w:num>
  <w:num w:numId="38">
    <w:abstractNumId w:val="16"/>
  </w:num>
  <w:num w:numId="39">
    <w:abstractNumId w:val="35"/>
  </w:num>
  <w:num w:numId="40">
    <w:abstractNumId w:val="37"/>
  </w:num>
  <w:num w:numId="41">
    <w:abstractNumId w:val="43"/>
  </w:num>
  <w:num w:numId="42">
    <w:abstractNumId w:val="48"/>
  </w:num>
  <w:num w:numId="43">
    <w:abstractNumId w:val="39"/>
  </w:num>
  <w:num w:numId="44">
    <w:abstractNumId w:val="33"/>
    <w:lvlOverride w:ilvl="0">
      <w:lvl w:ilvl="0">
        <w:start w:val="1"/>
        <w:numFmt w:val="decimal"/>
        <w:lvlText w:val="%1."/>
        <w:lvlJc w:val="left"/>
        <w:pPr>
          <w:tabs>
            <w:tab w:val="num" w:pos="567"/>
          </w:tabs>
          <w:ind w:left="567" w:hanging="567"/>
        </w:pPr>
        <w:rPr>
          <w:rFonts w:cs="David" w:hint="cs"/>
          <w:b w:val="0"/>
          <w:bCs w:val="0"/>
        </w:rPr>
      </w:lvl>
    </w:lvlOverride>
    <w:lvlOverride w:ilvl="1">
      <w:lvl w:ilvl="1">
        <w:start w:val="1"/>
        <w:numFmt w:val="decimal"/>
        <w:lvlText w:val="%1.%2."/>
        <w:lvlJc w:val="left"/>
        <w:pPr>
          <w:tabs>
            <w:tab w:val="num" w:pos="1134"/>
          </w:tabs>
          <w:ind w:left="1134" w:hanging="567"/>
        </w:pPr>
        <w:rPr>
          <w:rFonts w:cs="Times New Roman" w:hint="cs"/>
          <w:b w:val="0"/>
          <w:bCs w:val="0"/>
          <w:sz w:val="24"/>
          <w:szCs w:val="24"/>
        </w:rPr>
      </w:lvl>
    </w:lvlOverride>
    <w:lvlOverride w:ilvl="2">
      <w:lvl w:ilvl="2">
        <w:start w:val="1"/>
        <w:numFmt w:val="decimal"/>
        <w:lvlText w:val="%1.%2.%3."/>
        <w:lvlJc w:val="left"/>
        <w:pPr>
          <w:tabs>
            <w:tab w:val="num" w:pos="1928"/>
          </w:tabs>
          <w:ind w:left="1928" w:hanging="794"/>
        </w:pPr>
        <w:rPr>
          <w:rFonts w:cs="David" w:hint="default"/>
          <w:b w:val="0"/>
          <w:bCs w:val="0"/>
          <w:i w:val="0"/>
          <w:iCs w:val="0"/>
          <w:sz w:val="26"/>
          <w:szCs w:val="26"/>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45">
    <w:abstractNumId w:val="12"/>
  </w:num>
  <w:num w:numId="46">
    <w:abstractNumId w:val="27"/>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numFmt w:val="decimal"/>
        <w:lvlText w:val=""/>
        <w:lvlJc w:val="left"/>
        <w:rPr>
          <w:rFonts w:cs="Times New Roman"/>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47">
    <w:abstractNumId w:val="28"/>
  </w:num>
  <w:num w:numId="48">
    <w:abstractNumId w:val="23"/>
  </w:num>
  <w:num w:numId="49">
    <w:abstractNumId w:val="53"/>
  </w:num>
  <w:num w:numId="5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8"/>
  </w:num>
  <w:num w:numId="52">
    <w:abstractNumId w:val="21"/>
  </w:num>
  <w:num w:numId="53">
    <w:abstractNumId w:val="36"/>
  </w:num>
  <w:num w:numId="54">
    <w:abstractNumId w:val="50"/>
  </w:num>
  <w:num w:numId="55">
    <w:abstractNumId w:val="10"/>
  </w:num>
  <w:num w:numId="56">
    <w:abstractNumId w:val="13"/>
  </w:num>
  <w:num w:numId="57">
    <w:abstractNumId w:val="38"/>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numFmt w:val="decimal"/>
        <w:lvlText w:val=""/>
        <w:lvlJc w:val="left"/>
        <w:rPr>
          <w:rFonts w:cs="Times New Roman"/>
        </w:rPr>
      </w:lvl>
    </w:lvlOverride>
    <w:lvlOverride w:ilvl="3">
      <w:lvl w:ilvl="3">
        <w:start w:val="1"/>
        <w:numFmt w:val="bullet"/>
        <w:lvlText w:val=""/>
        <w:lvlJc w:val="left"/>
        <w:pPr>
          <w:tabs>
            <w:tab w:val="num" w:pos="2160"/>
          </w:tabs>
          <w:ind w:left="1728" w:hanging="648"/>
        </w:pPr>
        <w:rPr>
          <w:rFonts w:ascii="Symbol" w:hAnsi="Symbol" w:hint="default"/>
          <w:b w:val="0"/>
          <w:color w:val="auto"/>
          <w:u w:val="none"/>
        </w:rPr>
      </w:lvl>
    </w:lvlOverride>
  </w:num>
  <w:num w:numId="58">
    <w:abstractNumId w:val="22"/>
  </w:num>
  <w:num w:numId="59">
    <w:abstractNumId w:val="32"/>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stylePaneFormatFilter w:val="3F01"/>
  <w:defaultTabStop w:val="720"/>
  <w:drawingGridHorizontalSpacing w:val="130"/>
  <w:displayHorizontalDrawingGridEvery w:val="2"/>
  <w:characterSpacingControl w:val="doNotCompress"/>
  <w:footnotePr>
    <w:footnote w:id="-1"/>
    <w:footnote w:id="0"/>
  </w:footnotePr>
  <w:endnotePr>
    <w:numFmt w:val="lowerLetter"/>
    <w:endnote w:id="-1"/>
    <w:endnote w:id="0"/>
  </w:endnotePr>
  <w:compat/>
  <w:rsids>
    <w:rsidRoot w:val="006E663E"/>
    <w:rsid w:val="00000160"/>
    <w:rsid w:val="00002D04"/>
    <w:rsid w:val="0000371B"/>
    <w:rsid w:val="00003B4E"/>
    <w:rsid w:val="00005923"/>
    <w:rsid w:val="00005CD6"/>
    <w:rsid w:val="00007335"/>
    <w:rsid w:val="00012061"/>
    <w:rsid w:val="00012A57"/>
    <w:rsid w:val="0001338B"/>
    <w:rsid w:val="000136D2"/>
    <w:rsid w:val="00013ADC"/>
    <w:rsid w:val="00013AF4"/>
    <w:rsid w:val="000152F4"/>
    <w:rsid w:val="00015EFE"/>
    <w:rsid w:val="00016815"/>
    <w:rsid w:val="00016C4D"/>
    <w:rsid w:val="000174E5"/>
    <w:rsid w:val="00017712"/>
    <w:rsid w:val="00017802"/>
    <w:rsid w:val="00020050"/>
    <w:rsid w:val="0002005E"/>
    <w:rsid w:val="00020562"/>
    <w:rsid w:val="000208DB"/>
    <w:rsid w:val="00023DA0"/>
    <w:rsid w:val="00023FB6"/>
    <w:rsid w:val="0002407A"/>
    <w:rsid w:val="000248F3"/>
    <w:rsid w:val="000249F0"/>
    <w:rsid w:val="000259C9"/>
    <w:rsid w:val="00026BC9"/>
    <w:rsid w:val="000271CA"/>
    <w:rsid w:val="00030A59"/>
    <w:rsid w:val="0003156C"/>
    <w:rsid w:val="00032E4F"/>
    <w:rsid w:val="00032F86"/>
    <w:rsid w:val="00033D76"/>
    <w:rsid w:val="00037230"/>
    <w:rsid w:val="000414B7"/>
    <w:rsid w:val="00041E4B"/>
    <w:rsid w:val="0004248C"/>
    <w:rsid w:val="00042D43"/>
    <w:rsid w:val="00044552"/>
    <w:rsid w:val="00044DD0"/>
    <w:rsid w:val="00045DA2"/>
    <w:rsid w:val="000461A2"/>
    <w:rsid w:val="0004685B"/>
    <w:rsid w:val="00050DE7"/>
    <w:rsid w:val="0005154F"/>
    <w:rsid w:val="00053488"/>
    <w:rsid w:val="0005418E"/>
    <w:rsid w:val="00055D91"/>
    <w:rsid w:val="00057A75"/>
    <w:rsid w:val="000623BA"/>
    <w:rsid w:val="00063BB0"/>
    <w:rsid w:val="00065200"/>
    <w:rsid w:val="0006535F"/>
    <w:rsid w:val="0006541C"/>
    <w:rsid w:val="00067B5E"/>
    <w:rsid w:val="00074B65"/>
    <w:rsid w:val="000772A0"/>
    <w:rsid w:val="00080730"/>
    <w:rsid w:val="00080759"/>
    <w:rsid w:val="00080FBD"/>
    <w:rsid w:val="000838B6"/>
    <w:rsid w:val="000849EA"/>
    <w:rsid w:val="00084C79"/>
    <w:rsid w:val="0008587D"/>
    <w:rsid w:val="00086590"/>
    <w:rsid w:val="00090527"/>
    <w:rsid w:val="0009110C"/>
    <w:rsid w:val="000913A0"/>
    <w:rsid w:val="00095262"/>
    <w:rsid w:val="000A03C8"/>
    <w:rsid w:val="000A05A4"/>
    <w:rsid w:val="000A2B73"/>
    <w:rsid w:val="000A4222"/>
    <w:rsid w:val="000B2BA3"/>
    <w:rsid w:val="000B3500"/>
    <w:rsid w:val="000B3939"/>
    <w:rsid w:val="000B5287"/>
    <w:rsid w:val="000B576F"/>
    <w:rsid w:val="000B6E0F"/>
    <w:rsid w:val="000C10CD"/>
    <w:rsid w:val="000C1813"/>
    <w:rsid w:val="000C1B29"/>
    <w:rsid w:val="000C27B7"/>
    <w:rsid w:val="000C27C0"/>
    <w:rsid w:val="000C3199"/>
    <w:rsid w:val="000C3F51"/>
    <w:rsid w:val="000C5C98"/>
    <w:rsid w:val="000D0CC2"/>
    <w:rsid w:val="000D2C92"/>
    <w:rsid w:val="000D3BCB"/>
    <w:rsid w:val="000D3F43"/>
    <w:rsid w:val="000D5379"/>
    <w:rsid w:val="000D6852"/>
    <w:rsid w:val="000D6855"/>
    <w:rsid w:val="000D778A"/>
    <w:rsid w:val="000E06EE"/>
    <w:rsid w:val="000E0E51"/>
    <w:rsid w:val="000E15C5"/>
    <w:rsid w:val="000E193C"/>
    <w:rsid w:val="000E1CFC"/>
    <w:rsid w:val="000E317D"/>
    <w:rsid w:val="000E6A0B"/>
    <w:rsid w:val="000E78DD"/>
    <w:rsid w:val="000F1883"/>
    <w:rsid w:val="000F1E66"/>
    <w:rsid w:val="000F3633"/>
    <w:rsid w:val="000F3F04"/>
    <w:rsid w:val="000F4B84"/>
    <w:rsid w:val="000F56B1"/>
    <w:rsid w:val="000F7A53"/>
    <w:rsid w:val="001016B3"/>
    <w:rsid w:val="00102A72"/>
    <w:rsid w:val="00104270"/>
    <w:rsid w:val="001054D4"/>
    <w:rsid w:val="001059F3"/>
    <w:rsid w:val="001069DF"/>
    <w:rsid w:val="00107CF6"/>
    <w:rsid w:val="00110F3D"/>
    <w:rsid w:val="00111049"/>
    <w:rsid w:val="00111E79"/>
    <w:rsid w:val="00113A43"/>
    <w:rsid w:val="00113BEB"/>
    <w:rsid w:val="001144C8"/>
    <w:rsid w:val="00114DB0"/>
    <w:rsid w:val="001152C5"/>
    <w:rsid w:val="001162A8"/>
    <w:rsid w:val="00116966"/>
    <w:rsid w:val="00116EBA"/>
    <w:rsid w:val="00117245"/>
    <w:rsid w:val="00121A87"/>
    <w:rsid w:val="00121D5C"/>
    <w:rsid w:val="00121E49"/>
    <w:rsid w:val="00122D43"/>
    <w:rsid w:val="00124132"/>
    <w:rsid w:val="0012479B"/>
    <w:rsid w:val="00125969"/>
    <w:rsid w:val="00131D0F"/>
    <w:rsid w:val="001324D8"/>
    <w:rsid w:val="001330D2"/>
    <w:rsid w:val="00133B23"/>
    <w:rsid w:val="00133F63"/>
    <w:rsid w:val="001347A9"/>
    <w:rsid w:val="00135FD8"/>
    <w:rsid w:val="00136485"/>
    <w:rsid w:val="001369AC"/>
    <w:rsid w:val="00137E34"/>
    <w:rsid w:val="00140FBF"/>
    <w:rsid w:val="0014183D"/>
    <w:rsid w:val="00142F77"/>
    <w:rsid w:val="00143E07"/>
    <w:rsid w:val="00144D7C"/>
    <w:rsid w:val="00145189"/>
    <w:rsid w:val="00147436"/>
    <w:rsid w:val="00151A96"/>
    <w:rsid w:val="00151F87"/>
    <w:rsid w:val="0015253F"/>
    <w:rsid w:val="001538DC"/>
    <w:rsid w:val="001570F5"/>
    <w:rsid w:val="00157E8B"/>
    <w:rsid w:val="00160151"/>
    <w:rsid w:val="00160917"/>
    <w:rsid w:val="001614A0"/>
    <w:rsid w:val="00163112"/>
    <w:rsid w:val="00163229"/>
    <w:rsid w:val="00163F88"/>
    <w:rsid w:val="001642C9"/>
    <w:rsid w:val="0016610C"/>
    <w:rsid w:val="001669DE"/>
    <w:rsid w:val="001677FB"/>
    <w:rsid w:val="00170B13"/>
    <w:rsid w:val="0017180A"/>
    <w:rsid w:val="00171A6F"/>
    <w:rsid w:val="00171E4E"/>
    <w:rsid w:val="00173BED"/>
    <w:rsid w:val="00173E08"/>
    <w:rsid w:val="00174846"/>
    <w:rsid w:val="00174FD8"/>
    <w:rsid w:val="00175871"/>
    <w:rsid w:val="00175D0B"/>
    <w:rsid w:val="001809CD"/>
    <w:rsid w:val="00180DFF"/>
    <w:rsid w:val="00181EB9"/>
    <w:rsid w:val="00183609"/>
    <w:rsid w:val="00185C77"/>
    <w:rsid w:val="00186C73"/>
    <w:rsid w:val="001872EC"/>
    <w:rsid w:val="00187ACE"/>
    <w:rsid w:val="00187DAF"/>
    <w:rsid w:val="00190351"/>
    <w:rsid w:val="001927B8"/>
    <w:rsid w:val="00193B3D"/>
    <w:rsid w:val="00194E56"/>
    <w:rsid w:val="00196A19"/>
    <w:rsid w:val="00196DB8"/>
    <w:rsid w:val="00197162"/>
    <w:rsid w:val="00197928"/>
    <w:rsid w:val="00197CA9"/>
    <w:rsid w:val="001A09A1"/>
    <w:rsid w:val="001A1EF3"/>
    <w:rsid w:val="001A3159"/>
    <w:rsid w:val="001A589B"/>
    <w:rsid w:val="001A6702"/>
    <w:rsid w:val="001A67DA"/>
    <w:rsid w:val="001A6AFE"/>
    <w:rsid w:val="001B0AE6"/>
    <w:rsid w:val="001B297C"/>
    <w:rsid w:val="001B320D"/>
    <w:rsid w:val="001B4CB9"/>
    <w:rsid w:val="001B5288"/>
    <w:rsid w:val="001B581E"/>
    <w:rsid w:val="001B5BC5"/>
    <w:rsid w:val="001B67B7"/>
    <w:rsid w:val="001C04CB"/>
    <w:rsid w:val="001C099B"/>
    <w:rsid w:val="001C2686"/>
    <w:rsid w:val="001C443A"/>
    <w:rsid w:val="001C61FC"/>
    <w:rsid w:val="001C66BD"/>
    <w:rsid w:val="001C77AC"/>
    <w:rsid w:val="001C7B37"/>
    <w:rsid w:val="001C7C8D"/>
    <w:rsid w:val="001D07F8"/>
    <w:rsid w:val="001D39EE"/>
    <w:rsid w:val="001D45C5"/>
    <w:rsid w:val="001D484E"/>
    <w:rsid w:val="001D4AF9"/>
    <w:rsid w:val="001D52DB"/>
    <w:rsid w:val="001D55A7"/>
    <w:rsid w:val="001D61D6"/>
    <w:rsid w:val="001D7FFB"/>
    <w:rsid w:val="001E0FD0"/>
    <w:rsid w:val="001E2FAF"/>
    <w:rsid w:val="001E399D"/>
    <w:rsid w:val="001E52CB"/>
    <w:rsid w:val="001E617A"/>
    <w:rsid w:val="001F01A1"/>
    <w:rsid w:val="001F2F8F"/>
    <w:rsid w:val="001F3336"/>
    <w:rsid w:val="001F4CE4"/>
    <w:rsid w:val="001F512F"/>
    <w:rsid w:val="001F73AC"/>
    <w:rsid w:val="001F7FD1"/>
    <w:rsid w:val="00200C38"/>
    <w:rsid w:val="002014D5"/>
    <w:rsid w:val="0020221C"/>
    <w:rsid w:val="00202DF4"/>
    <w:rsid w:val="00202E4D"/>
    <w:rsid w:val="002035CF"/>
    <w:rsid w:val="00205A72"/>
    <w:rsid w:val="00210DC3"/>
    <w:rsid w:val="00211F51"/>
    <w:rsid w:val="00212E3E"/>
    <w:rsid w:val="00212F04"/>
    <w:rsid w:val="00214509"/>
    <w:rsid w:val="002155E4"/>
    <w:rsid w:val="00215BB0"/>
    <w:rsid w:val="00216FC9"/>
    <w:rsid w:val="0021746C"/>
    <w:rsid w:val="00220BF4"/>
    <w:rsid w:val="00220D48"/>
    <w:rsid w:val="00220E9B"/>
    <w:rsid w:val="00222553"/>
    <w:rsid w:val="00223A6A"/>
    <w:rsid w:val="00224E39"/>
    <w:rsid w:val="00224E74"/>
    <w:rsid w:val="00230F8F"/>
    <w:rsid w:val="00231F63"/>
    <w:rsid w:val="00233BD5"/>
    <w:rsid w:val="0023409B"/>
    <w:rsid w:val="00234D0F"/>
    <w:rsid w:val="00237A80"/>
    <w:rsid w:val="00242175"/>
    <w:rsid w:val="002443D5"/>
    <w:rsid w:val="002453BF"/>
    <w:rsid w:val="00245779"/>
    <w:rsid w:val="00245F72"/>
    <w:rsid w:val="00246351"/>
    <w:rsid w:val="0025141F"/>
    <w:rsid w:val="00251BF3"/>
    <w:rsid w:val="00253AAF"/>
    <w:rsid w:val="00254A90"/>
    <w:rsid w:val="00256035"/>
    <w:rsid w:val="00257255"/>
    <w:rsid w:val="0025736B"/>
    <w:rsid w:val="00260014"/>
    <w:rsid w:val="00261119"/>
    <w:rsid w:val="00261895"/>
    <w:rsid w:val="00261EFE"/>
    <w:rsid w:val="00264A0C"/>
    <w:rsid w:val="00265BF3"/>
    <w:rsid w:val="002664AB"/>
    <w:rsid w:val="00266828"/>
    <w:rsid w:val="00267F6C"/>
    <w:rsid w:val="00272302"/>
    <w:rsid w:val="00272502"/>
    <w:rsid w:val="00272806"/>
    <w:rsid w:val="00272C29"/>
    <w:rsid w:val="002731F7"/>
    <w:rsid w:val="002757DB"/>
    <w:rsid w:val="00277415"/>
    <w:rsid w:val="00280205"/>
    <w:rsid w:val="00283405"/>
    <w:rsid w:val="0028366A"/>
    <w:rsid w:val="00284532"/>
    <w:rsid w:val="00284E07"/>
    <w:rsid w:val="002857A6"/>
    <w:rsid w:val="0029018D"/>
    <w:rsid w:val="0029201D"/>
    <w:rsid w:val="00292826"/>
    <w:rsid w:val="00292F9E"/>
    <w:rsid w:val="002940D3"/>
    <w:rsid w:val="00294464"/>
    <w:rsid w:val="00296CD2"/>
    <w:rsid w:val="0029776A"/>
    <w:rsid w:val="002A0C9A"/>
    <w:rsid w:val="002A43CC"/>
    <w:rsid w:val="002A4903"/>
    <w:rsid w:val="002A4CD9"/>
    <w:rsid w:val="002B2240"/>
    <w:rsid w:val="002B2F44"/>
    <w:rsid w:val="002B379B"/>
    <w:rsid w:val="002B4F33"/>
    <w:rsid w:val="002B52F6"/>
    <w:rsid w:val="002B55CD"/>
    <w:rsid w:val="002C0497"/>
    <w:rsid w:val="002C1B72"/>
    <w:rsid w:val="002C3C98"/>
    <w:rsid w:val="002C4417"/>
    <w:rsid w:val="002C69AD"/>
    <w:rsid w:val="002C7434"/>
    <w:rsid w:val="002C7503"/>
    <w:rsid w:val="002D0C22"/>
    <w:rsid w:val="002D15F2"/>
    <w:rsid w:val="002D16CE"/>
    <w:rsid w:val="002D2635"/>
    <w:rsid w:val="002D2F1C"/>
    <w:rsid w:val="002D5DF8"/>
    <w:rsid w:val="002D5F69"/>
    <w:rsid w:val="002E1138"/>
    <w:rsid w:val="002E1B8B"/>
    <w:rsid w:val="002E27F7"/>
    <w:rsid w:val="002E367A"/>
    <w:rsid w:val="002E395C"/>
    <w:rsid w:val="002E58D1"/>
    <w:rsid w:val="002E7BF2"/>
    <w:rsid w:val="002F1546"/>
    <w:rsid w:val="002F3F98"/>
    <w:rsid w:val="002F4107"/>
    <w:rsid w:val="002F5557"/>
    <w:rsid w:val="002F5F3B"/>
    <w:rsid w:val="00302AF0"/>
    <w:rsid w:val="003039AF"/>
    <w:rsid w:val="00304261"/>
    <w:rsid w:val="00304AF8"/>
    <w:rsid w:val="00306516"/>
    <w:rsid w:val="003101DD"/>
    <w:rsid w:val="00310FE1"/>
    <w:rsid w:val="00314A03"/>
    <w:rsid w:val="00314B9B"/>
    <w:rsid w:val="00314E6D"/>
    <w:rsid w:val="00315082"/>
    <w:rsid w:val="00315FE7"/>
    <w:rsid w:val="00316131"/>
    <w:rsid w:val="00316CD7"/>
    <w:rsid w:val="00320885"/>
    <w:rsid w:val="00321034"/>
    <w:rsid w:val="00321CA1"/>
    <w:rsid w:val="003222B5"/>
    <w:rsid w:val="0032408E"/>
    <w:rsid w:val="0032535B"/>
    <w:rsid w:val="00330F23"/>
    <w:rsid w:val="00331BE2"/>
    <w:rsid w:val="00334CE2"/>
    <w:rsid w:val="00335389"/>
    <w:rsid w:val="003353B4"/>
    <w:rsid w:val="00336603"/>
    <w:rsid w:val="00341179"/>
    <w:rsid w:val="00342D3C"/>
    <w:rsid w:val="00343D04"/>
    <w:rsid w:val="00344B10"/>
    <w:rsid w:val="00345714"/>
    <w:rsid w:val="00345C6F"/>
    <w:rsid w:val="003473B5"/>
    <w:rsid w:val="00347831"/>
    <w:rsid w:val="003514F9"/>
    <w:rsid w:val="0035218C"/>
    <w:rsid w:val="00353408"/>
    <w:rsid w:val="00356E96"/>
    <w:rsid w:val="00356F46"/>
    <w:rsid w:val="00357E94"/>
    <w:rsid w:val="0036007B"/>
    <w:rsid w:val="00360EE6"/>
    <w:rsid w:val="003620EA"/>
    <w:rsid w:val="003639FE"/>
    <w:rsid w:val="0036494F"/>
    <w:rsid w:val="00366F69"/>
    <w:rsid w:val="00370CD4"/>
    <w:rsid w:val="00372B62"/>
    <w:rsid w:val="00373E6C"/>
    <w:rsid w:val="00374B67"/>
    <w:rsid w:val="00375E5C"/>
    <w:rsid w:val="00375FB0"/>
    <w:rsid w:val="00376E36"/>
    <w:rsid w:val="00377712"/>
    <w:rsid w:val="00380091"/>
    <w:rsid w:val="00381209"/>
    <w:rsid w:val="00381B43"/>
    <w:rsid w:val="0038344C"/>
    <w:rsid w:val="003861BA"/>
    <w:rsid w:val="003918E0"/>
    <w:rsid w:val="0039442F"/>
    <w:rsid w:val="00396868"/>
    <w:rsid w:val="00396BE7"/>
    <w:rsid w:val="0039764E"/>
    <w:rsid w:val="00397D5A"/>
    <w:rsid w:val="003A1009"/>
    <w:rsid w:val="003A2CF8"/>
    <w:rsid w:val="003A3283"/>
    <w:rsid w:val="003A3D4D"/>
    <w:rsid w:val="003A3F9C"/>
    <w:rsid w:val="003A5303"/>
    <w:rsid w:val="003A53B5"/>
    <w:rsid w:val="003A5B7C"/>
    <w:rsid w:val="003A72B3"/>
    <w:rsid w:val="003B0D48"/>
    <w:rsid w:val="003B1070"/>
    <w:rsid w:val="003B2C06"/>
    <w:rsid w:val="003B357E"/>
    <w:rsid w:val="003B47C7"/>
    <w:rsid w:val="003B559A"/>
    <w:rsid w:val="003B7EE4"/>
    <w:rsid w:val="003C093F"/>
    <w:rsid w:val="003C2379"/>
    <w:rsid w:val="003C4510"/>
    <w:rsid w:val="003C48C1"/>
    <w:rsid w:val="003C663E"/>
    <w:rsid w:val="003D2618"/>
    <w:rsid w:val="003D5694"/>
    <w:rsid w:val="003D6215"/>
    <w:rsid w:val="003D69DD"/>
    <w:rsid w:val="003E0390"/>
    <w:rsid w:val="003E25A1"/>
    <w:rsid w:val="003E3584"/>
    <w:rsid w:val="003E40EC"/>
    <w:rsid w:val="003F1703"/>
    <w:rsid w:val="003F2CD2"/>
    <w:rsid w:val="003F3377"/>
    <w:rsid w:val="003F339F"/>
    <w:rsid w:val="003F535C"/>
    <w:rsid w:val="003F6490"/>
    <w:rsid w:val="003F6F23"/>
    <w:rsid w:val="003F7CE7"/>
    <w:rsid w:val="004001CD"/>
    <w:rsid w:val="004018BD"/>
    <w:rsid w:val="00403EE7"/>
    <w:rsid w:val="00403F1A"/>
    <w:rsid w:val="0040590F"/>
    <w:rsid w:val="00405B83"/>
    <w:rsid w:val="00405C4B"/>
    <w:rsid w:val="004068BD"/>
    <w:rsid w:val="004100AC"/>
    <w:rsid w:val="004109B4"/>
    <w:rsid w:val="00410A4F"/>
    <w:rsid w:val="00413412"/>
    <w:rsid w:val="00416910"/>
    <w:rsid w:val="00416E8A"/>
    <w:rsid w:val="0042022C"/>
    <w:rsid w:val="004218AE"/>
    <w:rsid w:val="00422130"/>
    <w:rsid w:val="00422CD1"/>
    <w:rsid w:val="00422ECE"/>
    <w:rsid w:val="00423012"/>
    <w:rsid w:val="004239B3"/>
    <w:rsid w:val="00424E20"/>
    <w:rsid w:val="00426C38"/>
    <w:rsid w:val="004270C3"/>
    <w:rsid w:val="004301AF"/>
    <w:rsid w:val="00433429"/>
    <w:rsid w:val="00433D01"/>
    <w:rsid w:val="004406C4"/>
    <w:rsid w:val="00441541"/>
    <w:rsid w:val="004443B5"/>
    <w:rsid w:val="00447ADE"/>
    <w:rsid w:val="00450178"/>
    <w:rsid w:val="00450698"/>
    <w:rsid w:val="00450745"/>
    <w:rsid w:val="00450768"/>
    <w:rsid w:val="004515E2"/>
    <w:rsid w:val="0045385A"/>
    <w:rsid w:val="004546F9"/>
    <w:rsid w:val="004547D2"/>
    <w:rsid w:val="0045568A"/>
    <w:rsid w:val="00455945"/>
    <w:rsid w:val="0045671A"/>
    <w:rsid w:val="00456A26"/>
    <w:rsid w:val="00457E81"/>
    <w:rsid w:val="00460CBA"/>
    <w:rsid w:val="00460FE4"/>
    <w:rsid w:val="004613FD"/>
    <w:rsid w:val="00461CEF"/>
    <w:rsid w:val="004629DC"/>
    <w:rsid w:val="0046300B"/>
    <w:rsid w:val="00463E33"/>
    <w:rsid w:val="00464CB7"/>
    <w:rsid w:val="00465EB4"/>
    <w:rsid w:val="004678CB"/>
    <w:rsid w:val="00470FDE"/>
    <w:rsid w:val="004718D5"/>
    <w:rsid w:val="004719AB"/>
    <w:rsid w:val="004735F6"/>
    <w:rsid w:val="0047400B"/>
    <w:rsid w:val="00474FFD"/>
    <w:rsid w:val="00475C64"/>
    <w:rsid w:val="0047795E"/>
    <w:rsid w:val="00477D25"/>
    <w:rsid w:val="00483354"/>
    <w:rsid w:val="004836C5"/>
    <w:rsid w:val="00483CE0"/>
    <w:rsid w:val="0048415F"/>
    <w:rsid w:val="004853BA"/>
    <w:rsid w:val="004864BE"/>
    <w:rsid w:val="004870B3"/>
    <w:rsid w:val="00487F39"/>
    <w:rsid w:val="00490C08"/>
    <w:rsid w:val="0049406C"/>
    <w:rsid w:val="0049453F"/>
    <w:rsid w:val="00494DB2"/>
    <w:rsid w:val="004955B5"/>
    <w:rsid w:val="00497236"/>
    <w:rsid w:val="0049734E"/>
    <w:rsid w:val="004A3A28"/>
    <w:rsid w:val="004A40A2"/>
    <w:rsid w:val="004A49BF"/>
    <w:rsid w:val="004A5027"/>
    <w:rsid w:val="004A6365"/>
    <w:rsid w:val="004A6C8D"/>
    <w:rsid w:val="004B045C"/>
    <w:rsid w:val="004B268B"/>
    <w:rsid w:val="004B2C09"/>
    <w:rsid w:val="004B553A"/>
    <w:rsid w:val="004C0ADB"/>
    <w:rsid w:val="004C1D05"/>
    <w:rsid w:val="004C2D0C"/>
    <w:rsid w:val="004C314D"/>
    <w:rsid w:val="004C53DB"/>
    <w:rsid w:val="004D0DA8"/>
    <w:rsid w:val="004D19AB"/>
    <w:rsid w:val="004D3178"/>
    <w:rsid w:val="004D45EA"/>
    <w:rsid w:val="004D46C6"/>
    <w:rsid w:val="004D60D9"/>
    <w:rsid w:val="004D668F"/>
    <w:rsid w:val="004D6960"/>
    <w:rsid w:val="004D79F1"/>
    <w:rsid w:val="004E0A79"/>
    <w:rsid w:val="004E1392"/>
    <w:rsid w:val="004E1AD4"/>
    <w:rsid w:val="004E2CBD"/>
    <w:rsid w:val="004E2FB6"/>
    <w:rsid w:val="004E4962"/>
    <w:rsid w:val="004E4EE5"/>
    <w:rsid w:val="004E557C"/>
    <w:rsid w:val="004F067A"/>
    <w:rsid w:val="004F0732"/>
    <w:rsid w:val="004F34F0"/>
    <w:rsid w:val="004F3601"/>
    <w:rsid w:val="004F6B18"/>
    <w:rsid w:val="004F6D16"/>
    <w:rsid w:val="004F725E"/>
    <w:rsid w:val="004F7FAD"/>
    <w:rsid w:val="0050029C"/>
    <w:rsid w:val="00500D21"/>
    <w:rsid w:val="00500E3E"/>
    <w:rsid w:val="0050113A"/>
    <w:rsid w:val="005028CA"/>
    <w:rsid w:val="00502A7C"/>
    <w:rsid w:val="00502AE7"/>
    <w:rsid w:val="00503BD5"/>
    <w:rsid w:val="00503FB4"/>
    <w:rsid w:val="0050630D"/>
    <w:rsid w:val="00506743"/>
    <w:rsid w:val="00507673"/>
    <w:rsid w:val="00511372"/>
    <w:rsid w:val="00513A8F"/>
    <w:rsid w:val="00515092"/>
    <w:rsid w:val="0051661E"/>
    <w:rsid w:val="0051745A"/>
    <w:rsid w:val="00517F5B"/>
    <w:rsid w:val="0052083C"/>
    <w:rsid w:val="00520B70"/>
    <w:rsid w:val="005247BD"/>
    <w:rsid w:val="00526EB9"/>
    <w:rsid w:val="00531C48"/>
    <w:rsid w:val="0053215E"/>
    <w:rsid w:val="00534A01"/>
    <w:rsid w:val="00534EF7"/>
    <w:rsid w:val="00535126"/>
    <w:rsid w:val="00536C8C"/>
    <w:rsid w:val="00541B50"/>
    <w:rsid w:val="005420FC"/>
    <w:rsid w:val="005424AE"/>
    <w:rsid w:val="00542EC8"/>
    <w:rsid w:val="00545ED4"/>
    <w:rsid w:val="0054691A"/>
    <w:rsid w:val="005504B6"/>
    <w:rsid w:val="005529B1"/>
    <w:rsid w:val="0055463D"/>
    <w:rsid w:val="00554A18"/>
    <w:rsid w:val="00555E01"/>
    <w:rsid w:val="005561EE"/>
    <w:rsid w:val="005600D2"/>
    <w:rsid w:val="0056037E"/>
    <w:rsid w:val="00561570"/>
    <w:rsid w:val="005621F7"/>
    <w:rsid w:val="00564915"/>
    <w:rsid w:val="00567D67"/>
    <w:rsid w:val="00570828"/>
    <w:rsid w:val="005738AA"/>
    <w:rsid w:val="00573BE6"/>
    <w:rsid w:val="00574FFF"/>
    <w:rsid w:val="0057735C"/>
    <w:rsid w:val="00580656"/>
    <w:rsid w:val="00580A3A"/>
    <w:rsid w:val="00581A70"/>
    <w:rsid w:val="005831E1"/>
    <w:rsid w:val="0058480E"/>
    <w:rsid w:val="0058490E"/>
    <w:rsid w:val="00585D9A"/>
    <w:rsid w:val="005902F9"/>
    <w:rsid w:val="0059182B"/>
    <w:rsid w:val="00594C6F"/>
    <w:rsid w:val="00596B2E"/>
    <w:rsid w:val="00596E63"/>
    <w:rsid w:val="00596F3B"/>
    <w:rsid w:val="0059717D"/>
    <w:rsid w:val="00597581"/>
    <w:rsid w:val="005978B4"/>
    <w:rsid w:val="005A0859"/>
    <w:rsid w:val="005A1882"/>
    <w:rsid w:val="005A2688"/>
    <w:rsid w:val="005A2E3B"/>
    <w:rsid w:val="005A427B"/>
    <w:rsid w:val="005A523A"/>
    <w:rsid w:val="005A5914"/>
    <w:rsid w:val="005A5A06"/>
    <w:rsid w:val="005A6312"/>
    <w:rsid w:val="005A704E"/>
    <w:rsid w:val="005B3078"/>
    <w:rsid w:val="005B363D"/>
    <w:rsid w:val="005B3C3F"/>
    <w:rsid w:val="005B3F50"/>
    <w:rsid w:val="005B473F"/>
    <w:rsid w:val="005B52D3"/>
    <w:rsid w:val="005B55B0"/>
    <w:rsid w:val="005B5E0F"/>
    <w:rsid w:val="005C0151"/>
    <w:rsid w:val="005C087F"/>
    <w:rsid w:val="005C105C"/>
    <w:rsid w:val="005C2A9B"/>
    <w:rsid w:val="005C527A"/>
    <w:rsid w:val="005C6E5D"/>
    <w:rsid w:val="005C7E99"/>
    <w:rsid w:val="005D1B92"/>
    <w:rsid w:val="005D24B2"/>
    <w:rsid w:val="005D290B"/>
    <w:rsid w:val="005D48F0"/>
    <w:rsid w:val="005D712E"/>
    <w:rsid w:val="005E312F"/>
    <w:rsid w:val="005E7167"/>
    <w:rsid w:val="005E7405"/>
    <w:rsid w:val="005F04A3"/>
    <w:rsid w:val="005F3DE9"/>
    <w:rsid w:val="005F3DFF"/>
    <w:rsid w:val="005F4058"/>
    <w:rsid w:val="005F4AEB"/>
    <w:rsid w:val="005F56AC"/>
    <w:rsid w:val="00600796"/>
    <w:rsid w:val="006023A4"/>
    <w:rsid w:val="00602FD3"/>
    <w:rsid w:val="0060324A"/>
    <w:rsid w:val="00605120"/>
    <w:rsid w:val="00605D60"/>
    <w:rsid w:val="006061E1"/>
    <w:rsid w:val="0060653E"/>
    <w:rsid w:val="00606C4A"/>
    <w:rsid w:val="006105F6"/>
    <w:rsid w:val="006121D1"/>
    <w:rsid w:val="00616B15"/>
    <w:rsid w:val="006170A6"/>
    <w:rsid w:val="00617343"/>
    <w:rsid w:val="00620A9B"/>
    <w:rsid w:val="0062102F"/>
    <w:rsid w:val="00622454"/>
    <w:rsid w:val="0062393E"/>
    <w:rsid w:val="00624CB4"/>
    <w:rsid w:val="00625175"/>
    <w:rsid w:val="006258AC"/>
    <w:rsid w:val="006261AF"/>
    <w:rsid w:val="00626B0C"/>
    <w:rsid w:val="0063020A"/>
    <w:rsid w:val="00631322"/>
    <w:rsid w:val="00631706"/>
    <w:rsid w:val="00633F7E"/>
    <w:rsid w:val="00634B18"/>
    <w:rsid w:val="00641359"/>
    <w:rsid w:val="00642310"/>
    <w:rsid w:val="0064306B"/>
    <w:rsid w:val="00645376"/>
    <w:rsid w:val="00652600"/>
    <w:rsid w:val="006527A2"/>
    <w:rsid w:val="00654C50"/>
    <w:rsid w:val="00657850"/>
    <w:rsid w:val="006578EB"/>
    <w:rsid w:val="006608B8"/>
    <w:rsid w:val="00660B60"/>
    <w:rsid w:val="0066281A"/>
    <w:rsid w:val="0066457F"/>
    <w:rsid w:val="00665A6E"/>
    <w:rsid w:val="00666984"/>
    <w:rsid w:val="00667DD6"/>
    <w:rsid w:val="00670436"/>
    <w:rsid w:val="00670477"/>
    <w:rsid w:val="0067145F"/>
    <w:rsid w:val="0067237F"/>
    <w:rsid w:val="00672CE1"/>
    <w:rsid w:val="0067370E"/>
    <w:rsid w:val="0067518B"/>
    <w:rsid w:val="006751FD"/>
    <w:rsid w:val="00675E1B"/>
    <w:rsid w:val="006778B9"/>
    <w:rsid w:val="00680B21"/>
    <w:rsid w:val="0068489E"/>
    <w:rsid w:val="00685275"/>
    <w:rsid w:val="00685414"/>
    <w:rsid w:val="006863F0"/>
    <w:rsid w:val="00686482"/>
    <w:rsid w:val="00687115"/>
    <w:rsid w:val="00687400"/>
    <w:rsid w:val="0069009A"/>
    <w:rsid w:val="00691431"/>
    <w:rsid w:val="0069206C"/>
    <w:rsid w:val="0069230D"/>
    <w:rsid w:val="00693C6D"/>
    <w:rsid w:val="00695CAB"/>
    <w:rsid w:val="006972D1"/>
    <w:rsid w:val="00697FE9"/>
    <w:rsid w:val="006A0906"/>
    <w:rsid w:val="006A223D"/>
    <w:rsid w:val="006A252A"/>
    <w:rsid w:val="006A258A"/>
    <w:rsid w:val="006A29F7"/>
    <w:rsid w:val="006A2C34"/>
    <w:rsid w:val="006A4E37"/>
    <w:rsid w:val="006A5921"/>
    <w:rsid w:val="006A5FED"/>
    <w:rsid w:val="006A76E3"/>
    <w:rsid w:val="006B044E"/>
    <w:rsid w:val="006B2872"/>
    <w:rsid w:val="006B29E3"/>
    <w:rsid w:val="006B348C"/>
    <w:rsid w:val="006B3802"/>
    <w:rsid w:val="006B411A"/>
    <w:rsid w:val="006B445E"/>
    <w:rsid w:val="006B52D7"/>
    <w:rsid w:val="006B70DF"/>
    <w:rsid w:val="006B7C7A"/>
    <w:rsid w:val="006B7D62"/>
    <w:rsid w:val="006C03CC"/>
    <w:rsid w:val="006C14ED"/>
    <w:rsid w:val="006C165A"/>
    <w:rsid w:val="006C2471"/>
    <w:rsid w:val="006C46E1"/>
    <w:rsid w:val="006C4883"/>
    <w:rsid w:val="006C4C0C"/>
    <w:rsid w:val="006C664A"/>
    <w:rsid w:val="006C6AC7"/>
    <w:rsid w:val="006C6D37"/>
    <w:rsid w:val="006C7E18"/>
    <w:rsid w:val="006D058C"/>
    <w:rsid w:val="006D2E58"/>
    <w:rsid w:val="006D33BA"/>
    <w:rsid w:val="006D6487"/>
    <w:rsid w:val="006E0388"/>
    <w:rsid w:val="006E05BF"/>
    <w:rsid w:val="006E0A25"/>
    <w:rsid w:val="006E149F"/>
    <w:rsid w:val="006E157E"/>
    <w:rsid w:val="006E356B"/>
    <w:rsid w:val="006E3750"/>
    <w:rsid w:val="006E4320"/>
    <w:rsid w:val="006E5780"/>
    <w:rsid w:val="006E65EE"/>
    <w:rsid w:val="006E663E"/>
    <w:rsid w:val="006E7A46"/>
    <w:rsid w:val="006F03F7"/>
    <w:rsid w:val="006F0787"/>
    <w:rsid w:val="006F07B4"/>
    <w:rsid w:val="006F0DE1"/>
    <w:rsid w:val="006F1D4B"/>
    <w:rsid w:val="006F45D4"/>
    <w:rsid w:val="006F7042"/>
    <w:rsid w:val="00700753"/>
    <w:rsid w:val="007014AE"/>
    <w:rsid w:val="007015BC"/>
    <w:rsid w:val="00703C5A"/>
    <w:rsid w:val="00704642"/>
    <w:rsid w:val="0070583C"/>
    <w:rsid w:val="00705F1D"/>
    <w:rsid w:val="0070651E"/>
    <w:rsid w:val="007076E0"/>
    <w:rsid w:val="00710307"/>
    <w:rsid w:val="00712461"/>
    <w:rsid w:val="007138FD"/>
    <w:rsid w:val="00714ED6"/>
    <w:rsid w:val="007168F3"/>
    <w:rsid w:val="0071699D"/>
    <w:rsid w:val="00717C6F"/>
    <w:rsid w:val="007208E5"/>
    <w:rsid w:val="00722750"/>
    <w:rsid w:val="00723469"/>
    <w:rsid w:val="00723592"/>
    <w:rsid w:val="00723DF6"/>
    <w:rsid w:val="00724A20"/>
    <w:rsid w:val="00724AF1"/>
    <w:rsid w:val="00725339"/>
    <w:rsid w:val="007263AF"/>
    <w:rsid w:val="007275DC"/>
    <w:rsid w:val="00731F3A"/>
    <w:rsid w:val="00732814"/>
    <w:rsid w:val="00734696"/>
    <w:rsid w:val="00734B98"/>
    <w:rsid w:val="00734E50"/>
    <w:rsid w:val="00735AD4"/>
    <w:rsid w:val="00735B5E"/>
    <w:rsid w:val="00736D35"/>
    <w:rsid w:val="007372C0"/>
    <w:rsid w:val="00740197"/>
    <w:rsid w:val="00742320"/>
    <w:rsid w:val="007434E8"/>
    <w:rsid w:val="00743AB3"/>
    <w:rsid w:val="00744293"/>
    <w:rsid w:val="00744990"/>
    <w:rsid w:val="00744A13"/>
    <w:rsid w:val="007451D4"/>
    <w:rsid w:val="00746AEB"/>
    <w:rsid w:val="00750467"/>
    <w:rsid w:val="00750FCD"/>
    <w:rsid w:val="00753575"/>
    <w:rsid w:val="0075469B"/>
    <w:rsid w:val="00755C94"/>
    <w:rsid w:val="00761DF2"/>
    <w:rsid w:val="00763A81"/>
    <w:rsid w:val="00764A42"/>
    <w:rsid w:val="00765931"/>
    <w:rsid w:val="007753E4"/>
    <w:rsid w:val="007762DF"/>
    <w:rsid w:val="00776ECF"/>
    <w:rsid w:val="00780618"/>
    <w:rsid w:val="00780756"/>
    <w:rsid w:val="00780E07"/>
    <w:rsid w:val="007830E5"/>
    <w:rsid w:val="0079244B"/>
    <w:rsid w:val="00794230"/>
    <w:rsid w:val="00796128"/>
    <w:rsid w:val="0079760F"/>
    <w:rsid w:val="007A35D9"/>
    <w:rsid w:val="007A388F"/>
    <w:rsid w:val="007A408E"/>
    <w:rsid w:val="007A5517"/>
    <w:rsid w:val="007A6450"/>
    <w:rsid w:val="007A6911"/>
    <w:rsid w:val="007B086A"/>
    <w:rsid w:val="007B2176"/>
    <w:rsid w:val="007B2992"/>
    <w:rsid w:val="007B4BBE"/>
    <w:rsid w:val="007B4CE1"/>
    <w:rsid w:val="007B6852"/>
    <w:rsid w:val="007B6D66"/>
    <w:rsid w:val="007B75B9"/>
    <w:rsid w:val="007B78CD"/>
    <w:rsid w:val="007C0600"/>
    <w:rsid w:val="007C17AF"/>
    <w:rsid w:val="007C1D6A"/>
    <w:rsid w:val="007C23AA"/>
    <w:rsid w:val="007C27BA"/>
    <w:rsid w:val="007C4042"/>
    <w:rsid w:val="007C6530"/>
    <w:rsid w:val="007C6DFC"/>
    <w:rsid w:val="007C7276"/>
    <w:rsid w:val="007D74FE"/>
    <w:rsid w:val="007E21CF"/>
    <w:rsid w:val="007E30AE"/>
    <w:rsid w:val="007E32ED"/>
    <w:rsid w:val="007E43A0"/>
    <w:rsid w:val="007E6EB0"/>
    <w:rsid w:val="007F0D58"/>
    <w:rsid w:val="007F1398"/>
    <w:rsid w:val="007F1982"/>
    <w:rsid w:val="007F1DCA"/>
    <w:rsid w:val="007F2AF7"/>
    <w:rsid w:val="007F7EB8"/>
    <w:rsid w:val="008000B4"/>
    <w:rsid w:val="008011BA"/>
    <w:rsid w:val="00801CDA"/>
    <w:rsid w:val="008137D7"/>
    <w:rsid w:val="00813FA3"/>
    <w:rsid w:val="008142B7"/>
    <w:rsid w:val="00814971"/>
    <w:rsid w:val="00814B2C"/>
    <w:rsid w:val="00817085"/>
    <w:rsid w:val="0081781E"/>
    <w:rsid w:val="008200F1"/>
    <w:rsid w:val="008204F4"/>
    <w:rsid w:val="008213BD"/>
    <w:rsid w:val="00822B07"/>
    <w:rsid w:val="0082407A"/>
    <w:rsid w:val="00824980"/>
    <w:rsid w:val="0082786D"/>
    <w:rsid w:val="00827FF1"/>
    <w:rsid w:val="00831C33"/>
    <w:rsid w:val="00832764"/>
    <w:rsid w:val="00832F04"/>
    <w:rsid w:val="008340D4"/>
    <w:rsid w:val="00834C02"/>
    <w:rsid w:val="0083670E"/>
    <w:rsid w:val="00836E3E"/>
    <w:rsid w:val="00840ED1"/>
    <w:rsid w:val="00840F66"/>
    <w:rsid w:val="0084126B"/>
    <w:rsid w:val="0084198C"/>
    <w:rsid w:val="00842BDF"/>
    <w:rsid w:val="00845BEA"/>
    <w:rsid w:val="00845CEE"/>
    <w:rsid w:val="00846D04"/>
    <w:rsid w:val="00847327"/>
    <w:rsid w:val="00847416"/>
    <w:rsid w:val="00850CAE"/>
    <w:rsid w:val="00850CC4"/>
    <w:rsid w:val="00851F89"/>
    <w:rsid w:val="00852789"/>
    <w:rsid w:val="00855D03"/>
    <w:rsid w:val="008568B0"/>
    <w:rsid w:val="00860705"/>
    <w:rsid w:val="00860AA1"/>
    <w:rsid w:val="00860BCA"/>
    <w:rsid w:val="00861192"/>
    <w:rsid w:val="008622D9"/>
    <w:rsid w:val="00862DCE"/>
    <w:rsid w:val="00863A8A"/>
    <w:rsid w:val="00863FAD"/>
    <w:rsid w:val="008644BC"/>
    <w:rsid w:val="008653A6"/>
    <w:rsid w:val="00865ED9"/>
    <w:rsid w:val="008679D0"/>
    <w:rsid w:val="00872B18"/>
    <w:rsid w:val="00874CD6"/>
    <w:rsid w:val="00874E0A"/>
    <w:rsid w:val="00875FD6"/>
    <w:rsid w:val="008766B4"/>
    <w:rsid w:val="0087694E"/>
    <w:rsid w:val="008813D4"/>
    <w:rsid w:val="00881561"/>
    <w:rsid w:val="00883E1F"/>
    <w:rsid w:val="00884D69"/>
    <w:rsid w:val="00890C5E"/>
    <w:rsid w:val="00891681"/>
    <w:rsid w:val="00891AC9"/>
    <w:rsid w:val="008920B7"/>
    <w:rsid w:val="00893AFE"/>
    <w:rsid w:val="0089537B"/>
    <w:rsid w:val="008957D7"/>
    <w:rsid w:val="008963B3"/>
    <w:rsid w:val="00897D49"/>
    <w:rsid w:val="008A0595"/>
    <w:rsid w:val="008A0A13"/>
    <w:rsid w:val="008A1544"/>
    <w:rsid w:val="008A19EF"/>
    <w:rsid w:val="008A1F33"/>
    <w:rsid w:val="008A2007"/>
    <w:rsid w:val="008A254D"/>
    <w:rsid w:val="008A289A"/>
    <w:rsid w:val="008A31E8"/>
    <w:rsid w:val="008A3A04"/>
    <w:rsid w:val="008A43EC"/>
    <w:rsid w:val="008A4F5B"/>
    <w:rsid w:val="008A5489"/>
    <w:rsid w:val="008A6659"/>
    <w:rsid w:val="008A7BA8"/>
    <w:rsid w:val="008B322F"/>
    <w:rsid w:val="008B3811"/>
    <w:rsid w:val="008B4A65"/>
    <w:rsid w:val="008B5AB8"/>
    <w:rsid w:val="008B76FA"/>
    <w:rsid w:val="008B7FFB"/>
    <w:rsid w:val="008C1B85"/>
    <w:rsid w:val="008C1FE3"/>
    <w:rsid w:val="008C345E"/>
    <w:rsid w:val="008C4F85"/>
    <w:rsid w:val="008C5507"/>
    <w:rsid w:val="008C6F23"/>
    <w:rsid w:val="008D00DD"/>
    <w:rsid w:val="008D0EAC"/>
    <w:rsid w:val="008D1DA8"/>
    <w:rsid w:val="008D6E39"/>
    <w:rsid w:val="008D7CEF"/>
    <w:rsid w:val="008E0520"/>
    <w:rsid w:val="008E10CA"/>
    <w:rsid w:val="008E17CC"/>
    <w:rsid w:val="008E2FCB"/>
    <w:rsid w:val="008E362C"/>
    <w:rsid w:val="008E5137"/>
    <w:rsid w:val="008E6F0B"/>
    <w:rsid w:val="008F0781"/>
    <w:rsid w:val="008F24EC"/>
    <w:rsid w:val="008F2DEA"/>
    <w:rsid w:val="008F3D02"/>
    <w:rsid w:val="008F4D66"/>
    <w:rsid w:val="008F627C"/>
    <w:rsid w:val="008F62C2"/>
    <w:rsid w:val="008F6B9A"/>
    <w:rsid w:val="00901983"/>
    <w:rsid w:val="009019BF"/>
    <w:rsid w:val="0090215A"/>
    <w:rsid w:val="0090354E"/>
    <w:rsid w:val="009040C1"/>
    <w:rsid w:val="009042FE"/>
    <w:rsid w:val="00904302"/>
    <w:rsid w:val="00904770"/>
    <w:rsid w:val="009071CC"/>
    <w:rsid w:val="00907CA7"/>
    <w:rsid w:val="00907DFC"/>
    <w:rsid w:val="00910160"/>
    <w:rsid w:val="009114C2"/>
    <w:rsid w:val="0091183B"/>
    <w:rsid w:val="00912259"/>
    <w:rsid w:val="00913437"/>
    <w:rsid w:val="00913638"/>
    <w:rsid w:val="00914939"/>
    <w:rsid w:val="00916A84"/>
    <w:rsid w:val="00916E18"/>
    <w:rsid w:val="00917155"/>
    <w:rsid w:val="00917826"/>
    <w:rsid w:val="00921086"/>
    <w:rsid w:val="009246F2"/>
    <w:rsid w:val="00924D48"/>
    <w:rsid w:val="00925B12"/>
    <w:rsid w:val="00926020"/>
    <w:rsid w:val="009263DE"/>
    <w:rsid w:val="00931A5E"/>
    <w:rsid w:val="009334BB"/>
    <w:rsid w:val="009354C6"/>
    <w:rsid w:val="00940E72"/>
    <w:rsid w:val="00941A2B"/>
    <w:rsid w:val="00945A45"/>
    <w:rsid w:val="00946E07"/>
    <w:rsid w:val="00947C30"/>
    <w:rsid w:val="0095124A"/>
    <w:rsid w:val="0095174C"/>
    <w:rsid w:val="00951A35"/>
    <w:rsid w:val="00952E73"/>
    <w:rsid w:val="00952EC8"/>
    <w:rsid w:val="009546E1"/>
    <w:rsid w:val="0095502E"/>
    <w:rsid w:val="009564DB"/>
    <w:rsid w:val="009574D3"/>
    <w:rsid w:val="00957928"/>
    <w:rsid w:val="009602F9"/>
    <w:rsid w:val="0096272C"/>
    <w:rsid w:val="00962BD4"/>
    <w:rsid w:val="00966295"/>
    <w:rsid w:val="009667AE"/>
    <w:rsid w:val="00971F58"/>
    <w:rsid w:val="00974BCF"/>
    <w:rsid w:val="00975C71"/>
    <w:rsid w:val="00976467"/>
    <w:rsid w:val="00977345"/>
    <w:rsid w:val="0098006F"/>
    <w:rsid w:val="0098111B"/>
    <w:rsid w:val="00981F2B"/>
    <w:rsid w:val="00982C92"/>
    <w:rsid w:val="00983D46"/>
    <w:rsid w:val="00984219"/>
    <w:rsid w:val="009872A5"/>
    <w:rsid w:val="0099008C"/>
    <w:rsid w:val="00990C6E"/>
    <w:rsid w:val="0099311D"/>
    <w:rsid w:val="009962AC"/>
    <w:rsid w:val="00996BA2"/>
    <w:rsid w:val="009A01A6"/>
    <w:rsid w:val="009A0211"/>
    <w:rsid w:val="009A063E"/>
    <w:rsid w:val="009A2D1F"/>
    <w:rsid w:val="009A6306"/>
    <w:rsid w:val="009A6CD7"/>
    <w:rsid w:val="009A6FF6"/>
    <w:rsid w:val="009A7E2A"/>
    <w:rsid w:val="009B03AF"/>
    <w:rsid w:val="009B09C0"/>
    <w:rsid w:val="009B2ADF"/>
    <w:rsid w:val="009B2FC4"/>
    <w:rsid w:val="009B39D4"/>
    <w:rsid w:val="009B3C7C"/>
    <w:rsid w:val="009B46C5"/>
    <w:rsid w:val="009B7869"/>
    <w:rsid w:val="009C0B4B"/>
    <w:rsid w:val="009C1584"/>
    <w:rsid w:val="009C1CD2"/>
    <w:rsid w:val="009C2858"/>
    <w:rsid w:val="009C5A56"/>
    <w:rsid w:val="009C675C"/>
    <w:rsid w:val="009C6C3A"/>
    <w:rsid w:val="009D0A52"/>
    <w:rsid w:val="009D0DB2"/>
    <w:rsid w:val="009D5504"/>
    <w:rsid w:val="009D5541"/>
    <w:rsid w:val="009D68E0"/>
    <w:rsid w:val="009D758A"/>
    <w:rsid w:val="009D7B8B"/>
    <w:rsid w:val="009E0173"/>
    <w:rsid w:val="009E406B"/>
    <w:rsid w:val="009E4B7F"/>
    <w:rsid w:val="009E4F02"/>
    <w:rsid w:val="009E613E"/>
    <w:rsid w:val="009E6661"/>
    <w:rsid w:val="009E7E8A"/>
    <w:rsid w:val="009F0D24"/>
    <w:rsid w:val="009F279C"/>
    <w:rsid w:val="009F34C3"/>
    <w:rsid w:val="009F36A9"/>
    <w:rsid w:val="009F45C9"/>
    <w:rsid w:val="009F492C"/>
    <w:rsid w:val="009F4F09"/>
    <w:rsid w:val="009F541C"/>
    <w:rsid w:val="009F75B0"/>
    <w:rsid w:val="00A0314C"/>
    <w:rsid w:val="00A033FB"/>
    <w:rsid w:val="00A0656F"/>
    <w:rsid w:val="00A07846"/>
    <w:rsid w:val="00A10860"/>
    <w:rsid w:val="00A11094"/>
    <w:rsid w:val="00A13EF5"/>
    <w:rsid w:val="00A163FB"/>
    <w:rsid w:val="00A1655E"/>
    <w:rsid w:val="00A17105"/>
    <w:rsid w:val="00A17BF1"/>
    <w:rsid w:val="00A21221"/>
    <w:rsid w:val="00A21C7F"/>
    <w:rsid w:val="00A2273F"/>
    <w:rsid w:val="00A22E4E"/>
    <w:rsid w:val="00A30EF7"/>
    <w:rsid w:val="00A34B08"/>
    <w:rsid w:val="00A35652"/>
    <w:rsid w:val="00A35D1F"/>
    <w:rsid w:val="00A40009"/>
    <w:rsid w:val="00A402FC"/>
    <w:rsid w:val="00A406E6"/>
    <w:rsid w:val="00A4106B"/>
    <w:rsid w:val="00A425C8"/>
    <w:rsid w:val="00A438B8"/>
    <w:rsid w:val="00A44282"/>
    <w:rsid w:val="00A450F9"/>
    <w:rsid w:val="00A4738D"/>
    <w:rsid w:val="00A4738F"/>
    <w:rsid w:val="00A47C54"/>
    <w:rsid w:val="00A5205C"/>
    <w:rsid w:val="00A52923"/>
    <w:rsid w:val="00A52F93"/>
    <w:rsid w:val="00A5751F"/>
    <w:rsid w:val="00A60B92"/>
    <w:rsid w:val="00A61C00"/>
    <w:rsid w:val="00A62523"/>
    <w:rsid w:val="00A62CC7"/>
    <w:rsid w:val="00A6395E"/>
    <w:rsid w:val="00A65104"/>
    <w:rsid w:val="00A67468"/>
    <w:rsid w:val="00A67E53"/>
    <w:rsid w:val="00A707B2"/>
    <w:rsid w:val="00A71AF8"/>
    <w:rsid w:val="00A72A10"/>
    <w:rsid w:val="00A72F78"/>
    <w:rsid w:val="00A73EFC"/>
    <w:rsid w:val="00A76716"/>
    <w:rsid w:val="00A8050C"/>
    <w:rsid w:val="00A80568"/>
    <w:rsid w:val="00A81667"/>
    <w:rsid w:val="00A82B5A"/>
    <w:rsid w:val="00A83CD5"/>
    <w:rsid w:val="00A85BAD"/>
    <w:rsid w:val="00A85BDA"/>
    <w:rsid w:val="00A86271"/>
    <w:rsid w:val="00A8642B"/>
    <w:rsid w:val="00A87A7D"/>
    <w:rsid w:val="00A9006E"/>
    <w:rsid w:val="00A90950"/>
    <w:rsid w:val="00A90EEB"/>
    <w:rsid w:val="00A9174B"/>
    <w:rsid w:val="00A91CCF"/>
    <w:rsid w:val="00A931E0"/>
    <w:rsid w:val="00A93AB6"/>
    <w:rsid w:val="00A93DD4"/>
    <w:rsid w:val="00A9492C"/>
    <w:rsid w:val="00A955E3"/>
    <w:rsid w:val="00A96E75"/>
    <w:rsid w:val="00A97709"/>
    <w:rsid w:val="00A97BB6"/>
    <w:rsid w:val="00AA04C2"/>
    <w:rsid w:val="00AA0522"/>
    <w:rsid w:val="00AA1274"/>
    <w:rsid w:val="00AA58F3"/>
    <w:rsid w:val="00AA66FC"/>
    <w:rsid w:val="00AA729C"/>
    <w:rsid w:val="00AB11AB"/>
    <w:rsid w:val="00AB3605"/>
    <w:rsid w:val="00AB417F"/>
    <w:rsid w:val="00AB48ED"/>
    <w:rsid w:val="00AB4EE1"/>
    <w:rsid w:val="00AB4F6C"/>
    <w:rsid w:val="00AB6C8E"/>
    <w:rsid w:val="00AB79B7"/>
    <w:rsid w:val="00AC0DD9"/>
    <w:rsid w:val="00AC136F"/>
    <w:rsid w:val="00AC2DF8"/>
    <w:rsid w:val="00AC43F5"/>
    <w:rsid w:val="00AC5825"/>
    <w:rsid w:val="00AC5A53"/>
    <w:rsid w:val="00AC6334"/>
    <w:rsid w:val="00AD07CC"/>
    <w:rsid w:val="00AD1991"/>
    <w:rsid w:val="00AD4550"/>
    <w:rsid w:val="00AD4694"/>
    <w:rsid w:val="00AD46F9"/>
    <w:rsid w:val="00AD47E9"/>
    <w:rsid w:val="00AD5FF6"/>
    <w:rsid w:val="00AD6319"/>
    <w:rsid w:val="00AD6C0D"/>
    <w:rsid w:val="00AD6F1E"/>
    <w:rsid w:val="00AD74B9"/>
    <w:rsid w:val="00AE4CEC"/>
    <w:rsid w:val="00AE4EDD"/>
    <w:rsid w:val="00AF0131"/>
    <w:rsid w:val="00AF1126"/>
    <w:rsid w:val="00AF2047"/>
    <w:rsid w:val="00AF2856"/>
    <w:rsid w:val="00AF34E2"/>
    <w:rsid w:val="00AF4743"/>
    <w:rsid w:val="00AF4D53"/>
    <w:rsid w:val="00AF61D9"/>
    <w:rsid w:val="00AF6FB5"/>
    <w:rsid w:val="00AF7BDE"/>
    <w:rsid w:val="00B00671"/>
    <w:rsid w:val="00B014C0"/>
    <w:rsid w:val="00B02D30"/>
    <w:rsid w:val="00B0376A"/>
    <w:rsid w:val="00B039A9"/>
    <w:rsid w:val="00B11526"/>
    <w:rsid w:val="00B11550"/>
    <w:rsid w:val="00B11B3C"/>
    <w:rsid w:val="00B124D5"/>
    <w:rsid w:val="00B136DB"/>
    <w:rsid w:val="00B16DAB"/>
    <w:rsid w:val="00B21CE6"/>
    <w:rsid w:val="00B21D2A"/>
    <w:rsid w:val="00B21E25"/>
    <w:rsid w:val="00B229E1"/>
    <w:rsid w:val="00B22F76"/>
    <w:rsid w:val="00B22FB0"/>
    <w:rsid w:val="00B2337B"/>
    <w:rsid w:val="00B241E8"/>
    <w:rsid w:val="00B27382"/>
    <w:rsid w:val="00B317AE"/>
    <w:rsid w:val="00B32173"/>
    <w:rsid w:val="00B3259B"/>
    <w:rsid w:val="00B33A23"/>
    <w:rsid w:val="00B33F94"/>
    <w:rsid w:val="00B345FD"/>
    <w:rsid w:val="00B34BFA"/>
    <w:rsid w:val="00B365E7"/>
    <w:rsid w:val="00B378A4"/>
    <w:rsid w:val="00B37E3A"/>
    <w:rsid w:val="00B41CD0"/>
    <w:rsid w:val="00B51C20"/>
    <w:rsid w:val="00B52C38"/>
    <w:rsid w:val="00B55095"/>
    <w:rsid w:val="00B5730D"/>
    <w:rsid w:val="00B6129C"/>
    <w:rsid w:val="00B642FF"/>
    <w:rsid w:val="00B707C9"/>
    <w:rsid w:val="00B70A7F"/>
    <w:rsid w:val="00B7115B"/>
    <w:rsid w:val="00B71256"/>
    <w:rsid w:val="00B71DC7"/>
    <w:rsid w:val="00B73194"/>
    <w:rsid w:val="00B73665"/>
    <w:rsid w:val="00B75A6C"/>
    <w:rsid w:val="00B7692F"/>
    <w:rsid w:val="00B77335"/>
    <w:rsid w:val="00B80251"/>
    <w:rsid w:val="00B80F71"/>
    <w:rsid w:val="00B81AD5"/>
    <w:rsid w:val="00B81D79"/>
    <w:rsid w:val="00B8229A"/>
    <w:rsid w:val="00B826E8"/>
    <w:rsid w:val="00B84A56"/>
    <w:rsid w:val="00B855CC"/>
    <w:rsid w:val="00B86BD0"/>
    <w:rsid w:val="00B87100"/>
    <w:rsid w:val="00B91718"/>
    <w:rsid w:val="00B93D56"/>
    <w:rsid w:val="00B95962"/>
    <w:rsid w:val="00B95BA6"/>
    <w:rsid w:val="00BA109D"/>
    <w:rsid w:val="00BA25F7"/>
    <w:rsid w:val="00BA2F57"/>
    <w:rsid w:val="00BA33EE"/>
    <w:rsid w:val="00BA358F"/>
    <w:rsid w:val="00BA3BC5"/>
    <w:rsid w:val="00BA4E11"/>
    <w:rsid w:val="00BA5877"/>
    <w:rsid w:val="00BA728B"/>
    <w:rsid w:val="00BA7919"/>
    <w:rsid w:val="00BB02A0"/>
    <w:rsid w:val="00BB12A8"/>
    <w:rsid w:val="00BB2510"/>
    <w:rsid w:val="00BB37DF"/>
    <w:rsid w:val="00BB3ABB"/>
    <w:rsid w:val="00BB423B"/>
    <w:rsid w:val="00BB600C"/>
    <w:rsid w:val="00BB6BAC"/>
    <w:rsid w:val="00BB7F22"/>
    <w:rsid w:val="00BC1965"/>
    <w:rsid w:val="00BC384C"/>
    <w:rsid w:val="00BC4597"/>
    <w:rsid w:val="00BC4890"/>
    <w:rsid w:val="00BC542A"/>
    <w:rsid w:val="00BC545B"/>
    <w:rsid w:val="00BC5B3B"/>
    <w:rsid w:val="00BC5F8B"/>
    <w:rsid w:val="00BC6740"/>
    <w:rsid w:val="00BD1BDA"/>
    <w:rsid w:val="00BD2036"/>
    <w:rsid w:val="00BD36E1"/>
    <w:rsid w:val="00BD4DFC"/>
    <w:rsid w:val="00BD5CFF"/>
    <w:rsid w:val="00BD6D50"/>
    <w:rsid w:val="00BE196C"/>
    <w:rsid w:val="00BE22AA"/>
    <w:rsid w:val="00BE2A52"/>
    <w:rsid w:val="00BE2BC7"/>
    <w:rsid w:val="00BE2CF2"/>
    <w:rsid w:val="00BE3420"/>
    <w:rsid w:val="00BE3C32"/>
    <w:rsid w:val="00BE5EB8"/>
    <w:rsid w:val="00BE74F9"/>
    <w:rsid w:val="00BF238F"/>
    <w:rsid w:val="00BF3036"/>
    <w:rsid w:val="00BF4317"/>
    <w:rsid w:val="00BF5188"/>
    <w:rsid w:val="00BF6D4A"/>
    <w:rsid w:val="00C002DE"/>
    <w:rsid w:val="00C0050A"/>
    <w:rsid w:val="00C039C5"/>
    <w:rsid w:val="00C03FA9"/>
    <w:rsid w:val="00C07366"/>
    <w:rsid w:val="00C07847"/>
    <w:rsid w:val="00C115E6"/>
    <w:rsid w:val="00C1347F"/>
    <w:rsid w:val="00C14EAB"/>
    <w:rsid w:val="00C15D28"/>
    <w:rsid w:val="00C174F5"/>
    <w:rsid w:val="00C177CB"/>
    <w:rsid w:val="00C17BFA"/>
    <w:rsid w:val="00C17DC9"/>
    <w:rsid w:val="00C20A32"/>
    <w:rsid w:val="00C214FC"/>
    <w:rsid w:val="00C228B5"/>
    <w:rsid w:val="00C22C67"/>
    <w:rsid w:val="00C23F77"/>
    <w:rsid w:val="00C24C05"/>
    <w:rsid w:val="00C2546E"/>
    <w:rsid w:val="00C26370"/>
    <w:rsid w:val="00C306DD"/>
    <w:rsid w:val="00C30D14"/>
    <w:rsid w:val="00C3123C"/>
    <w:rsid w:val="00C32AFC"/>
    <w:rsid w:val="00C33B9F"/>
    <w:rsid w:val="00C341E9"/>
    <w:rsid w:val="00C34440"/>
    <w:rsid w:val="00C36FFB"/>
    <w:rsid w:val="00C37BCE"/>
    <w:rsid w:val="00C41156"/>
    <w:rsid w:val="00C45007"/>
    <w:rsid w:val="00C459BA"/>
    <w:rsid w:val="00C47213"/>
    <w:rsid w:val="00C50E36"/>
    <w:rsid w:val="00C51447"/>
    <w:rsid w:val="00C521C6"/>
    <w:rsid w:val="00C54EE9"/>
    <w:rsid w:val="00C634D7"/>
    <w:rsid w:val="00C637FE"/>
    <w:rsid w:val="00C645C5"/>
    <w:rsid w:val="00C66CAD"/>
    <w:rsid w:val="00C67AA0"/>
    <w:rsid w:val="00C702B7"/>
    <w:rsid w:val="00C7095D"/>
    <w:rsid w:val="00C71F8B"/>
    <w:rsid w:val="00C73621"/>
    <w:rsid w:val="00C7489A"/>
    <w:rsid w:val="00C76B24"/>
    <w:rsid w:val="00C77709"/>
    <w:rsid w:val="00C777D8"/>
    <w:rsid w:val="00C81497"/>
    <w:rsid w:val="00C82EA4"/>
    <w:rsid w:val="00C831AC"/>
    <w:rsid w:val="00C84E5F"/>
    <w:rsid w:val="00C85C02"/>
    <w:rsid w:val="00C866FC"/>
    <w:rsid w:val="00C90044"/>
    <w:rsid w:val="00C91842"/>
    <w:rsid w:val="00C91C89"/>
    <w:rsid w:val="00C95F7B"/>
    <w:rsid w:val="00C96CE8"/>
    <w:rsid w:val="00C97098"/>
    <w:rsid w:val="00CA1D53"/>
    <w:rsid w:val="00CA2A91"/>
    <w:rsid w:val="00CA2D45"/>
    <w:rsid w:val="00CA3D98"/>
    <w:rsid w:val="00CA41F2"/>
    <w:rsid w:val="00CA4DD6"/>
    <w:rsid w:val="00CA6993"/>
    <w:rsid w:val="00CA6E19"/>
    <w:rsid w:val="00CB02F0"/>
    <w:rsid w:val="00CB1DF5"/>
    <w:rsid w:val="00CB2341"/>
    <w:rsid w:val="00CB2C62"/>
    <w:rsid w:val="00CB2C89"/>
    <w:rsid w:val="00CB33D2"/>
    <w:rsid w:val="00CB4CBC"/>
    <w:rsid w:val="00CB60FE"/>
    <w:rsid w:val="00CB6965"/>
    <w:rsid w:val="00CB6AF3"/>
    <w:rsid w:val="00CB74F3"/>
    <w:rsid w:val="00CC07CD"/>
    <w:rsid w:val="00CC09D0"/>
    <w:rsid w:val="00CC1E36"/>
    <w:rsid w:val="00CC5F0E"/>
    <w:rsid w:val="00CC688E"/>
    <w:rsid w:val="00CC6B20"/>
    <w:rsid w:val="00CC7090"/>
    <w:rsid w:val="00CD1D03"/>
    <w:rsid w:val="00CD3C42"/>
    <w:rsid w:val="00CD4D03"/>
    <w:rsid w:val="00CD6606"/>
    <w:rsid w:val="00CD7738"/>
    <w:rsid w:val="00CD7EE5"/>
    <w:rsid w:val="00CE712F"/>
    <w:rsid w:val="00CE721E"/>
    <w:rsid w:val="00CF1005"/>
    <w:rsid w:val="00CF1563"/>
    <w:rsid w:val="00CF2D46"/>
    <w:rsid w:val="00CF2DCB"/>
    <w:rsid w:val="00CF4513"/>
    <w:rsid w:val="00CF4A21"/>
    <w:rsid w:val="00CF7F65"/>
    <w:rsid w:val="00D00074"/>
    <w:rsid w:val="00D0241A"/>
    <w:rsid w:val="00D04994"/>
    <w:rsid w:val="00D11A4F"/>
    <w:rsid w:val="00D11AB6"/>
    <w:rsid w:val="00D12E30"/>
    <w:rsid w:val="00D13895"/>
    <w:rsid w:val="00D1391B"/>
    <w:rsid w:val="00D13DD5"/>
    <w:rsid w:val="00D142DA"/>
    <w:rsid w:val="00D146D3"/>
    <w:rsid w:val="00D14A95"/>
    <w:rsid w:val="00D17D59"/>
    <w:rsid w:val="00D17DA1"/>
    <w:rsid w:val="00D2180B"/>
    <w:rsid w:val="00D22800"/>
    <w:rsid w:val="00D26133"/>
    <w:rsid w:val="00D26FB2"/>
    <w:rsid w:val="00D27D85"/>
    <w:rsid w:val="00D313CB"/>
    <w:rsid w:val="00D31B22"/>
    <w:rsid w:val="00D335A2"/>
    <w:rsid w:val="00D34659"/>
    <w:rsid w:val="00D35769"/>
    <w:rsid w:val="00D40346"/>
    <w:rsid w:val="00D41094"/>
    <w:rsid w:val="00D4292F"/>
    <w:rsid w:val="00D43102"/>
    <w:rsid w:val="00D43985"/>
    <w:rsid w:val="00D4607A"/>
    <w:rsid w:val="00D462B4"/>
    <w:rsid w:val="00D50F1F"/>
    <w:rsid w:val="00D52E36"/>
    <w:rsid w:val="00D53C31"/>
    <w:rsid w:val="00D54F60"/>
    <w:rsid w:val="00D629D5"/>
    <w:rsid w:val="00D652EB"/>
    <w:rsid w:val="00D658AC"/>
    <w:rsid w:val="00D65A00"/>
    <w:rsid w:val="00D66FA6"/>
    <w:rsid w:val="00D674E1"/>
    <w:rsid w:val="00D7049B"/>
    <w:rsid w:val="00D70A88"/>
    <w:rsid w:val="00D71C7C"/>
    <w:rsid w:val="00D7268E"/>
    <w:rsid w:val="00D72812"/>
    <w:rsid w:val="00D74A7E"/>
    <w:rsid w:val="00D757A0"/>
    <w:rsid w:val="00D75ACF"/>
    <w:rsid w:val="00D76F52"/>
    <w:rsid w:val="00D831B0"/>
    <w:rsid w:val="00D856DB"/>
    <w:rsid w:val="00D85EFA"/>
    <w:rsid w:val="00D86AF9"/>
    <w:rsid w:val="00D87F6A"/>
    <w:rsid w:val="00D90BD4"/>
    <w:rsid w:val="00D90D6F"/>
    <w:rsid w:val="00D92B2D"/>
    <w:rsid w:val="00D92F50"/>
    <w:rsid w:val="00D947E9"/>
    <w:rsid w:val="00D94C03"/>
    <w:rsid w:val="00D952F8"/>
    <w:rsid w:val="00D95736"/>
    <w:rsid w:val="00D96DF0"/>
    <w:rsid w:val="00DA0678"/>
    <w:rsid w:val="00DA197F"/>
    <w:rsid w:val="00DA2472"/>
    <w:rsid w:val="00DA2A7E"/>
    <w:rsid w:val="00DA3D9E"/>
    <w:rsid w:val="00DA4FB6"/>
    <w:rsid w:val="00DA613C"/>
    <w:rsid w:val="00DA677B"/>
    <w:rsid w:val="00DA79FC"/>
    <w:rsid w:val="00DB030B"/>
    <w:rsid w:val="00DB10C0"/>
    <w:rsid w:val="00DB2BFB"/>
    <w:rsid w:val="00DB334E"/>
    <w:rsid w:val="00DB346B"/>
    <w:rsid w:val="00DB4D73"/>
    <w:rsid w:val="00DB6E83"/>
    <w:rsid w:val="00DB720F"/>
    <w:rsid w:val="00DB77C6"/>
    <w:rsid w:val="00DC1A22"/>
    <w:rsid w:val="00DC1BE7"/>
    <w:rsid w:val="00DC1E47"/>
    <w:rsid w:val="00DC327A"/>
    <w:rsid w:val="00DC433F"/>
    <w:rsid w:val="00DC46B6"/>
    <w:rsid w:val="00DC622D"/>
    <w:rsid w:val="00DD25C0"/>
    <w:rsid w:val="00DD3B3A"/>
    <w:rsid w:val="00DD610C"/>
    <w:rsid w:val="00DD664A"/>
    <w:rsid w:val="00DE0008"/>
    <w:rsid w:val="00DE0B64"/>
    <w:rsid w:val="00DE134F"/>
    <w:rsid w:val="00DE1BF4"/>
    <w:rsid w:val="00DE2C3C"/>
    <w:rsid w:val="00DE365A"/>
    <w:rsid w:val="00DE3D13"/>
    <w:rsid w:val="00DE45EB"/>
    <w:rsid w:val="00DE7875"/>
    <w:rsid w:val="00DE7EDC"/>
    <w:rsid w:val="00DF0C9A"/>
    <w:rsid w:val="00DF0E34"/>
    <w:rsid w:val="00DF17E7"/>
    <w:rsid w:val="00DF1F3E"/>
    <w:rsid w:val="00DF5E16"/>
    <w:rsid w:val="00DF6116"/>
    <w:rsid w:val="00E00A32"/>
    <w:rsid w:val="00E00DDB"/>
    <w:rsid w:val="00E01A87"/>
    <w:rsid w:val="00E021F6"/>
    <w:rsid w:val="00E0241C"/>
    <w:rsid w:val="00E025C5"/>
    <w:rsid w:val="00E028C0"/>
    <w:rsid w:val="00E052B9"/>
    <w:rsid w:val="00E05A38"/>
    <w:rsid w:val="00E061A1"/>
    <w:rsid w:val="00E07B65"/>
    <w:rsid w:val="00E10A28"/>
    <w:rsid w:val="00E1104C"/>
    <w:rsid w:val="00E126CD"/>
    <w:rsid w:val="00E130EF"/>
    <w:rsid w:val="00E13542"/>
    <w:rsid w:val="00E1499A"/>
    <w:rsid w:val="00E14EB3"/>
    <w:rsid w:val="00E1524B"/>
    <w:rsid w:val="00E152DC"/>
    <w:rsid w:val="00E16CFE"/>
    <w:rsid w:val="00E20BFE"/>
    <w:rsid w:val="00E2305A"/>
    <w:rsid w:val="00E23962"/>
    <w:rsid w:val="00E2466F"/>
    <w:rsid w:val="00E24F31"/>
    <w:rsid w:val="00E25091"/>
    <w:rsid w:val="00E25C7A"/>
    <w:rsid w:val="00E2650B"/>
    <w:rsid w:val="00E26651"/>
    <w:rsid w:val="00E26E7D"/>
    <w:rsid w:val="00E27347"/>
    <w:rsid w:val="00E278B6"/>
    <w:rsid w:val="00E30623"/>
    <w:rsid w:val="00E30BD8"/>
    <w:rsid w:val="00E316EE"/>
    <w:rsid w:val="00E3174A"/>
    <w:rsid w:val="00E31899"/>
    <w:rsid w:val="00E31E1F"/>
    <w:rsid w:val="00E35111"/>
    <w:rsid w:val="00E363F5"/>
    <w:rsid w:val="00E37430"/>
    <w:rsid w:val="00E37F2D"/>
    <w:rsid w:val="00E40661"/>
    <w:rsid w:val="00E40848"/>
    <w:rsid w:val="00E41D7E"/>
    <w:rsid w:val="00E42F47"/>
    <w:rsid w:val="00E436AB"/>
    <w:rsid w:val="00E4397F"/>
    <w:rsid w:val="00E44CBD"/>
    <w:rsid w:val="00E45DD8"/>
    <w:rsid w:val="00E4654B"/>
    <w:rsid w:val="00E47409"/>
    <w:rsid w:val="00E478CF"/>
    <w:rsid w:val="00E504C8"/>
    <w:rsid w:val="00E50916"/>
    <w:rsid w:val="00E50B68"/>
    <w:rsid w:val="00E536DF"/>
    <w:rsid w:val="00E539CE"/>
    <w:rsid w:val="00E561A6"/>
    <w:rsid w:val="00E56E00"/>
    <w:rsid w:val="00E57163"/>
    <w:rsid w:val="00E5774E"/>
    <w:rsid w:val="00E60755"/>
    <w:rsid w:val="00E62E2A"/>
    <w:rsid w:val="00E67FF4"/>
    <w:rsid w:val="00E71154"/>
    <w:rsid w:val="00E7124A"/>
    <w:rsid w:val="00E713D4"/>
    <w:rsid w:val="00E71865"/>
    <w:rsid w:val="00E71AB6"/>
    <w:rsid w:val="00E735A1"/>
    <w:rsid w:val="00E73B75"/>
    <w:rsid w:val="00E73F3C"/>
    <w:rsid w:val="00E74C9F"/>
    <w:rsid w:val="00E765BB"/>
    <w:rsid w:val="00E779AF"/>
    <w:rsid w:val="00E77AC3"/>
    <w:rsid w:val="00E801EC"/>
    <w:rsid w:val="00E81DA6"/>
    <w:rsid w:val="00E829A5"/>
    <w:rsid w:val="00E82BC4"/>
    <w:rsid w:val="00E858E5"/>
    <w:rsid w:val="00E85A19"/>
    <w:rsid w:val="00E87525"/>
    <w:rsid w:val="00E87BE5"/>
    <w:rsid w:val="00E91973"/>
    <w:rsid w:val="00E9226E"/>
    <w:rsid w:val="00E95203"/>
    <w:rsid w:val="00E973A2"/>
    <w:rsid w:val="00E97591"/>
    <w:rsid w:val="00EA084E"/>
    <w:rsid w:val="00EA1118"/>
    <w:rsid w:val="00EA18B6"/>
    <w:rsid w:val="00EA2AAD"/>
    <w:rsid w:val="00EA2E9E"/>
    <w:rsid w:val="00EA3E68"/>
    <w:rsid w:val="00EA434A"/>
    <w:rsid w:val="00EA5D08"/>
    <w:rsid w:val="00EA6D1A"/>
    <w:rsid w:val="00EA7A7A"/>
    <w:rsid w:val="00EA7C14"/>
    <w:rsid w:val="00EB03D7"/>
    <w:rsid w:val="00EB17FD"/>
    <w:rsid w:val="00EB21FD"/>
    <w:rsid w:val="00EB22A3"/>
    <w:rsid w:val="00EB7987"/>
    <w:rsid w:val="00EB7B3B"/>
    <w:rsid w:val="00EB7D5A"/>
    <w:rsid w:val="00EC10BC"/>
    <w:rsid w:val="00EC11E8"/>
    <w:rsid w:val="00EC20A6"/>
    <w:rsid w:val="00EC42A7"/>
    <w:rsid w:val="00EC7E4A"/>
    <w:rsid w:val="00EC7E97"/>
    <w:rsid w:val="00ED148F"/>
    <w:rsid w:val="00ED43EA"/>
    <w:rsid w:val="00ED49DD"/>
    <w:rsid w:val="00ED4E63"/>
    <w:rsid w:val="00ED56C7"/>
    <w:rsid w:val="00ED6F51"/>
    <w:rsid w:val="00ED726C"/>
    <w:rsid w:val="00EE236C"/>
    <w:rsid w:val="00EE24E3"/>
    <w:rsid w:val="00EE3331"/>
    <w:rsid w:val="00EE5C41"/>
    <w:rsid w:val="00EE5F8A"/>
    <w:rsid w:val="00EE71E3"/>
    <w:rsid w:val="00EE7766"/>
    <w:rsid w:val="00EE7B99"/>
    <w:rsid w:val="00EF0191"/>
    <w:rsid w:val="00EF0709"/>
    <w:rsid w:val="00EF0D32"/>
    <w:rsid w:val="00EF121C"/>
    <w:rsid w:val="00EF36C2"/>
    <w:rsid w:val="00EF4B10"/>
    <w:rsid w:val="00EF7222"/>
    <w:rsid w:val="00EF7283"/>
    <w:rsid w:val="00F02A0B"/>
    <w:rsid w:val="00F04801"/>
    <w:rsid w:val="00F05DF3"/>
    <w:rsid w:val="00F06ED6"/>
    <w:rsid w:val="00F07E3C"/>
    <w:rsid w:val="00F12444"/>
    <w:rsid w:val="00F132A0"/>
    <w:rsid w:val="00F1398C"/>
    <w:rsid w:val="00F152FB"/>
    <w:rsid w:val="00F1585A"/>
    <w:rsid w:val="00F15ACA"/>
    <w:rsid w:val="00F2008E"/>
    <w:rsid w:val="00F21D73"/>
    <w:rsid w:val="00F21D75"/>
    <w:rsid w:val="00F23354"/>
    <w:rsid w:val="00F2343B"/>
    <w:rsid w:val="00F2450A"/>
    <w:rsid w:val="00F316AF"/>
    <w:rsid w:val="00F3194A"/>
    <w:rsid w:val="00F336E0"/>
    <w:rsid w:val="00F34448"/>
    <w:rsid w:val="00F34927"/>
    <w:rsid w:val="00F365B7"/>
    <w:rsid w:val="00F37F5B"/>
    <w:rsid w:val="00F412F1"/>
    <w:rsid w:val="00F416BC"/>
    <w:rsid w:val="00F41EB4"/>
    <w:rsid w:val="00F43E55"/>
    <w:rsid w:val="00F44174"/>
    <w:rsid w:val="00F44BBE"/>
    <w:rsid w:val="00F44D45"/>
    <w:rsid w:val="00F4511B"/>
    <w:rsid w:val="00F4583C"/>
    <w:rsid w:val="00F46841"/>
    <w:rsid w:val="00F50328"/>
    <w:rsid w:val="00F52716"/>
    <w:rsid w:val="00F5406C"/>
    <w:rsid w:val="00F55082"/>
    <w:rsid w:val="00F5727A"/>
    <w:rsid w:val="00F57FF9"/>
    <w:rsid w:val="00F604F3"/>
    <w:rsid w:val="00F60642"/>
    <w:rsid w:val="00F60935"/>
    <w:rsid w:val="00F61AE9"/>
    <w:rsid w:val="00F66DBD"/>
    <w:rsid w:val="00F6707D"/>
    <w:rsid w:val="00F6714D"/>
    <w:rsid w:val="00F675A5"/>
    <w:rsid w:val="00F67961"/>
    <w:rsid w:val="00F7142C"/>
    <w:rsid w:val="00F72444"/>
    <w:rsid w:val="00F73882"/>
    <w:rsid w:val="00F74419"/>
    <w:rsid w:val="00F7448F"/>
    <w:rsid w:val="00F80503"/>
    <w:rsid w:val="00F805C8"/>
    <w:rsid w:val="00F827A5"/>
    <w:rsid w:val="00F8350F"/>
    <w:rsid w:val="00F84DDF"/>
    <w:rsid w:val="00F850F1"/>
    <w:rsid w:val="00F8517D"/>
    <w:rsid w:val="00F8551D"/>
    <w:rsid w:val="00F85C57"/>
    <w:rsid w:val="00F86223"/>
    <w:rsid w:val="00F8756C"/>
    <w:rsid w:val="00F87693"/>
    <w:rsid w:val="00F9137A"/>
    <w:rsid w:val="00F92FF4"/>
    <w:rsid w:val="00F93484"/>
    <w:rsid w:val="00F93989"/>
    <w:rsid w:val="00F95FCA"/>
    <w:rsid w:val="00FA0014"/>
    <w:rsid w:val="00FA042B"/>
    <w:rsid w:val="00FA0E14"/>
    <w:rsid w:val="00FA25C8"/>
    <w:rsid w:val="00FA40F3"/>
    <w:rsid w:val="00FB1043"/>
    <w:rsid w:val="00FB294C"/>
    <w:rsid w:val="00FB30A7"/>
    <w:rsid w:val="00FB324E"/>
    <w:rsid w:val="00FB4920"/>
    <w:rsid w:val="00FB4A0D"/>
    <w:rsid w:val="00FB4D48"/>
    <w:rsid w:val="00FB5889"/>
    <w:rsid w:val="00FB6031"/>
    <w:rsid w:val="00FB701D"/>
    <w:rsid w:val="00FB733C"/>
    <w:rsid w:val="00FB751F"/>
    <w:rsid w:val="00FC14C1"/>
    <w:rsid w:val="00FC1BA2"/>
    <w:rsid w:val="00FC2BAB"/>
    <w:rsid w:val="00FC2F73"/>
    <w:rsid w:val="00FC3B05"/>
    <w:rsid w:val="00FC55C8"/>
    <w:rsid w:val="00FC5F99"/>
    <w:rsid w:val="00FC6B6A"/>
    <w:rsid w:val="00FD02E4"/>
    <w:rsid w:val="00FD1E85"/>
    <w:rsid w:val="00FD1F43"/>
    <w:rsid w:val="00FD23E2"/>
    <w:rsid w:val="00FD2625"/>
    <w:rsid w:val="00FD47F4"/>
    <w:rsid w:val="00FD591E"/>
    <w:rsid w:val="00FD6B10"/>
    <w:rsid w:val="00FE047D"/>
    <w:rsid w:val="00FE0DEA"/>
    <w:rsid w:val="00FE3F2B"/>
    <w:rsid w:val="00FE5C59"/>
    <w:rsid w:val="00FF04F7"/>
    <w:rsid w:val="00FF0740"/>
    <w:rsid w:val="00FF158C"/>
    <w:rsid w:val="00FF2007"/>
    <w:rsid w:val="00FF20F1"/>
    <w:rsid w:val="00FF2EA7"/>
    <w:rsid w:val="00FF3CAB"/>
    <w:rsid w:val="00FF42DD"/>
    <w:rsid w:val="00FF43CE"/>
    <w:rsid w:val="00FF466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7A6450"/>
    <w:pPr>
      <w:bidi/>
    </w:pPr>
    <w:rPr>
      <w:rFonts w:cs="David"/>
      <w:sz w:val="26"/>
      <w:szCs w:val="26"/>
    </w:rPr>
  </w:style>
  <w:style w:type="paragraph" w:styleId="11">
    <w:name w:val="heading 1"/>
    <w:basedOn w:val="a2"/>
    <w:next w:val="20"/>
    <w:link w:val="12"/>
    <w:uiPriority w:val="99"/>
    <w:qFormat/>
    <w:rsid w:val="00F4511B"/>
    <w:pPr>
      <w:keepNext/>
      <w:tabs>
        <w:tab w:val="left" w:pos="283"/>
        <w:tab w:val="num" w:pos="357"/>
      </w:tabs>
      <w:overflowPunct w:val="0"/>
      <w:autoSpaceDE w:val="0"/>
      <w:autoSpaceDN w:val="0"/>
      <w:adjustRightInd w:val="0"/>
      <w:spacing w:before="120" w:after="120"/>
      <w:ind w:left="283" w:right="283" w:hanging="283"/>
      <w:jc w:val="both"/>
      <w:textAlignment w:val="baseline"/>
      <w:outlineLvl w:val="0"/>
    </w:pPr>
    <w:rPr>
      <w:b/>
      <w:bCs/>
      <w:kern w:val="28"/>
      <w:u w:val="single"/>
    </w:rPr>
  </w:style>
  <w:style w:type="paragraph" w:styleId="20">
    <w:name w:val="heading 2"/>
    <w:basedOn w:val="a2"/>
    <w:link w:val="21"/>
    <w:uiPriority w:val="99"/>
    <w:qFormat/>
    <w:rsid w:val="00F4511B"/>
    <w:pPr>
      <w:tabs>
        <w:tab w:val="num" w:pos="1162"/>
      </w:tabs>
      <w:overflowPunct w:val="0"/>
      <w:autoSpaceDE w:val="0"/>
      <w:autoSpaceDN w:val="0"/>
      <w:adjustRightInd w:val="0"/>
      <w:spacing w:after="120"/>
      <w:ind w:left="1162" w:right="283" w:hanging="737"/>
      <w:jc w:val="both"/>
      <w:textAlignment w:val="baseline"/>
      <w:outlineLvl w:val="1"/>
    </w:pPr>
  </w:style>
  <w:style w:type="paragraph" w:styleId="30">
    <w:name w:val="heading 3"/>
    <w:aliases w:val="Heading 3 תו תו"/>
    <w:basedOn w:val="a2"/>
    <w:link w:val="31"/>
    <w:uiPriority w:val="99"/>
    <w:qFormat/>
    <w:rsid w:val="00F4511B"/>
    <w:pPr>
      <w:keepNext/>
      <w:tabs>
        <w:tab w:val="num" w:pos="1814"/>
      </w:tabs>
      <w:overflowPunct w:val="0"/>
      <w:autoSpaceDE w:val="0"/>
      <w:autoSpaceDN w:val="0"/>
      <w:adjustRightInd w:val="0"/>
      <w:spacing w:after="120"/>
      <w:ind w:left="1814" w:right="283" w:hanging="794"/>
      <w:jc w:val="both"/>
      <w:textAlignment w:val="baseline"/>
      <w:outlineLvl w:val="2"/>
    </w:pPr>
  </w:style>
  <w:style w:type="paragraph" w:styleId="40">
    <w:name w:val="heading 4"/>
    <w:aliases w:val="Heading 4 תו תו,Heading 4 תו תו תו תו"/>
    <w:basedOn w:val="a2"/>
    <w:next w:val="a2"/>
    <w:link w:val="41"/>
    <w:uiPriority w:val="99"/>
    <w:qFormat/>
    <w:rsid w:val="00F4511B"/>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rPr>
  </w:style>
  <w:style w:type="paragraph" w:styleId="5">
    <w:name w:val="heading 5"/>
    <w:basedOn w:val="a2"/>
    <w:next w:val="a2"/>
    <w:link w:val="50"/>
    <w:uiPriority w:val="99"/>
    <w:qFormat/>
    <w:rsid w:val="00F4511B"/>
    <w:pPr>
      <w:tabs>
        <w:tab w:val="num" w:pos="3231"/>
      </w:tabs>
      <w:overflowPunct w:val="0"/>
      <w:autoSpaceDE w:val="0"/>
      <w:autoSpaceDN w:val="0"/>
      <w:adjustRightInd w:val="0"/>
      <w:spacing w:before="240" w:after="60"/>
      <w:ind w:left="3231" w:right="283" w:hanging="396"/>
      <w:jc w:val="both"/>
      <w:textAlignment w:val="baseline"/>
      <w:outlineLvl w:val="4"/>
    </w:pPr>
    <w:rPr>
      <w:rFonts w:ascii="Arial" w:hAnsi="Arial" w:cs="Miriam"/>
      <w:sz w:val="20"/>
      <w:szCs w:val="20"/>
    </w:rPr>
  </w:style>
  <w:style w:type="paragraph" w:styleId="6">
    <w:name w:val="heading 6"/>
    <w:basedOn w:val="a2"/>
    <w:next w:val="a2"/>
    <w:link w:val="60"/>
    <w:uiPriority w:val="99"/>
    <w:qFormat/>
    <w:rsid w:val="00F4511B"/>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uiPriority w:val="99"/>
    <w:qFormat/>
    <w:rsid w:val="00F4511B"/>
    <w:pPr>
      <w:tabs>
        <w:tab w:val="left" w:pos="4025"/>
        <w:tab w:val="num" w:pos="4348"/>
      </w:tabs>
      <w:overflowPunct w:val="0"/>
      <w:autoSpaceDE w:val="0"/>
      <w:autoSpaceDN w:val="0"/>
      <w:adjustRightInd w:val="0"/>
      <w:spacing w:before="240" w:after="60"/>
      <w:ind w:left="4025" w:right="283" w:hanging="397"/>
      <w:jc w:val="both"/>
      <w:textAlignment w:val="baseline"/>
      <w:outlineLvl w:val="6"/>
    </w:pPr>
    <w:rPr>
      <w:rFonts w:ascii="Arial" w:hAnsi="Arial" w:cs="Miriam"/>
      <w:sz w:val="20"/>
      <w:szCs w:val="20"/>
    </w:rPr>
  </w:style>
  <w:style w:type="paragraph" w:styleId="8">
    <w:name w:val="heading 8"/>
    <w:basedOn w:val="a2"/>
    <w:next w:val="a2"/>
    <w:link w:val="80"/>
    <w:uiPriority w:val="99"/>
    <w:qFormat/>
    <w:rsid w:val="00F4511B"/>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F4511B"/>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9"/>
    <w:locked/>
    <w:rsid w:val="00A44282"/>
    <w:rPr>
      <w:rFonts w:cs="Times New Roman"/>
      <w:b/>
      <w:kern w:val="28"/>
      <w:sz w:val="26"/>
      <w:u w:val="single"/>
    </w:rPr>
  </w:style>
  <w:style w:type="character" w:customStyle="1" w:styleId="21">
    <w:name w:val="כותרת 2 תו"/>
    <w:basedOn w:val="a3"/>
    <w:link w:val="20"/>
    <w:uiPriority w:val="99"/>
    <w:locked/>
    <w:rsid w:val="00A44282"/>
    <w:rPr>
      <w:rFonts w:cs="Times New Roman"/>
      <w:sz w:val="26"/>
    </w:rPr>
  </w:style>
  <w:style w:type="character" w:customStyle="1" w:styleId="31">
    <w:name w:val="כותרת 3 תו"/>
    <w:aliases w:val="Heading 3 תו תו תו"/>
    <w:basedOn w:val="a3"/>
    <w:link w:val="30"/>
    <w:uiPriority w:val="99"/>
    <w:locked/>
    <w:rsid w:val="00A44282"/>
    <w:rPr>
      <w:rFonts w:cs="Times New Roman"/>
      <w:sz w:val="26"/>
    </w:rPr>
  </w:style>
  <w:style w:type="character" w:customStyle="1" w:styleId="41">
    <w:name w:val="כותרת 4 תו"/>
    <w:aliases w:val="Heading 4 תו תו תו,Heading 4 תו תו תו תו תו"/>
    <w:basedOn w:val="a3"/>
    <w:link w:val="40"/>
    <w:uiPriority w:val="99"/>
    <w:locked/>
    <w:rsid w:val="00A44282"/>
    <w:rPr>
      <w:rFonts w:cs="Times New Roman"/>
      <w:b/>
      <w:i/>
      <w:sz w:val="26"/>
    </w:rPr>
  </w:style>
  <w:style w:type="character" w:customStyle="1" w:styleId="50">
    <w:name w:val="כותרת 5 תו"/>
    <w:basedOn w:val="a3"/>
    <w:link w:val="5"/>
    <w:uiPriority w:val="99"/>
    <w:locked/>
    <w:rsid w:val="00A44282"/>
    <w:rPr>
      <w:rFonts w:ascii="Arial" w:hAnsi="Arial" w:cs="Times New Roman"/>
    </w:rPr>
  </w:style>
  <w:style w:type="character" w:customStyle="1" w:styleId="60">
    <w:name w:val="כותרת 6 תו"/>
    <w:basedOn w:val="a3"/>
    <w:link w:val="6"/>
    <w:uiPriority w:val="99"/>
    <w:locked/>
    <w:rsid w:val="00A44282"/>
    <w:rPr>
      <w:rFonts w:ascii="Arial" w:hAnsi="Arial" w:cs="Times New Roman"/>
      <w:i/>
    </w:rPr>
  </w:style>
  <w:style w:type="character" w:customStyle="1" w:styleId="70">
    <w:name w:val="כותרת 7 תו"/>
    <w:basedOn w:val="a3"/>
    <w:link w:val="7"/>
    <w:uiPriority w:val="99"/>
    <w:locked/>
    <w:rsid w:val="00A44282"/>
    <w:rPr>
      <w:rFonts w:ascii="Arial" w:hAnsi="Arial" w:cs="Times New Roman"/>
      <w:sz w:val="20"/>
    </w:rPr>
  </w:style>
  <w:style w:type="character" w:customStyle="1" w:styleId="80">
    <w:name w:val="כותרת 8 תו"/>
    <w:basedOn w:val="a3"/>
    <w:link w:val="8"/>
    <w:uiPriority w:val="99"/>
    <w:locked/>
    <w:rsid w:val="00A44282"/>
    <w:rPr>
      <w:rFonts w:ascii="Arial" w:hAnsi="Arial" w:cs="Times New Roman"/>
      <w:i/>
      <w:sz w:val="20"/>
    </w:rPr>
  </w:style>
  <w:style w:type="character" w:customStyle="1" w:styleId="90">
    <w:name w:val="כותרת 9 תו"/>
    <w:basedOn w:val="a3"/>
    <w:link w:val="9"/>
    <w:uiPriority w:val="99"/>
    <w:locked/>
    <w:rsid w:val="00A44282"/>
    <w:rPr>
      <w:rFonts w:ascii="Arial" w:hAnsi="Arial" w:cs="Times New Roman"/>
      <w:i/>
      <w:sz w:val="18"/>
    </w:rPr>
  </w:style>
  <w:style w:type="paragraph" w:styleId="a6">
    <w:name w:val="header"/>
    <w:aliases w:val="כותרת ראשית"/>
    <w:basedOn w:val="a2"/>
    <w:link w:val="a7"/>
    <w:uiPriority w:val="99"/>
    <w:rsid w:val="00FB6031"/>
    <w:pPr>
      <w:tabs>
        <w:tab w:val="center" w:pos="4153"/>
        <w:tab w:val="right" w:pos="8306"/>
      </w:tabs>
    </w:pPr>
  </w:style>
  <w:style w:type="character" w:customStyle="1" w:styleId="a7">
    <w:name w:val="כותרת עליונה תו"/>
    <w:aliases w:val="כותרת ראשית תו"/>
    <w:basedOn w:val="a3"/>
    <w:link w:val="a6"/>
    <w:uiPriority w:val="99"/>
    <w:locked/>
    <w:rsid w:val="009962AC"/>
    <w:rPr>
      <w:rFonts w:cs="Times New Roman"/>
      <w:sz w:val="26"/>
    </w:rPr>
  </w:style>
  <w:style w:type="paragraph" w:styleId="a8">
    <w:name w:val="footer"/>
    <w:basedOn w:val="a2"/>
    <w:link w:val="a9"/>
    <w:uiPriority w:val="99"/>
    <w:rsid w:val="00FB6031"/>
    <w:pPr>
      <w:tabs>
        <w:tab w:val="center" w:pos="4153"/>
        <w:tab w:val="right" w:pos="8306"/>
      </w:tabs>
    </w:pPr>
  </w:style>
  <w:style w:type="character" w:customStyle="1" w:styleId="a9">
    <w:name w:val="כותרת תחתונה תו"/>
    <w:basedOn w:val="a3"/>
    <w:link w:val="a8"/>
    <w:uiPriority w:val="99"/>
    <w:locked/>
    <w:rsid w:val="009962AC"/>
    <w:rPr>
      <w:rFonts w:cs="Times New Roman"/>
      <w:sz w:val="26"/>
    </w:rPr>
  </w:style>
  <w:style w:type="paragraph" w:customStyle="1" w:styleId="N1">
    <w:name w:val="N1"/>
    <w:basedOn w:val="a2"/>
    <w:next w:val="20"/>
    <w:uiPriority w:val="99"/>
    <w:rsid w:val="00F4511B"/>
    <w:pPr>
      <w:overflowPunct w:val="0"/>
      <w:autoSpaceDE w:val="0"/>
      <w:autoSpaceDN w:val="0"/>
      <w:adjustRightInd w:val="0"/>
      <w:spacing w:before="120" w:after="120"/>
      <w:ind w:left="709"/>
      <w:jc w:val="both"/>
      <w:textAlignment w:val="baseline"/>
    </w:pPr>
    <w:rPr>
      <w:sz w:val="20"/>
    </w:rPr>
  </w:style>
  <w:style w:type="paragraph" w:customStyle="1" w:styleId="aa">
    <w:name w:val="כותרת"/>
    <w:basedOn w:val="a2"/>
    <w:uiPriority w:val="99"/>
    <w:rsid w:val="00F4511B"/>
    <w:pPr>
      <w:overflowPunct w:val="0"/>
      <w:autoSpaceDE w:val="0"/>
      <w:autoSpaceDN w:val="0"/>
      <w:adjustRightInd w:val="0"/>
      <w:spacing w:before="120" w:after="120"/>
      <w:jc w:val="center"/>
      <w:textAlignment w:val="baseline"/>
    </w:pPr>
    <w:rPr>
      <w:b/>
      <w:bCs/>
      <w:sz w:val="20"/>
      <w:szCs w:val="36"/>
    </w:rPr>
  </w:style>
  <w:style w:type="paragraph" w:customStyle="1" w:styleId="ab">
    <w:name w:val="הואיל"/>
    <w:basedOn w:val="a2"/>
    <w:uiPriority w:val="99"/>
    <w:rsid w:val="00F4511B"/>
    <w:pPr>
      <w:overflowPunct w:val="0"/>
      <w:autoSpaceDE w:val="0"/>
      <w:autoSpaceDN w:val="0"/>
      <w:adjustRightInd w:val="0"/>
      <w:spacing w:before="120" w:after="120"/>
      <w:ind w:left="799" w:hanging="799"/>
      <w:jc w:val="both"/>
      <w:textAlignment w:val="baseline"/>
    </w:pPr>
    <w:rPr>
      <w:sz w:val="20"/>
    </w:rPr>
  </w:style>
  <w:style w:type="paragraph" w:customStyle="1" w:styleId="ac">
    <w:name w:val="כותרות"/>
    <w:basedOn w:val="a2"/>
    <w:uiPriority w:val="99"/>
    <w:rsid w:val="00F4511B"/>
    <w:pPr>
      <w:overflowPunct w:val="0"/>
      <w:autoSpaceDE w:val="0"/>
      <w:autoSpaceDN w:val="0"/>
      <w:adjustRightInd w:val="0"/>
      <w:jc w:val="center"/>
      <w:textAlignment w:val="baseline"/>
    </w:pPr>
    <w:rPr>
      <w:sz w:val="20"/>
    </w:rPr>
  </w:style>
  <w:style w:type="paragraph" w:customStyle="1" w:styleId="Para1">
    <w:name w:val="Para1"/>
    <w:basedOn w:val="a2"/>
    <w:uiPriority w:val="99"/>
    <w:rsid w:val="00F4511B"/>
    <w:pPr>
      <w:tabs>
        <w:tab w:val="left" w:pos="1800"/>
      </w:tabs>
      <w:overflowPunct w:val="0"/>
      <w:autoSpaceDE w:val="0"/>
      <w:autoSpaceDN w:val="0"/>
      <w:adjustRightInd w:val="0"/>
      <w:ind w:left="567"/>
      <w:jc w:val="both"/>
      <w:textAlignment w:val="baseline"/>
    </w:pPr>
    <w:rPr>
      <w:rFonts w:cs="FrankRuehl"/>
      <w:noProof/>
    </w:rPr>
  </w:style>
  <w:style w:type="paragraph" w:customStyle="1" w:styleId="Jerusalem">
    <w:name w:val="Jerusalem"/>
    <w:basedOn w:val="a2"/>
    <w:uiPriority w:val="99"/>
    <w:rsid w:val="00F4511B"/>
    <w:pPr>
      <w:overflowPunct w:val="0"/>
      <w:autoSpaceDE w:val="0"/>
      <w:autoSpaceDN w:val="0"/>
      <w:adjustRightInd w:val="0"/>
      <w:ind w:left="5760" w:hanging="849"/>
      <w:textAlignment w:val="baseline"/>
    </w:pPr>
    <w:rPr>
      <w:rFonts w:cs="FrankRuehl"/>
      <w:sz w:val="20"/>
    </w:rPr>
  </w:style>
  <w:style w:type="paragraph" w:customStyle="1" w:styleId="Memo">
    <w:name w:val="Memo"/>
    <w:basedOn w:val="a2"/>
    <w:uiPriority w:val="99"/>
    <w:rsid w:val="00F4511B"/>
    <w:pPr>
      <w:overflowPunct w:val="0"/>
      <w:autoSpaceDE w:val="0"/>
      <w:autoSpaceDN w:val="0"/>
      <w:adjustRightInd w:val="0"/>
      <w:ind w:left="5760"/>
      <w:textAlignment w:val="baseline"/>
    </w:pPr>
    <w:rPr>
      <w:rFonts w:cs="FrankRuehl"/>
      <w:sz w:val="20"/>
    </w:rPr>
  </w:style>
  <w:style w:type="paragraph" w:customStyle="1" w:styleId="Reference">
    <w:name w:val="Reference"/>
    <w:basedOn w:val="a2"/>
    <w:uiPriority w:val="99"/>
    <w:rsid w:val="00F4511B"/>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2"/>
    <w:uiPriority w:val="99"/>
    <w:rsid w:val="00F4511B"/>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2"/>
    <w:uiPriority w:val="99"/>
    <w:rsid w:val="00F4511B"/>
    <w:pPr>
      <w:overflowPunct w:val="0"/>
      <w:autoSpaceDE w:val="0"/>
      <w:autoSpaceDN w:val="0"/>
      <w:adjustRightInd w:val="0"/>
      <w:ind w:left="658" w:hanging="658"/>
      <w:textAlignment w:val="baseline"/>
    </w:pPr>
    <w:rPr>
      <w:rFonts w:cs="FrankRuehl"/>
      <w:b/>
      <w:bCs/>
      <w:sz w:val="20"/>
    </w:rPr>
  </w:style>
  <w:style w:type="table" w:styleId="ad">
    <w:name w:val="Table Grid"/>
    <w:basedOn w:val="a4"/>
    <w:uiPriority w:val="99"/>
    <w:rsid w:val="00F4511B"/>
    <w:pPr>
      <w:overflowPunct w:val="0"/>
      <w:autoSpaceDE w:val="0"/>
      <w:autoSpaceDN w:val="0"/>
      <w:bidi/>
      <w:adjustRightInd w:val="0"/>
      <w:jc w:val="both"/>
      <w:textAlignment w:val="baseline"/>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link w:val="NormalWeb0"/>
    <w:uiPriority w:val="99"/>
    <w:rsid w:val="00F4511B"/>
    <w:pPr>
      <w:bidi w:val="0"/>
      <w:spacing w:before="100" w:beforeAutospacing="1" w:after="100" w:afterAutospacing="1"/>
    </w:pPr>
    <w:rPr>
      <w:rFonts w:cs="Times New Roman"/>
      <w:szCs w:val="20"/>
    </w:rPr>
  </w:style>
  <w:style w:type="character" w:customStyle="1" w:styleId="NormalWeb0">
    <w:name w:val="Normal (Web)‎ תו"/>
    <w:link w:val="NormalWeb"/>
    <w:uiPriority w:val="99"/>
    <w:locked/>
    <w:rsid w:val="00F95FCA"/>
    <w:rPr>
      <w:sz w:val="26"/>
      <w:lang w:val="en-US" w:eastAsia="en-US"/>
    </w:rPr>
  </w:style>
  <w:style w:type="paragraph" w:styleId="ae">
    <w:name w:val="Balloon Text"/>
    <w:basedOn w:val="a2"/>
    <w:link w:val="af"/>
    <w:uiPriority w:val="99"/>
    <w:semiHidden/>
    <w:rsid w:val="00DA613C"/>
    <w:rPr>
      <w:rFonts w:cs="Times New Roman"/>
      <w:sz w:val="2"/>
      <w:szCs w:val="20"/>
    </w:rPr>
  </w:style>
  <w:style w:type="character" w:customStyle="1" w:styleId="af">
    <w:name w:val="טקסט בלונים תו"/>
    <w:basedOn w:val="a3"/>
    <w:link w:val="ae"/>
    <w:uiPriority w:val="99"/>
    <w:semiHidden/>
    <w:locked/>
    <w:rsid w:val="00A44282"/>
    <w:rPr>
      <w:rFonts w:cs="Times New Roman"/>
      <w:sz w:val="2"/>
    </w:rPr>
  </w:style>
  <w:style w:type="character" w:styleId="Hyperlink">
    <w:name w:val="Hyperlink"/>
    <w:basedOn w:val="a3"/>
    <w:uiPriority w:val="99"/>
    <w:rsid w:val="001152C5"/>
    <w:rPr>
      <w:rFonts w:cs="Times New Roman"/>
      <w:color w:val="0000FF"/>
      <w:u w:val="single"/>
    </w:rPr>
  </w:style>
  <w:style w:type="paragraph" w:customStyle="1" w:styleId="Para2">
    <w:name w:val="Para2"/>
    <w:basedOn w:val="a2"/>
    <w:uiPriority w:val="99"/>
    <w:rsid w:val="001152C5"/>
    <w:pPr>
      <w:tabs>
        <w:tab w:val="left" w:pos="1800"/>
      </w:tabs>
      <w:overflowPunct w:val="0"/>
      <w:autoSpaceDE w:val="0"/>
      <w:autoSpaceDN w:val="0"/>
      <w:adjustRightInd w:val="0"/>
      <w:ind w:left="567"/>
      <w:jc w:val="both"/>
      <w:textAlignment w:val="baseline"/>
    </w:pPr>
    <w:rPr>
      <w:rFonts w:cs="FrankRuehl"/>
      <w:noProof/>
    </w:rPr>
  </w:style>
  <w:style w:type="paragraph" w:styleId="32">
    <w:name w:val="List Continue 3"/>
    <w:basedOn w:val="a2"/>
    <w:uiPriority w:val="99"/>
    <w:rsid w:val="001152C5"/>
    <w:pPr>
      <w:overflowPunct w:val="0"/>
      <w:autoSpaceDE w:val="0"/>
      <w:autoSpaceDN w:val="0"/>
      <w:adjustRightInd w:val="0"/>
      <w:spacing w:after="120"/>
      <w:ind w:left="849"/>
      <w:jc w:val="both"/>
      <w:textAlignment w:val="baseline"/>
    </w:pPr>
    <w:rPr>
      <w:rFonts w:cs="FrankRuehl"/>
      <w:sz w:val="20"/>
    </w:rPr>
  </w:style>
  <w:style w:type="character" w:styleId="af0">
    <w:name w:val="page number"/>
    <w:basedOn w:val="a3"/>
    <w:uiPriority w:val="99"/>
    <w:rsid w:val="007B4BBE"/>
    <w:rPr>
      <w:rFonts w:cs="Times New Roman"/>
    </w:rPr>
  </w:style>
  <w:style w:type="paragraph" w:styleId="22">
    <w:name w:val="Body Text 2"/>
    <w:basedOn w:val="a2"/>
    <w:link w:val="23"/>
    <w:uiPriority w:val="99"/>
    <w:rsid w:val="007A6450"/>
    <w:pPr>
      <w:bidi w:val="0"/>
    </w:pPr>
  </w:style>
  <w:style w:type="character" w:customStyle="1" w:styleId="23">
    <w:name w:val="גוף טקסט 2 תו"/>
    <w:basedOn w:val="a3"/>
    <w:link w:val="22"/>
    <w:uiPriority w:val="99"/>
    <w:semiHidden/>
    <w:locked/>
    <w:rsid w:val="00A44282"/>
    <w:rPr>
      <w:rFonts w:cs="Times New Roman"/>
      <w:sz w:val="26"/>
    </w:rPr>
  </w:style>
  <w:style w:type="paragraph" w:styleId="af1">
    <w:name w:val="Body Text"/>
    <w:basedOn w:val="a2"/>
    <w:link w:val="af2"/>
    <w:uiPriority w:val="99"/>
    <w:rsid w:val="007A6450"/>
  </w:style>
  <w:style w:type="character" w:customStyle="1" w:styleId="af2">
    <w:name w:val="גוף טקסט תו"/>
    <w:basedOn w:val="a3"/>
    <w:link w:val="af1"/>
    <w:uiPriority w:val="99"/>
    <w:locked/>
    <w:rsid w:val="00A44282"/>
    <w:rPr>
      <w:rFonts w:cs="Times New Roman"/>
      <w:sz w:val="26"/>
    </w:rPr>
  </w:style>
  <w:style w:type="paragraph" w:styleId="af3">
    <w:name w:val="Title"/>
    <w:basedOn w:val="a2"/>
    <w:link w:val="af4"/>
    <w:uiPriority w:val="99"/>
    <w:qFormat/>
    <w:rsid w:val="007A6450"/>
    <w:pPr>
      <w:jc w:val="center"/>
    </w:pPr>
    <w:rPr>
      <w:rFonts w:ascii="Cambria" w:hAnsi="Cambria" w:cs="Times New Roman"/>
      <w:b/>
      <w:bCs/>
      <w:kern w:val="28"/>
      <w:sz w:val="32"/>
      <w:szCs w:val="32"/>
    </w:rPr>
  </w:style>
  <w:style w:type="character" w:customStyle="1" w:styleId="af4">
    <w:name w:val="תואר תו"/>
    <w:basedOn w:val="a3"/>
    <w:link w:val="af3"/>
    <w:uiPriority w:val="99"/>
    <w:locked/>
    <w:rsid w:val="00A44282"/>
    <w:rPr>
      <w:rFonts w:ascii="Cambria" w:hAnsi="Cambria" w:cs="Times New Roman"/>
      <w:b/>
      <w:kern w:val="28"/>
      <w:sz w:val="32"/>
    </w:rPr>
  </w:style>
  <w:style w:type="paragraph" w:customStyle="1" w:styleId="af5">
    <w:name w:val="תו תו תו תו"/>
    <w:basedOn w:val="a2"/>
    <w:next w:val="a2"/>
    <w:autoRedefine/>
    <w:uiPriority w:val="99"/>
    <w:rsid w:val="007A6450"/>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6">
    <w:name w:val="Body Text Indent"/>
    <w:basedOn w:val="a2"/>
    <w:link w:val="af7"/>
    <w:uiPriority w:val="99"/>
    <w:rsid w:val="00F95FCA"/>
    <w:pPr>
      <w:spacing w:after="120"/>
      <w:ind w:left="283"/>
    </w:pPr>
  </w:style>
  <w:style w:type="character" w:customStyle="1" w:styleId="af7">
    <w:name w:val="כניסה בגוף טקסט תו"/>
    <w:basedOn w:val="a3"/>
    <w:link w:val="af6"/>
    <w:uiPriority w:val="99"/>
    <w:semiHidden/>
    <w:locked/>
    <w:rsid w:val="00A44282"/>
    <w:rPr>
      <w:rFonts w:cs="Times New Roman"/>
      <w:sz w:val="26"/>
    </w:rPr>
  </w:style>
  <w:style w:type="paragraph" w:customStyle="1" w:styleId="af8">
    <w:name w:val="ראשונה משפטי"/>
    <w:basedOn w:val="a2"/>
    <w:uiPriority w:val="99"/>
    <w:rsid w:val="00F95FCA"/>
    <w:pPr>
      <w:spacing w:line="300" w:lineRule="atLeast"/>
      <w:ind w:left="567" w:hanging="567"/>
      <w:jc w:val="both"/>
    </w:pPr>
    <w:rPr>
      <w:lang w:eastAsia="he-IL"/>
    </w:rPr>
  </w:style>
  <w:style w:type="paragraph" w:customStyle="1" w:styleId="af9">
    <w:name w:val="שלישית משפטי"/>
    <w:basedOn w:val="a2"/>
    <w:uiPriority w:val="99"/>
    <w:rsid w:val="00F95FCA"/>
    <w:pPr>
      <w:spacing w:line="300" w:lineRule="atLeast"/>
      <w:ind w:left="2552" w:hanging="1134"/>
      <w:jc w:val="both"/>
    </w:pPr>
    <w:rPr>
      <w:lang w:eastAsia="he-IL"/>
    </w:rPr>
  </w:style>
  <w:style w:type="paragraph" w:customStyle="1" w:styleId="afa">
    <w:name w:val="שניה משפטי"/>
    <w:basedOn w:val="a2"/>
    <w:uiPriority w:val="99"/>
    <w:rsid w:val="00F95FCA"/>
    <w:pPr>
      <w:spacing w:line="300" w:lineRule="atLeast"/>
      <w:ind w:left="1418" w:hanging="851"/>
      <w:jc w:val="both"/>
    </w:pPr>
    <w:rPr>
      <w:lang w:eastAsia="he-IL"/>
    </w:rPr>
  </w:style>
  <w:style w:type="paragraph" w:customStyle="1" w:styleId="afb">
    <w:name w:val="חמישית משפטי"/>
    <w:basedOn w:val="a2"/>
    <w:uiPriority w:val="99"/>
    <w:rsid w:val="00F95FCA"/>
    <w:pPr>
      <w:spacing w:line="300" w:lineRule="atLeast"/>
      <w:ind w:left="5386" w:hanging="1559"/>
      <w:jc w:val="both"/>
    </w:pPr>
    <w:rPr>
      <w:lang w:eastAsia="he-IL"/>
    </w:rPr>
  </w:style>
  <w:style w:type="paragraph" w:customStyle="1" w:styleId="First">
    <w:name w:val="First"/>
    <w:basedOn w:val="a2"/>
    <w:uiPriority w:val="99"/>
    <w:rsid w:val="00F95FCA"/>
    <w:pPr>
      <w:spacing w:line="280" w:lineRule="atLeast"/>
      <w:ind w:left="566" w:right="566" w:hanging="567"/>
      <w:jc w:val="both"/>
    </w:pPr>
    <w:rPr>
      <w:sz w:val="24"/>
      <w:lang w:eastAsia="he-IL"/>
    </w:rPr>
  </w:style>
  <w:style w:type="paragraph" w:customStyle="1" w:styleId="Second">
    <w:name w:val="Second"/>
    <w:basedOn w:val="a2"/>
    <w:uiPriority w:val="99"/>
    <w:rsid w:val="00F95FCA"/>
    <w:pPr>
      <w:spacing w:line="280" w:lineRule="atLeast"/>
      <w:ind w:left="1276" w:right="1276" w:hanging="710"/>
      <w:jc w:val="both"/>
    </w:pPr>
    <w:rPr>
      <w:sz w:val="24"/>
      <w:lang w:eastAsia="he-IL"/>
    </w:rPr>
  </w:style>
  <w:style w:type="paragraph" w:customStyle="1" w:styleId="Third">
    <w:name w:val="Third"/>
    <w:basedOn w:val="a2"/>
    <w:uiPriority w:val="99"/>
    <w:rsid w:val="00F95FCA"/>
    <w:pPr>
      <w:spacing w:line="280" w:lineRule="atLeast"/>
      <w:ind w:left="2127" w:right="2127" w:hanging="851"/>
      <w:jc w:val="both"/>
    </w:pPr>
    <w:rPr>
      <w:sz w:val="24"/>
      <w:lang w:eastAsia="he-IL"/>
    </w:rPr>
  </w:style>
  <w:style w:type="paragraph" w:customStyle="1" w:styleId="afc">
    <w:name w:val="רביעית משפטי"/>
    <w:basedOn w:val="a2"/>
    <w:uiPriority w:val="99"/>
    <w:rsid w:val="00F95FCA"/>
    <w:pPr>
      <w:spacing w:line="300" w:lineRule="atLeast"/>
      <w:ind w:left="3828" w:hanging="1276"/>
      <w:jc w:val="both"/>
    </w:pPr>
    <w:rPr>
      <w:lang w:eastAsia="he-IL"/>
    </w:rPr>
  </w:style>
  <w:style w:type="paragraph" w:customStyle="1" w:styleId="Fourth">
    <w:name w:val="Fourth"/>
    <w:basedOn w:val="a2"/>
    <w:uiPriority w:val="99"/>
    <w:rsid w:val="00F95FCA"/>
    <w:pPr>
      <w:spacing w:line="280" w:lineRule="atLeast"/>
      <w:ind w:left="3119" w:right="3119" w:hanging="992"/>
      <w:jc w:val="both"/>
    </w:pPr>
    <w:rPr>
      <w:sz w:val="24"/>
      <w:lang w:eastAsia="he-IL"/>
    </w:rPr>
  </w:style>
  <w:style w:type="table" w:styleId="24">
    <w:name w:val="Table Grid 2"/>
    <w:basedOn w:val="a4"/>
    <w:uiPriority w:val="99"/>
    <w:rsid w:val="00F95FCA"/>
    <w:pPr>
      <w:jc w:val="right"/>
    </w:pPr>
    <w:rPr>
      <w:rFonts w:ascii="David" w:hAnsi="David" w:cs="David"/>
      <w:sz w:val="24"/>
      <w:szCs w:val="24"/>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uiPriority w:val="99"/>
    <w:rsid w:val="00F95FCA"/>
    <w:rPr>
      <w:rFonts w:ascii="Times New Roman" w:hAnsi="Times New Roman"/>
      <w:sz w:val="26"/>
    </w:rPr>
  </w:style>
  <w:style w:type="paragraph" w:customStyle="1" w:styleId="afd">
    <w:name w:val="פסקה א"/>
    <w:basedOn w:val="a2"/>
    <w:autoRedefine/>
    <w:uiPriority w:val="99"/>
    <w:rsid w:val="00F95FCA"/>
    <w:pPr>
      <w:overflowPunct w:val="0"/>
      <w:autoSpaceDE w:val="0"/>
      <w:autoSpaceDN w:val="0"/>
      <w:adjustRightInd w:val="0"/>
      <w:spacing w:after="200" w:line="360" w:lineRule="auto"/>
      <w:ind w:left="567" w:hanging="567"/>
      <w:jc w:val="both"/>
    </w:pPr>
  </w:style>
  <w:style w:type="paragraph" w:customStyle="1" w:styleId="NormalE">
    <w:name w:val="NormalE"/>
    <w:basedOn w:val="a2"/>
    <w:uiPriority w:val="99"/>
    <w:rsid w:val="00F95FCA"/>
    <w:pPr>
      <w:spacing w:line="280" w:lineRule="atLeast"/>
      <w:jc w:val="both"/>
    </w:pPr>
    <w:rPr>
      <w:sz w:val="24"/>
      <w:lang w:eastAsia="he-IL"/>
    </w:rPr>
  </w:style>
  <w:style w:type="paragraph" w:styleId="TOC1">
    <w:name w:val="toc 1"/>
    <w:basedOn w:val="a2"/>
    <w:next w:val="a2"/>
    <w:uiPriority w:val="99"/>
    <w:semiHidden/>
    <w:rsid w:val="00F95FCA"/>
    <w:pPr>
      <w:tabs>
        <w:tab w:val="right" w:leader="dot" w:pos="10031"/>
      </w:tabs>
      <w:overflowPunct w:val="0"/>
      <w:autoSpaceDE w:val="0"/>
      <w:autoSpaceDN w:val="0"/>
      <w:adjustRightInd w:val="0"/>
      <w:spacing w:before="120" w:after="120" w:line="360" w:lineRule="auto"/>
      <w:textAlignment w:val="baseline"/>
    </w:pPr>
    <w:rPr>
      <w:rFonts w:cs="Miriam"/>
      <w:b/>
      <w:bCs/>
      <w:caps/>
      <w:sz w:val="20"/>
      <w:szCs w:val="20"/>
      <w:lang w:eastAsia="he-IL"/>
    </w:rPr>
  </w:style>
  <w:style w:type="paragraph" w:styleId="TOC2">
    <w:name w:val="toc 2"/>
    <w:basedOn w:val="a2"/>
    <w:next w:val="a2"/>
    <w:uiPriority w:val="99"/>
    <w:semiHidden/>
    <w:rsid w:val="00F95FCA"/>
    <w:pPr>
      <w:tabs>
        <w:tab w:val="right" w:leader="dot" w:pos="10031"/>
      </w:tabs>
      <w:overflowPunct w:val="0"/>
      <w:autoSpaceDE w:val="0"/>
      <w:autoSpaceDN w:val="0"/>
      <w:adjustRightInd w:val="0"/>
      <w:spacing w:line="360" w:lineRule="auto"/>
      <w:ind w:left="240"/>
      <w:textAlignment w:val="baseline"/>
    </w:pPr>
    <w:rPr>
      <w:rFonts w:cs="Miriam"/>
      <w:smallCaps/>
      <w:sz w:val="20"/>
      <w:szCs w:val="20"/>
      <w:lang w:eastAsia="he-IL"/>
    </w:rPr>
  </w:style>
  <w:style w:type="paragraph" w:customStyle="1" w:styleId="0">
    <w:name w:val="א0"/>
    <w:basedOn w:val="a2"/>
    <w:uiPriority w:val="99"/>
    <w:rsid w:val="00F95FCA"/>
    <w:pPr>
      <w:tabs>
        <w:tab w:val="left" w:pos="0"/>
        <w:tab w:val="left" w:pos="567"/>
      </w:tabs>
      <w:overflowPunct w:val="0"/>
      <w:autoSpaceDE w:val="0"/>
      <w:autoSpaceDN w:val="0"/>
      <w:adjustRightInd w:val="0"/>
      <w:spacing w:line="288" w:lineRule="auto"/>
      <w:ind w:left="567" w:hanging="567"/>
      <w:jc w:val="both"/>
      <w:textAlignment w:val="baseline"/>
    </w:pPr>
    <w:rPr>
      <w:sz w:val="22"/>
      <w:lang w:eastAsia="he-IL"/>
    </w:rPr>
  </w:style>
  <w:style w:type="paragraph" w:customStyle="1" w:styleId="25">
    <w:name w:val="א2"/>
    <w:basedOn w:val="a2"/>
    <w:uiPriority w:val="99"/>
    <w:rsid w:val="00F95FCA"/>
    <w:pPr>
      <w:tabs>
        <w:tab w:val="left" w:pos="1134"/>
        <w:tab w:val="left" w:pos="1701"/>
      </w:tabs>
      <w:overflowPunct w:val="0"/>
      <w:autoSpaceDE w:val="0"/>
      <w:autoSpaceDN w:val="0"/>
      <w:adjustRightInd w:val="0"/>
      <w:spacing w:line="288" w:lineRule="auto"/>
      <w:ind w:left="1701" w:hanging="567"/>
      <w:jc w:val="both"/>
      <w:textAlignment w:val="baseline"/>
    </w:pPr>
    <w:rPr>
      <w:sz w:val="22"/>
      <w:lang w:eastAsia="he-IL"/>
    </w:rPr>
  </w:style>
  <w:style w:type="paragraph" w:customStyle="1" w:styleId="13">
    <w:name w:val="א1"/>
    <w:basedOn w:val="a2"/>
    <w:uiPriority w:val="99"/>
    <w:rsid w:val="00F95FCA"/>
    <w:pPr>
      <w:tabs>
        <w:tab w:val="left" w:pos="567"/>
        <w:tab w:val="left" w:pos="1134"/>
      </w:tabs>
      <w:overflowPunct w:val="0"/>
      <w:autoSpaceDE w:val="0"/>
      <w:autoSpaceDN w:val="0"/>
      <w:adjustRightInd w:val="0"/>
      <w:spacing w:line="288" w:lineRule="auto"/>
      <w:ind w:left="1134" w:hanging="567"/>
      <w:jc w:val="both"/>
      <w:textAlignment w:val="baseline"/>
    </w:pPr>
    <w:rPr>
      <w:sz w:val="22"/>
      <w:lang w:eastAsia="he-IL"/>
    </w:rPr>
  </w:style>
  <w:style w:type="paragraph" w:styleId="26">
    <w:name w:val="Body Text Indent 2"/>
    <w:basedOn w:val="a2"/>
    <w:link w:val="27"/>
    <w:uiPriority w:val="99"/>
    <w:rsid w:val="00F95FCA"/>
    <w:pPr>
      <w:overflowPunct w:val="0"/>
      <w:autoSpaceDE w:val="0"/>
      <w:autoSpaceDN w:val="0"/>
      <w:adjustRightInd w:val="0"/>
      <w:spacing w:line="360" w:lineRule="auto"/>
      <w:ind w:left="2127" w:firstLine="33"/>
      <w:jc w:val="both"/>
      <w:textAlignment w:val="baseline"/>
    </w:pPr>
  </w:style>
  <w:style w:type="character" w:customStyle="1" w:styleId="27">
    <w:name w:val="כניסה בגוף טקסט 2 תו"/>
    <w:basedOn w:val="a3"/>
    <w:link w:val="26"/>
    <w:uiPriority w:val="99"/>
    <w:semiHidden/>
    <w:locked/>
    <w:rsid w:val="00A44282"/>
    <w:rPr>
      <w:rFonts w:cs="Times New Roman"/>
      <w:sz w:val="26"/>
    </w:rPr>
  </w:style>
  <w:style w:type="paragraph" w:styleId="33">
    <w:name w:val="Body Text Indent 3"/>
    <w:basedOn w:val="a2"/>
    <w:link w:val="34"/>
    <w:uiPriority w:val="99"/>
    <w:rsid w:val="00F95FCA"/>
    <w:pPr>
      <w:overflowPunct w:val="0"/>
      <w:autoSpaceDE w:val="0"/>
      <w:autoSpaceDN w:val="0"/>
      <w:adjustRightInd w:val="0"/>
      <w:spacing w:line="360" w:lineRule="auto"/>
      <w:ind w:left="1418"/>
      <w:jc w:val="both"/>
      <w:textAlignment w:val="baseline"/>
    </w:pPr>
    <w:rPr>
      <w:sz w:val="16"/>
      <w:szCs w:val="16"/>
    </w:rPr>
  </w:style>
  <w:style w:type="character" w:customStyle="1" w:styleId="34">
    <w:name w:val="כניסה בגוף טקסט 3 תו"/>
    <w:basedOn w:val="a3"/>
    <w:link w:val="33"/>
    <w:uiPriority w:val="99"/>
    <w:semiHidden/>
    <w:locked/>
    <w:rsid w:val="00A44282"/>
    <w:rPr>
      <w:rFonts w:cs="Times New Roman"/>
      <w:sz w:val="16"/>
    </w:rPr>
  </w:style>
  <w:style w:type="paragraph" w:customStyle="1" w:styleId="List1">
    <w:name w:val="List1"/>
    <w:basedOn w:val="a2"/>
    <w:uiPriority w:val="99"/>
    <w:rsid w:val="00F95FCA"/>
    <w:pPr>
      <w:tabs>
        <w:tab w:val="num" w:pos="648"/>
      </w:tabs>
      <w:spacing w:line="360" w:lineRule="auto"/>
      <w:ind w:right="360" w:hanging="72"/>
      <w:jc w:val="both"/>
    </w:pPr>
    <w:rPr>
      <w:noProof/>
      <w:sz w:val="24"/>
      <w:szCs w:val="24"/>
      <w:lang w:eastAsia="he-IL"/>
    </w:rPr>
  </w:style>
  <w:style w:type="character" w:styleId="FollowedHyperlink">
    <w:name w:val="FollowedHyperlink"/>
    <w:basedOn w:val="a3"/>
    <w:uiPriority w:val="99"/>
    <w:rsid w:val="00F95FCA"/>
    <w:rPr>
      <w:rFonts w:cs="Times New Roman"/>
      <w:color w:val="800080"/>
      <w:u w:val="single"/>
    </w:rPr>
  </w:style>
  <w:style w:type="paragraph" w:styleId="afe">
    <w:name w:val="Block Text"/>
    <w:basedOn w:val="a2"/>
    <w:uiPriority w:val="99"/>
    <w:rsid w:val="00F95FCA"/>
    <w:pPr>
      <w:overflowPunct w:val="0"/>
      <w:autoSpaceDE w:val="0"/>
      <w:autoSpaceDN w:val="0"/>
      <w:adjustRightInd w:val="0"/>
      <w:spacing w:after="120" w:line="360" w:lineRule="auto"/>
      <w:ind w:left="1440" w:right="1440"/>
      <w:textAlignment w:val="baseline"/>
    </w:pPr>
    <w:rPr>
      <w:sz w:val="24"/>
      <w:szCs w:val="22"/>
      <w:lang w:eastAsia="he-IL"/>
    </w:rPr>
  </w:style>
  <w:style w:type="paragraph" w:styleId="35">
    <w:name w:val="Body Text 3"/>
    <w:basedOn w:val="a2"/>
    <w:link w:val="36"/>
    <w:uiPriority w:val="99"/>
    <w:rsid w:val="00F95FCA"/>
    <w:pPr>
      <w:overflowPunct w:val="0"/>
      <w:autoSpaceDE w:val="0"/>
      <w:autoSpaceDN w:val="0"/>
      <w:adjustRightInd w:val="0"/>
      <w:spacing w:after="120" w:line="360" w:lineRule="auto"/>
      <w:textAlignment w:val="baseline"/>
    </w:pPr>
    <w:rPr>
      <w:sz w:val="16"/>
      <w:szCs w:val="16"/>
    </w:rPr>
  </w:style>
  <w:style w:type="character" w:customStyle="1" w:styleId="36">
    <w:name w:val="גוף טקסט 3 תו"/>
    <w:basedOn w:val="a3"/>
    <w:link w:val="35"/>
    <w:uiPriority w:val="99"/>
    <w:semiHidden/>
    <w:locked/>
    <w:rsid w:val="00A44282"/>
    <w:rPr>
      <w:rFonts w:cs="Times New Roman"/>
      <w:sz w:val="16"/>
    </w:rPr>
  </w:style>
  <w:style w:type="paragraph" w:styleId="aff">
    <w:name w:val="Body Text First Indent"/>
    <w:basedOn w:val="af1"/>
    <w:link w:val="aff0"/>
    <w:uiPriority w:val="99"/>
    <w:rsid w:val="00F95FCA"/>
    <w:pPr>
      <w:overflowPunct w:val="0"/>
      <w:autoSpaceDE w:val="0"/>
      <w:autoSpaceDN w:val="0"/>
      <w:adjustRightInd w:val="0"/>
      <w:spacing w:after="120" w:line="360" w:lineRule="auto"/>
      <w:ind w:firstLine="210"/>
      <w:textAlignment w:val="baseline"/>
    </w:pPr>
    <w:rPr>
      <w:szCs w:val="22"/>
      <w:lang w:eastAsia="he-IL"/>
    </w:rPr>
  </w:style>
  <w:style w:type="character" w:customStyle="1" w:styleId="aff0">
    <w:name w:val="כניסת שורה ראשונה בגוף טקסט תו"/>
    <w:basedOn w:val="af2"/>
    <w:link w:val="aff"/>
    <w:uiPriority w:val="99"/>
    <w:semiHidden/>
    <w:locked/>
    <w:rsid w:val="00A44282"/>
    <w:rPr>
      <w:rFonts w:cs="David"/>
      <w:szCs w:val="26"/>
      <w:lang w:bidi="he-IL"/>
    </w:rPr>
  </w:style>
  <w:style w:type="paragraph" w:styleId="28">
    <w:name w:val="Body Text First Indent 2"/>
    <w:basedOn w:val="af6"/>
    <w:link w:val="29"/>
    <w:uiPriority w:val="99"/>
    <w:rsid w:val="00F95FCA"/>
    <w:pPr>
      <w:overflowPunct w:val="0"/>
      <w:autoSpaceDE w:val="0"/>
      <w:autoSpaceDN w:val="0"/>
      <w:adjustRightInd w:val="0"/>
      <w:spacing w:line="360" w:lineRule="auto"/>
      <w:ind w:firstLine="210"/>
      <w:textAlignment w:val="baseline"/>
    </w:pPr>
    <w:rPr>
      <w:szCs w:val="22"/>
      <w:lang w:eastAsia="he-IL"/>
    </w:rPr>
  </w:style>
  <w:style w:type="character" w:customStyle="1" w:styleId="29">
    <w:name w:val="כניסת שורה ראשונה בגוף טקסט 2 תו"/>
    <w:basedOn w:val="af7"/>
    <w:link w:val="28"/>
    <w:uiPriority w:val="99"/>
    <w:semiHidden/>
    <w:locked/>
    <w:rsid w:val="00A44282"/>
    <w:rPr>
      <w:rFonts w:cs="David"/>
      <w:szCs w:val="26"/>
      <w:lang w:bidi="he-IL"/>
    </w:rPr>
  </w:style>
  <w:style w:type="paragraph" w:styleId="aff1">
    <w:name w:val="Closing"/>
    <w:basedOn w:val="a2"/>
    <w:link w:val="aff2"/>
    <w:uiPriority w:val="99"/>
    <w:rsid w:val="00F95FCA"/>
    <w:pPr>
      <w:overflowPunct w:val="0"/>
      <w:autoSpaceDE w:val="0"/>
      <w:autoSpaceDN w:val="0"/>
      <w:adjustRightInd w:val="0"/>
      <w:spacing w:line="360" w:lineRule="auto"/>
      <w:ind w:left="4252"/>
      <w:textAlignment w:val="baseline"/>
    </w:pPr>
  </w:style>
  <w:style w:type="character" w:customStyle="1" w:styleId="aff2">
    <w:name w:val="סיום תו"/>
    <w:basedOn w:val="a3"/>
    <w:link w:val="aff1"/>
    <w:uiPriority w:val="99"/>
    <w:semiHidden/>
    <w:locked/>
    <w:rsid w:val="00A44282"/>
    <w:rPr>
      <w:rFonts w:cs="Times New Roman"/>
      <w:sz w:val="26"/>
    </w:rPr>
  </w:style>
  <w:style w:type="paragraph" w:styleId="aff3">
    <w:name w:val="Date"/>
    <w:basedOn w:val="a2"/>
    <w:next w:val="a2"/>
    <w:link w:val="aff4"/>
    <w:uiPriority w:val="99"/>
    <w:rsid w:val="00F95FCA"/>
    <w:pPr>
      <w:overflowPunct w:val="0"/>
      <w:autoSpaceDE w:val="0"/>
      <w:autoSpaceDN w:val="0"/>
      <w:adjustRightInd w:val="0"/>
      <w:spacing w:line="360" w:lineRule="auto"/>
      <w:textAlignment w:val="baseline"/>
    </w:pPr>
  </w:style>
  <w:style w:type="character" w:customStyle="1" w:styleId="aff4">
    <w:name w:val="תאריך תו"/>
    <w:basedOn w:val="a3"/>
    <w:link w:val="aff3"/>
    <w:uiPriority w:val="99"/>
    <w:semiHidden/>
    <w:locked/>
    <w:rsid w:val="00A44282"/>
    <w:rPr>
      <w:rFonts w:cs="Times New Roman"/>
      <w:sz w:val="26"/>
    </w:rPr>
  </w:style>
  <w:style w:type="paragraph" w:styleId="aff5">
    <w:name w:val="E-mail Signature"/>
    <w:basedOn w:val="a2"/>
    <w:link w:val="aff6"/>
    <w:uiPriority w:val="99"/>
    <w:rsid w:val="00F95FCA"/>
    <w:pPr>
      <w:overflowPunct w:val="0"/>
      <w:autoSpaceDE w:val="0"/>
      <w:autoSpaceDN w:val="0"/>
      <w:adjustRightInd w:val="0"/>
      <w:spacing w:line="360" w:lineRule="auto"/>
      <w:textAlignment w:val="baseline"/>
    </w:pPr>
  </w:style>
  <w:style w:type="character" w:customStyle="1" w:styleId="aff6">
    <w:name w:val="חתימת דואר אלקטרוני תו"/>
    <w:basedOn w:val="a3"/>
    <w:link w:val="aff5"/>
    <w:uiPriority w:val="99"/>
    <w:semiHidden/>
    <w:locked/>
    <w:rsid w:val="00A44282"/>
    <w:rPr>
      <w:rFonts w:cs="Times New Roman"/>
      <w:sz w:val="26"/>
    </w:rPr>
  </w:style>
  <w:style w:type="paragraph" w:styleId="aff7">
    <w:name w:val="envelope address"/>
    <w:basedOn w:val="a2"/>
    <w:uiPriority w:val="99"/>
    <w:rsid w:val="00F95FCA"/>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sz w:val="24"/>
      <w:szCs w:val="24"/>
      <w:lang w:eastAsia="he-IL"/>
    </w:rPr>
  </w:style>
  <w:style w:type="paragraph" w:styleId="aff8">
    <w:name w:val="envelope return"/>
    <w:basedOn w:val="a2"/>
    <w:uiPriority w:val="99"/>
    <w:rsid w:val="00F95FCA"/>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F95FCA"/>
    <w:pPr>
      <w:overflowPunct w:val="0"/>
      <w:autoSpaceDE w:val="0"/>
      <w:autoSpaceDN w:val="0"/>
      <w:adjustRightInd w:val="0"/>
      <w:spacing w:line="360" w:lineRule="auto"/>
      <w:textAlignment w:val="baseline"/>
    </w:pPr>
    <w:rPr>
      <w:i/>
      <w:iCs/>
    </w:rPr>
  </w:style>
  <w:style w:type="character" w:customStyle="1" w:styleId="HTML0">
    <w:name w:val="כתובת HTML תו"/>
    <w:basedOn w:val="a3"/>
    <w:link w:val="HTML"/>
    <w:uiPriority w:val="99"/>
    <w:semiHidden/>
    <w:locked/>
    <w:rsid w:val="00A44282"/>
    <w:rPr>
      <w:rFonts w:cs="Times New Roman"/>
      <w:i/>
      <w:sz w:val="26"/>
    </w:rPr>
  </w:style>
  <w:style w:type="paragraph" w:styleId="HTML1">
    <w:name w:val="HTML Preformatted"/>
    <w:basedOn w:val="a2"/>
    <w:link w:val="HTML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semiHidden/>
    <w:locked/>
    <w:rsid w:val="00A44282"/>
    <w:rPr>
      <w:rFonts w:ascii="Courier New" w:hAnsi="Courier New" w:cs="Times New Roman"/>
      <w:sz w:val="20"/>
    </w:rPr>
  </w:style>
  <w:style w:type="paragraph" w:styleId="aff9">
    <w:name w:val="List"/>
    <w:basedOn w:val="a2"/>
    <w:uiPriority w:val="99"/>
    <w:rsid w:val="00F95FCA"/>
    <w:pPr>
      <w:overflowPunct w:val="0"/>
      <w:autoSpaceDE w:val="0"/>
      <w:autoSpaceDN w:val="0"/>
      <w:adjustRightInd w:val="0"/>
      <w:spacing w:line="360" w:lineRule="auto"/>
      <w:ind w:left="283" w:hanging="283"/>
      <w:textAlignment w:val="baseline"/>
    </w:pPr>
    <w:rPr>
      <w:sz w:val="24"/>
      <w:szCs w:val="22"/>
      <w:lang w:eastAsia="he-IL"/>
    </w:rPr>
  </w:style>
  <w:style w:type="paragraph" w:styleId="2a">
    <w:name w:val="List 2"/>
    <w:basedOn w:val="a2"/>
    <w:uiPriority w:val="99"/>
    <w:rsid w:val="00F95FCA"/>
    <w:pPr>
      <w:overflowPunct w:val="0"/>
      <w:autoSpaceDE w:val="0"/>
      <w:autoSpaceDN w:val="0"/>
      <w:adjustRightInd w:val="0"/>
      <w:spacing w:line="360" w:lineRule="auto"/>
      <w:ind w:left="566" w:hanging="283"/>
      <w:textAlignment w:val="baseline"/>
    </w:pPr>
    <w:rPr>
      <w:sz w:val="24"/>
      <w:szCs w:val="22"/>
      <w:lang w:eastAsia="he-IL"/>
    </w:rPr>
  </w:style>
  <w:style w:type="paragraph" w:styleId="37">
    <w:name w:val="List 3"/>
    <w:basedOn w:val="a2"/>
    <w:uiPriority w:val="99"/>
    <w:rsid w:val="00F95FCA"/>
    <w:pPr>
      <w:overflowPunct w:val="0"/>
      <w:autoSpaceDE w:val="0"/>
      <w:autoSpaceDN w:val="0"/>
      <w:adjustRightInd w:val="0"/>
      <w:spacing w:line="360" w:lineRule="auto"/>
      <w:ind w:left="849" w:hanging="283"/>
      <w:textAlignment w:val="baseline"/>
    </w:pPr>
    <w:rPr>
      <w:sz w:val="24"/>
      <w:szCs w:val="22"/>
      <w:lang w:eastAsia="he-IL"/>
    </w:rPr>
  </w:style>
  <w:style w:type="paragraph" w:styleId="42">
    <w:name w:val="List 4"/>
    <w:basedOn w:val="a2"/>
    <w:uiPriority w:val="99"/>
    <w:rsid w:val="00F95FCA"/>
    <w:pPr>
      <w:overflowPunct w:val="0"/>
      <w:autoSpaceDE w:val="0"/>
      <w:autoSpaceDN w:val="0"/>
      <w:adjustRightInd w:val="0"/>
      <w:spacing w:line="360" w:lineRule="auto"/>
      <w:ind w:left="1132" w:hanging="283"/>
      <w:textAlignment w:val="baseline"/>
    </w:pPr>
    <w:rPr>
      <w:sz w:val="24"/>
      <w:szCs w:val="22"/>
      <w:lang w:eastAsia="he-IL"/>
    </w:rPr>
  </w:style>
  <w:style w:type="paragraph" w:styleId="51">
    <w:name w:val="List 5"/>
    <w:basedOn w:val="a2"/>
    <w:uiPriority w:val="99"/>
    <w:rsid w:val="00F95FCA"/>
    <w:pPr>
      <w:overflowPunct w:val="0"/>
      <w:autoSpaceDE w:val="0"/>
      <w:autoSpaceDN w:val="0"/>
      <w:adjustRightInd w:val="0"/>
      <w:spacing w:line="360" w:lineRule="auto"/>
      <w:ind w:left="1415" w:hanging="283"/>
      <w:textAlignment w:val="baseline"/>
    </w:pPr>
    <w:rPr>
      <w:sz w:val="24"/>
      <w:szCs w:val="22"/>
      <w:lang w:eastAsia="he-IL"/>
    </w:rPr>
  </w:style>
  <w:style w:type="paragraph" w:styleId="affa">
    <w:name w:val="List Bullet"/>
    <w:basedOn w:val="a2"/>
    <w:autoRedefine/>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b">
    <w:name w:val="List Bullet 2"/>
    <w:basedOn w:val="a2"/>
    <w:autoRedefine/>
    <w:uiPriority w:val="99"/>
    <w:rsid w:val="00F95FCA"/>
    <w:pPr>
      <w:tabs>
        <w:tab w:val="num" w:pos="720"/>
      </w:tabs>
      <w:overflowPunct w:val="0"/>
      <w:autoSpaceDE w:val="0"/>
      <w:autoSpaceDN w:val="0"/>
      <w:adjustRightInd w:val="0"/>
      <w:spacing w:line="360" w:lineRule="auto"/>
      <w:ind w:left="720" w:hanging="360"/>
      <w:textAlignment w:val="baseline"/>
    </w:pPr>
    <w:rPr>
      <w:sz w:val="24"/>
      <w:szCs w:val="22"/>
      <w:lang w:eastAsia="he-IL"/>
    </w:rPr>
  </w:style>
  <w:style w:type="paragraph" w:styleId="38">
    <w:name w:val="List Bullet 3"/>
    <w:basedOn w:val="a2"/>
    <w:autoRedefine/>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3">
    <w:name w:val="List Bullet 4"/>
    <w:basedOn w:val="a2"/>
    <w:autoRedefine/>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2">
    <w:name w:val="List Bullet 5"/>
    <w:basedOn w:val="a2"/>
    <w:autoRedefine/>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b">
    <w:name w:val="List Continue"/>
    <w:basedOn w:val="a2"/>
    <w:uiPriority w:val="99"/>
    <w:rsid w:val="00F95FCA"/>
    <w:pPr>
      <w:overflowPunct w:val="0"/>
      <w:autoSpaceDE w:val="0"/>
      <w:autoSpaceDN w:val="0"/>
      <w:adjustRightInd w:val="0"/>
      <w:spacing w:after="120" w:line="360" w:lineRule="auto"/>
      <w:ind w:left="283"/>
      <w:textAlignment w:val="baseline"/>
    </w:pPr>
    <w:rPr>
      <w:sz w:val="24"/>
      <w:szCs w:val="22"/>
      <w:lang w:eastAsia="he-IL"/>
    </w:rPr>
  </w:style>
  <w:style w:type="paragraph" w:styleId="2c">
    <w:name w:val="List Continue 2"/>
    <w:basedOn w:val="a2"/>
    <w:uiPriority w:val="99"/>
    <w:rsid w:val="00F95FCA"/>
    <w:pPr>
      <w:overflowPunct w:val="0"/>
      <w:autoSpaceDE w:val="0"/>
      <w:autoSpaceDN w:val="0"/>
      <w:adjustRightInd w:val="0"/>
      <w:spacing w:after="120" w:line="360" w:lineRule="auto"/>
      <w:ind w:left="566"/>
      <w:textAlignment w:val="baseline"/>
    </w:pPr>
    <w:rPr>
      <w:sz w:val="24"/>
      <w:szCs w:val="22"/>
      <w:lang w:eastAsia="he-IL"/>
    </w:rPr>
  </w:style>
  <w:style w:type="paragraph" w:styleId="44">
    <w:name w:val="List Continue 4"/>
    <w:basedOn w:val="a2"/>
    <w:uiPriority w:val="99"/>
    <w:rsid w:val="00F95FCA"/>
    <w:pPr>
      <w:overflowPunct w:val="0"/>
      <w:autoSpaceDE w:val="0"/>
      <w:autoSpaceDN w:val="0"/>
      <w:adjustRightInd w:val="0"/>
      <w:spacing w:after="120" w:line="360" w:lineRule="auto"/>
      <w:ind w:left="1132"/>
      <w:textAlignment w:val="baseline"/>
    </w:pPr>
    <w:rPr>
      <w:sz w:val="24"/>
      <w:szCs w:val="22"/>
      <w:lang w:eastAsia="he-IL"/>
    </w:rPr>
  </w:style>
  <w:style w:type="paragraph" w:styleId="53">
    <w:name w:val="List Continue 5"/>
    <w:basedOn w:val="a2"/>
    <w:uiPriority w:val="99"/>
    <w:rsid w:val="00F95FCA"/>
    <w:pPr>
      <w:overflowPunct w:val="0"/>
      <w:autoSpaceDE w:val="0"/>
      <w:autoSpaceDN w:val="0"/>
      <w:adjustRightInd w:val="0"/>
      <w:spacing w:after="120" w:line="360" w:lineRule="auto"/>
      <w:ind w:left="1415"/>
      <w:textAlignment w:val="baseline"/>
    </w:pPr>
    <w:rPr>
      <w:sz w:val="24"/>
      <w:szCs w:val="22"/>
      <w:lang w:eastAsia="he-IL"/>
    </w:rPr>
  </w:style>
  <w:style w:type="paragraph" w:styleId="affc">
    <w:name w:val="List Number"/>
    <w:basedOn w:val="a2"/>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d">
    <w:name w:val="List Number 2"/>
    <w:basedOn w:val="a2"/>
    <w:uiPriority w:val="99"/>
    <w:rsid w:val="00F95FCA"/>
    <w:pPr>
      <w:tabs>
        <w:tab w:val="num" w:pos="643"/>
      </w:tabs>
      <w:overflowPunct w:val="0"/>
      <w:autoSpaceDE w:val="0"/>
      <w:autoSpaceDN w:val="0"/>
      <w:adjustRightInd w:val="0"/>
      <w:spacing w:line="360" w:lineRule="auto"/>
      <w:ind w:left="643" w:hanging="360"/>
      <w:textAlignment w:val="baseline"/>
    </w:pPr>
    <w:rPr>
      <w:sz w:val="24"/>
      <w:szCs w:val="22"/>
      <w:lang w:eastAsia="he-IL"/>
    </w:rPr>
  </w:style>
  <w:style w:type="paragraph" w:styleId="39">
    <w:name w:val="List Number 3"/>
    <w:basedOn w:val="a2"/>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5">
    <w:name w:val="List Number 4"/>
    <w:basedOn w:val="a2"/>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4">
    <w:name w:val="List Number 5"/>
    <w:basedOn w:val="a2"/>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d">
    <w:name w:val="Message Header"/>
    <w:basedOn w:val="a2"/>
    <w:link w:val="affe"/>
    <w:uiPriority w:val="99"/>
    <w:rsid w:val="00F95FC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sz w:val="24"/>
      <w:szCs w:val="24"/>
    </w:rPr>
  </w:style>
  <w:style w:type="character" w:customStyle="1" w:styleId="affe">
    <w:name w:val="כותרת עליונה של הודעה תו"/>
    <w:basedOn w:val="a3"/>
    <w:link w:val="affd"/>
    <w:uiPriority w:val="99"/>
    <w:semiHidden/>
    <w:locked/>
    <w:rsid w:val="00A44282"/>
    <w:rPr>
      <w:rFonts w:ascii="Cambria" w:hAnsi="Cambria" w:cs="Times New Roman"/>
      <w:sz w:val="24"/>
      <w:shd w:val="pct20" w:color="auto" w:fill="auto"/>
    </w:rPr>
  </w:style>
  <w:style w:type="paragraph" w:styleId="afff">
    <w:name w:val="Normal Indent"/>
    <w:basedOn w:val="a2"/>
    <w:uiPriority w:val="99"/>
    <w:rsid w:val="00F95FCA"/>
    <w:pPr>
      <w:overflowPunct w:val="0"/>
      <w:autoSpaceDE w:val="0"/>
      <w:autoSpaceDN w:val="0"/>
      <w:adjustRightInd w:val="0"/>
      <w:spacing w:line="360" w:lineRule="auto"/>
      <w:ind w:left="720"/>
      <w:textAlignment w:val="baseline"/>
    </w:pPr>
    <w:rPr>
      <w:sz w:val="24"/>
      <w:szCs w:val="22"/>
      <w:lang w:eastAsia="he-IL"/>
    </w:rPr>
  </w:style>
  <w:style w:type="paragraph" w:styleId="afff0">
    <w:name w:val="Note Heading"/>
    <w:basedOn w:val="a2"/>
    <w:next w:val="a2"/>
    <w:link w:val="afff1"/>
    <w:uiPriority w:val="99"/>
    <w:rsid w:val="00F95FCA"/>
    <w:pPr>
      <w:overflowPunct w:val="0"/>
      <w:autoSpaceDE w:val="0"/>
      <w:autoSpaceDN w:val="0"/>
      <w:adjustRightInd w:val="0"/>
      <w:spacing w:line="360" w:lineRule="auto"/>
      <w:textAlignment w:val="baseline"/>
    </w:pPr>
  </w:style>
  <w:style w:type="character" w:customStyle="1" w:styleId="afff1">
    <w:name w:val="כותרת הערות תו"/>
    <w:basedOn w:val="a3"/>
    <w:link w:val="afff0"/>
    <w:uiPriority w:val="99"/>
    <w:semiHidden/>
    <w:locked/>
    <w:rsid w:val="00A44282"/>
    <w:rPr>
      <w:rFonts w:cs="Times New Roman"/>
      <w:sz w:val="26"/>
    </w:rPr>
  </w:style>
  <w:style w:type="paragraph" w:styleId="afff2">
    <w:name w:val="Plain Text"/>
    <w:basedOn w:val="a2"/>
    <w:link w:val="afff3"/>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3">
    <w:name w:val="טקסט רגיל תו"/>
    <w:basedOn w:val="a3"/>
    <w:link w:val="afff2"/>
    <w:uiPriority w:val="99"/>
    <w:semiHidden/>
    <w:locked/>
    <w:rsid w:val="00A44282"/>
    <w:rPr>
      <w:rFonts w:ascii="Courier New" w:hAnsi="Courier New" w:cs="Times New Roman"/>
      <w:sz w:val="20"/>
    </w:rPr>
  </w:style>
  <w:style w:type="paragraph" w:styleId="afff4">
    <w:name w:val="Salutation"/>
    <w:basedOn w:val="a2"/>
    <w:next w:val="a2"/>
    <w:link w:val="afff5"/>
    <w:uiPriority w:val="99"/>
    <w:rsid w:val="00F95FCA"/>
    <w:pPr>
      <w:overflowPunct w:val="0"/>
      <w:autoSpaceDE w:val="0"/>
      <w:autoSpaceDN w:val="0"/>
      <w:adjustRightInd w:val="0"/>
      <w:spacing w:line="360" w:lineRule="auto"/>
      <w:textAlignment w:val="baseline"/>
    </w:pPr>
  </w:style>
  <w:style w:type="character" w:customStyle="1" w:styleId="afff5">
    <w:name w:val="ברכה תו"/>
    <w:basedOn w:val="a3"/>
    <w:link w:val="afff4"/>
    <w:uiPriority w:val="99"/>
    <w:semiHidden/>
    <w:locked/>
    <w:rsid w:val="00A44282"/>
    <w:rPr>
      <w:rFonts w:cs="Times New Roman"/>
      <w:sz w:val="26"/>
    </w:rPr>
  </w:style>
  <w:style w:type="paragraph" w:styleId="afff6">
    <w:name w:val="Signature"/>
    <w:basedOn w:val="a2"/>
    <w:link w:val="afff7"/>
    <w:uiPriority w:val="99"/>
    <w:rsid w:val="00F95FCA"/>
    <w:pPr>
      <w:overflowPunct w:val="0"/>
      <w:autoSpaceDE w:val="0"/>
      <w:autoSpaceDN w:val="0"/>
      <w:adjustRightInd w:val="0"/>
      <w:spacing w:line="360" w:lineRule="auto"/>
      <w:ind w:left="4252"/>
      <w:textAlignment w:val="baseline"/>
    </w:pPr>
  </w:style>
  <w:style w:type="character" w:customStyle="1" w:styleId="afff7">
    <w:name w:val="חתימה תו"/>
    <w:basedOn w:val="a3"/>
    <w:link w:val="afff6"/>
    <w:uiPriority w:val="99"/>
    <w:semiHidden/>
    <w:locked/>
    <w:rsid w:val="00A44282"/>
    <w:rPr>
      <w:rFonts w:cs="Times New Roman"/>
      <w:sz w:val="26"/>
    </w:rPr>
  </w:style>
  <w:style w:type="paragraph" w:styleId="afff8">
    <w:name w:val="Subtitle"/>
    <w:basedOn w:val="a2"/>
    <w:link w:val="afff9"/>
    <w:uiPriority w:val="99"/>
    <w:qFormat/>
    <w:rsid w:val="00F95FCA"/>
    <w:pPr>
      <w:overflowPunct w:val="0"/>
      <w:autoSpaceDE w:val="0"/>
      <w:autoSpaceDN w:val="0"/>
      <w:adjustRightInd w:val="0"/>
      <w:spacing w:after="60" w:line="360" w:lineRule="auto"/>
      <w:jc w:val="center"/>
      <w:textAlignment w:val="baseline"/>
      <w:outlineLvl w:val="1"/>
    </w:pPr>
    <w:rPr>
      <w:rFonts w:ascii="Cambria" w:hAnsi="Cambria" w:cs="Times New Roman"/>
      <w:sz w:val="24"/>
      <w:szCs w:val="24"/>
    </w:rPr>
  </w:style>
  <w:style w:type="character" w:customStyle="1" w:styleId="afff9">
    <w:name w:val="כותרת משנה תו"/>
    <w:basedOn w:val="a3"/>
    <w:link w:val="afff8"/>
    <w:uiPriority w:val="99"/>
    <w:locked/>
    <w:rsid w:val="00A44282"/>
    <w:rPr>
      <w:rFonts w:ascii="Cambria" w:hAnsi="Cambria" w:cs="Times New Roman"/>
      <w:sz w:val="24"/>
    </w:rPr>
  </w:style>
  <w:style w:type="paragraph" w:customStyle="1" w:styleId="nor">
    <w:name w:val="nor"/>
    <w:basedOn w:val="5"/>
    <w:uiPriority w:val="99"/>
    <w:rsid w:val="00F95FCA"/>
    <w:pPr>
      <w:widowControl w:val="0"/>
      <w:tabs>
        <w:tab w:val="clear" w:pos="3231"/>
        <w:tab w:val="right" w:pos="10031"/>
      </w:tabs>
      <w:spacing w:before="0" w:line="300" w:lineRule="exact"/>
      <w:ind w:left="3794" w:right="0" w:hanging="708"/>
    </w:pPr>
    <w:rPr>
      <w:rFonts w:ascii="Times New Roman" w:hAnsi="Times New Roman" w:cs="David"/>
    </w:rPr>
  </w:style>
  <w:style w:type="paragraph" w:customStyle="1" w:styleId="big">
    <w:name w:val="big"/>
    <w:basedOn w:val="a2"/>
    <w:uiPriority w:val="99"/>
    <w:rsid w:val="00F95FCA"/>
    <w:pPr>
      <w:bidi w:val="0"/>
      <w:spacing w:before="100" w:beforeAutospacing="1" w:after="100" w:afterAutospacing="1"/>
    </w:pPr>
    <w:rPr>
      <w:rFonts w:cs="Times New Roman"/>
      <w:sz w:val="24"/>
      <w:szCs w:val="24"/>
      <w:lang w:bidi="ar-SA"/>
    </w:rPr>
  </w:style>
  <w:style w:type="paragraph" w:customStyle="1" w:styleId="Notrmal">
    <w:name w:val="Notrmal"/>
    <w:basedOn w:val="40"/>
    <w:uiPriority w:val="99"/>
    <w:rsid w:val="00F95FCA"/>
    <w:pPr>
      <w:keepNext w:val="0"/>
      <w:widowControl w:val="0"/>
      <w:numPr>
        <w:numId w:val="13"/>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F95FCA"/>
    <w:pPr>
      <w:numPr>
        <w:numId w:val="14"/>
      </w:numPr>
      <w:tabs>
        <w:tab w:val="clear" w:pos="360"/>
        <w:tab w:val="left" w:pos="276"/>
        <w:tab w:val="num" w:pos="1152"/>
      </w:tabs>
      <w:ind w:left="1106" w:hanging="312"/>
    </w:pPr>
    <w:rPr>
      <w:sz w:val="32"/>
      <w:szCs w:val="24"/>
      <w:lang w:eastAsia="he-IL"/>
    </w:rPr>
  </w:style>
  <w:style w:type="paragraph" w:customStyle="1" w:styleId="afffa">
    <w:name w:val="רגיל ש"/>
    <w:basedOn w:val="11"/>
    <w:link w:val="afffb"/>
    <w:uiPriority w:val="99"/>
    <w:rsid w:val="00F95FCA"/>
    <w:pPr>
      <w:tabs>
        <w:tab w:val="clear" w:pos="283"/>
        <w:tab w:val="clear" w:pos="357"/>
        <w:tab w:val="left" w:pos="397"/>
        <w:tab w:val="left" w:pos="510"/>
        <w:tab w:val="num" w:pos="1139"/>
      </w:tabs>
      <w:spacing w:before="0" w:after="0" w:line="360" w:lineRule="auto"/>
      <w:ind w:left="1139" w:right="0" w:hanging="360"/>
    </w:pPr>
    <w:rPr>
      <w:rFonts w:ascii="David" w:hAnsi="David" w:cs="Times New Roman"/>
      <w:b w:val="0"/>
      <w:bCs w:val="0"/>
      <w:kern w:val="0"/>
      <w:sz w:val="24"/>
      <w:szCs w:val="20"/>
      <w:u w:val="none"/>
    </w:rPr>
  </w:style>
  <w:style w:type="character" w:customStyle="1" w:styleId="afffb">
    <w:name w:val="רגיל ש תו"/>
    <w:link w:val="afffa"/>
    <w:uiPriority w:val="99"/>
    <w:locked/>
    <w:rsid w:val="00F95FCA"/>
    <w:rPr>
      <w:rFonts w:ascii="David" w:hAnsi="David"/>
      <w:sz w:val="24"/>
      <w:lang w:bidi="he-IL"/>
    </w:rPr>
  </w:style>
  <w:style w:type="paragraph" w:customStyle="1" w:styleId="3a">
    <w:name w:val="כותרת3"/>
    <w:basedOn w:val="a2"/>
    <w:link w:val="3b"/>
    <w:uiPriority w:val="99"/>
    <w:rsid w:val="00F95FCA"/>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b">
    <w:name w:val="כותרת3 תו"/>
    <w:link w:val="3a"/>
    <w:uiPriority w:val="99"/>
    <w:locked/>
    <w:rsid w:val="00F95FCA"/>
    <w:rPr>
      <w:rFonts w:ascii="David" w:hAnsi="David"/>
      <w:b/>
      <w:color w:val="000000"/>
      <w:sz w:val="28"/>
      <w:lang w:bidi="he-IL"/>
    </w:rPr>
  </w:style>
  <w:style w:type="paragraph" w:customStyle="1" w:styleId="ListBullet1">
    <w:name w:val="List Bullet  1"/>
    <w:basedOn w:val="affa"/>
    <w:uiPriority w:val="99"/>
    <w:rsid w:val="00F95FCA"/>
    <w:pPr>
      <w:widowControl w:val="0"/>
      <w:tabs>
        <w:tab w:val="clear" w:pos="360"/>
      </w:tabs>
      <w:spacing w:before="60" w:line="240" w:lineRule="auto"/>
      <w:ind w:left="1133" w:hanging="424"/>
      <w:jc w:val="both"/>
    </w:pPr>
    <w:rPr>
      <w:sz w:val="22"/>
      <w:szCs w:val="24"/>
      <w:lang w:eastAsia="en-US"/>
    </w:rPr>
  </w:style>
  <w:style w:type="paragraph" w:customStyle="1" w:styleId="14">
    <w:name w:val="_מיספור1_טקסט"/>
    <w:basedOn w:val="a2"/>
    <w:uiPriority w:val="99"/>
    <w:rsid w:val="00F95FCA"/>
    <w:pPr>
      <w:spacing w:line="300" w:lineRule="atLeast"/>
      <w:ind w:left="560"/>
      <w:jc w:val="both"/>
    </w:pPr>
    <w:rPr>
      <w:sz w:val="24"/>
      <w:lang w:eastAsia="he-IL"/>
    </w:rPr>
  </w:style>
  <w:style w:type="paragraph" w:customStyle="1" w:styleId="CharCharCharChar1">
    <w:name w:val="Char Char תו תו Char Char תו תו1"/>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TOC3">
    <w:name w:val="toc 3"/>
    <w:basedOn w:val="a2"/>
    <w:next w:val="a2"/>
    <w:uiPriority w:val="99"/>
    <w:semiHidden/>
    <w:rsid w:val="00F95FCA"/>
    <w:pPr>
      <w:tabs>
        <w:tab w:val="right" w:leader="dot" w:pos="10031"/>
      </w:tabs>
      <w:overflowPunct w:val="0"/>
      <w:autoSpaceDE w:val="0"/>
      <w:autoSpaceDN w:val="0"/>
      <w:adjustRightInd w:val="0"/>
      <w:spacing w:line="360" w:lineRule="auto"/>
      <w:ind w:left="480"/>
      <w:textAlignment w:val="baseline"/>
    </w:pPr>
    <w:rPr>
      <w:rFonts w:cs="Miriam"/>
      <w:i/>
      <w:iCs/>
      <w:sz w:val="20"/>
      <w:szCs w:val="20"/>
      <w:lang w:eastAsia="he-IL"/>
    </w:rPr>
  </w:style>
  <w:style w:type="paragraph" w:styleId="TOC4">
    <w:name w:val="toc 4"/>
    <w:basedOn w:val="a2"/>
    <w:next w:val="a2"/>
    <w:uiPriority w:val="99"/>
    <w:semiHidden/>
    <w:rsid w:val="00F95FCA"/>
    <w:pPr>
      <w:tabs>
        <w:tab w:val="right" w:leader="dot" w:pos="10031"/>
      </w:tabs>
      <w:overflowPunct w:val="0"/>
      <w:autoSpaceDE w:val="0"/>
      <w:autoSpaceDN w:val="0"/>
      <w:adjustRightInd w:val="0"/>
      <w:spacing w:line="360" w:lineRule="auto"/>
      <w:ind w:left="720"/>
      <w:textAlignment w:val="baseline"/>
    </w:pPr>
    <w:rPr>
      <w:rFonts w:cs="Miriam"/>
      <w:sz w:val="18"/>
      <w:szCs w:val="18"/>
      <w:lang w:eastAsia="he-IL"/>
    </w:rPr>
  </w:style>
  <w:style w:type="paragraph" w:styleId="TOC5">
    <w:name w:val="toc 5"/>
    <w:basedOn w:val="a2"/>
    <w:next w:val="a2"/>
    <w:uiPriority w:val="99"/>
    <w:semiHidden/>
    <w:rsid w:val="00F95FCA"/>
    <w:pPr>
      <w:tabs>
        <w:tab w:val="right" w:leader="dot" w:pos="10031"/>
      </w:tabs>
      <w:overflowPunct w:val="0"/>
      <w:autoSpaceDE w:val="0"/>
      <w:autoSpaceDN w:val="0"/>
      <w:adjustRightInd w:val="0"/>
      <w:spacing w:line="360" w:lineRule="auto"/>
      <w:ind w:left="960"/>
      <w:textAlignment w:val="baseline"/>
    </w:pPr>
    <w:rPr>
      <w:rFonts w:cs="Miriam"/>
      <w:sz w:val="18"/>
      <w:szCs w:val="18"/>
      <w:lang w:eastAsia="he-IL"/>
    </w:rPr>
  </w:style>
  <w:style w:type="paragraph" w:styleId="TOC6">
    <w:name w:val="toc 6"/>
    <w:basedOn w:val="a2"/>
    <w:next w:val="a2"/>
    <w:uiPriority w:val="99"/>
    <w:semiHidden/>
    <w:rsid w:val="00F95FCA"/>
    <w:pPr>
      <w:tabs>
        <w:tab w:val="right" w:leader="dot" w:pos="10031"/>
      </w:tabs>
      <w:overflowPunct w:val="0"/>
      <w:autoSpaceDE w:val="0"/>
      <w:autoSpaceDN w:val="0"/>
      <w:adjustRightInd w:val="0"/>
      <w:spacing w:line="360" w:lineRule="auto"/>
      <w:ind w:left="1200"/>
      <w:textAlignment w:val="baseline"/>
    </w:pPr>
    <w:rPr>
      <w:rFonts w:cs="Miriam"/>
      <w:sz w:val="18"/>
      <w:szCs w:val="18"/>
      <w:lang w:eastAsia="he-IL"/>
    </w:rPr>
  </w:style>
  <w:style w:type="paragraph" w:styleId="TOC7">
    <w:name w:val="toc 7"/>
    <w:basedOn w:val="a2"/>
    <w:next w:val="a2"/>
    <w:uiPriority w:val="99"/>
    <w:semiHidden/>
    <w:rsid w:val="00F95FCA"/>
    <w:pPr>
      <w:tabs>
        <w:tab w:val="right" w:leader="dot" w:pos="10031"/>
      </w:tabs>
      <w:overflowPunct w:val="0"/>
      <w:autoSpaceDE w:val="0"/>
      <w:autoSpaceDN w:val="0"/>
      <w:adjustRightInd w:val="0"/>
      <w:spacing w:line="360" w:lineRule="auto"/>
      <w:ind w:left="1440"/>
      <w:textAlignment w:val="baseline"/>
    </w:pPr>
    <w:rPr>
      <w:rFonts w:cs="Miriam"/>
      <w:sz w:val="18"/>
      <w:szCs w:val="18"/>
      <w:lang w:eastAsia="he-IL"/>
    </w:rPr>
  </w:style>
  <w:style w:type="paragraph" w:styleId="TOC8">
    <w:name w:val="toc 8"/>
    <w:basedOn w:val="a2"/>
    <w:next w:val="a2"/>
    <w:uiPriority w:val="99"/>
    <w:semiHidden/>
    <w:rsid w:val="00F95FCA"/>
    <w:pPr>
      <w:tabs>
        <w:tab w:val="right" w:leader="dot" w:pos="10031"/>
      </w:tabs>
      <w:overflowPunct w:val="0"/>
      <w:autoSpaceDE w:val="0"/>
      <w:autoSpaceDN w:val="0"/>
      <w:adjustRightInd w:val="0"/>
      <w:spacing w:line="360" w:lineRule="auto"/>
      <w:ind w:left="1680"/>
      <w:textAlignment w:val="baseline"/>
    </w:pPr>
    <w:rPr>
      <w:rFonts w:cs="Miriam"/>
      <w:sz w:val="18"/>
      <w:szCs w:val="18"/>
      <w:lang w:eastAsia="he-IL"/>
    </w:rPr>
  </w:style>
  <w:style w:type="paragraph" w:styleId="TOC9">
    <w:name w:val="toc 9"/>
    <w:basedOn w:val="a2"/>
    <w:next w:val="a2"/>
    <w:uiPriority w:val="99"/>
    <w:semiHidden/>
    <w:rsid w:val="00F95FCA"/>
    <w:pPr>
      <w:tabs>
        <w:tab w:val="right" w:leader="dot" w:pos="10031"/>
      </w:tabs>
      <w:overflowPunct w:val="0"/>
      <w:autoSpaceDE w:val="0"/>
      <w:autoSpaceDN w:val="0"/>
      <w:adjustRightInd w:val="0"/>
      <w:spacing w:line="360" w:lineRule="auto"/>
      <w:ind w:left="1920"/>
      <w:textAlignment w:val="baseline"/>
    </w:pPr>
    <w:rPr>
      <w:rFonts w:cs="Miriam"/>
      <w:sz w:val="18"/>
      <w:szCs w:val="18"/>
      <w:lang w:eastAsia="he-IL"/>
    </w:rPr>
  </w:style>
  <w:style w:type="paragraph" w:styleId="afffc">
    <w:name w:val="caption"/>
    <w:basedOn w:val="a2"/>
    <w:next w:val="a2"/>
    <w:uiPriority w:val="99"/>
    <w:qFormat/>
    <w:rsid w:val="00F95FCA"/>
    <w:pPr>
      <w:overflowPunct w:val="0"/>
      <w:autoSpaceDE w:val="0"/>
      <w:autoSpaceDN w:val="0"/>
      <w:adjustRightInd w:val="0"/>
      <w:spacing w:before="120" w:after="120" w:line="360" w:lineRule="auto"/>
      <w:textAlignment w:val="baseline"/>
    </w:pPr>
    <w:rPr>
      <w:b/>
      <w:bCs/>
      <w:sz w:val="20"/>
      <w:szCs w:val="20"/>
      <w:lang w:eastAsia="he-IL"/>
    </w:rPr>
  </w:style>
  <w:style w:type="paragraph" w:styleId="afffd">
    <w:name w:val="annotation text"/>
    <w:basedOn w:val="a2"/>
    <w:link w:val="afffe"/>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e">
    <w:name w:val="טקסט הערה תו"/>
    <w:basedOn w:val="a3"/>
    <w:link w:val="afffd"/>
    <w:uiPriority w:val="99"/>
    <w:semiHidden/>
    <w:locked/>
    <w:rsid w:val="00A44282"/>
    <w:rPr>
      <w:rFonts w:cs="Times New Roman"/>
      <w:sz w:val="20"/>
    </w:rPr>
  </w:style>
  <w:style w:type="paragraph" w:styleId="affff">
    <w:name w:val="Document Map"/>
    <w:basedOn w:val="a2"/>
    <w:link w:val="affff0"/>
    <w:uiPriority w:val="99"/>
    <w:semiHidden/>
    <w:rsid w:val="00F95FCA"/>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0">
    <w:name w:val="מפת מסמך תו"/>
    <w:basedOn w:val="a3"/>
    <w:link w:val="affff"/>
    <w:uiPriority w:val="99"/>
    <w:semiHidden/>
    <w:locked/>
    <w:rsid w:val="00A44282"/>
    <w:rPr>
      <w:rFonts w:cs="Times New Roman"/>
      <w:sz w:val="2"/>
    </w:rPr>
  </w:style>
  <w:style w:type="paragraph" w:styleId="affff1">
    <w:name w:val="endnote text"/>
    <w:basedOn w:val="a2"/>
    <w:link w:val="affff2"/>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2">
    <w:name w:val="טקסט הערת סיום תו"/>
    <w:basedOn w:val="a3"/>
    <w:link w:val="affff1"/>
    <w:uiPriority w:val="99"/>
    <w:semiHidden/>
    <w:locked/>
    <w:rsid w:val="00A44282"/>
    <w:rPr>
      <w:rFonts w:cs="Times New Roman"/>
      <w:sz w:val="20"/>
    </w:rPr>
  </w:style>
  <w:style w:type="paragraph" w:styleId="affff3">
    <w:name w:val="footnote text"/>
    <w:basedOn w:val="a2"/>
    <w:link w:val="affff4"/>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4">
    <w:name w:val="טקסט הערת שוליים תו"/>
    <w:basedOn w:val="a3"/>
    <w:link w:val="affff3"/>
    <w:uiPriority w:val="99"/>
    <w:semiHidden/>
    <w:locked/>
    <w:rsid w:val="00A44282"/>
    <w:rPr>
      <w:rFonts w:cs="Times New Roman"/>
      <w:sz w:val="20"/>
    </w:rPr>
  </w:style>
  <w:style w:type="paragraph" w:styleId="Index1">
    <w:name w:val="index 1"/>
    <w:basedOn w:val="a2"/>
    <w:next w:val="a2"/>
    <w:autoRedefine/>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Index2">
    <w:name w:val="index 2"/>
    <w:basedOn w:val="a2"/>
    <w:next w:val="a2"/>
    <w:autoRedefine/>
    <w:uiPriority w:val="99"/>
    <w:semiHidden/>
    <w:rsid w:val="00F95FCA"/>
    <w:pPr>
      <w:overflowPunct w:val="0"/>
      <w:autoSpaceDE w:val="0"/>
      <w:autoSpaceDN w:val="0"/>
      <w:adjustRightInd w:val="0"/>
      <w:spacing w:line="360" w:lineRule="auto"/>
      <w:ind w:left="480" w:hanging="240"/>
      <w:textAlignment w:val="baseline"/>
    </w:pPr>
    <w:rPr>
      <w:sz w:val="24"/>
      <w:szCs w:val="22"/>
      <w:lang w:eastAsia="he-IL"/>
    </w:rPr>
  </w:style>
  <w:style w:type="paragraph" w:styleId="Index3">
    <w:name w:val="index 3"/>
    <w:basedOn w:val="a2"/>
    <w:next w:val="a2"/>
    <w:autoRedefine/>
    <w:uiPriority w:val="99"/>
    <w:semiHidden/>
    <w:rsid w:val="00F95FCA"/>
    <w:pPr>
      <w:overflowPunct w:val="0"/>
      <w:autoSpaceDE w:val="0"/>
      <w:autoSpaceDN w:val="0"/>
      <w:adjustRightInd w:val="0"/>
      <w:spacing w:line="360" w:lineRule="auto"/>
      <w:ind w:left="720" w:hanging="240"/>
      <w:textAlignment w:val="baseline"/>
    </w:pPr>
    <w:rPr>
      <w:sz w:val="24"/>
      <w:szCs w:val="22"/>
      <w:lang w:eastAsia="he-IL"/>
    </w:rPr>
  </w:style>
  <w:style w:type="paragraph" w:styleId="Index4">
    <w:name w:val="index 4"/>
    <w:basedOn w:val="a2"/>
    <w:next w:val="a2"/>
    <w:autoRedefine/>
    <w:uiPriority w:val="99"/>
    <w:semiHidden/>
    <w:rsid w:val="00F95FCA"/>
    <w:pPr>
      <w:overflowPunct w:val="0"/>
      <w:autoSpaceDE w:val="0"/>
      <w:autoSpaceDN w:val="0"/>
      <w:adjustRightInd w:val="0"/>
      <w:spacing w:line="360" w:lineRule="auto"/>
      <w:ind w:left="960" w:hanging="240"/>
      <w:textAlignment w:val="baseline"/>
    </w:pPr>
    <w:rPr>
      <w:sz w:val="24"/>
      <w:szCs w:val="22"/>
      <w:lang w:eastAsia="he-IL"/>
    </w:rPr>
  </w:style>
  <w:style w:type="paragraph" w:styleId="Index5">
    <w:name w:val="index 5"/>
    <w:basedOn w:val="a2"/>
    <w:next w:val="a2"/>
    <w:autoRedefine/>
    <w:uiPriority w:val="99"/>
    <w:semiHidden/>
    <w:rsid w:val="00F95FCA"/>
    <w:pPr>
      <w:overflowPunct w:val="0"/>
      <w:autoSpaceDE w:val="0"/>
      <w:autoSpaceDN w:val="0"/>
      <w:adjustRightInd w:val="0"/>
      <w:spacing w:line="360" w:lineRule="auto"/>
      <w:ind w:left="1200" w:hanging="240"/>
      <w:textAlignment w:val="baseline"/>
    </w:pPr>
    <w:rPr>
      <w:sz w:val="24"/>
      <w:szCs w:val="22"/>
      <w:lang w:eastAsia="he-IL"/>
    </w:rPr>
  </w:style>
  <w:style w:type="paragraph" w:styleId="Index6">
    <w:name w:val="index 6"/>
    <w:basedOn w:val="a2"/>
    <w:next w:val="a2"/>
    <w:autoRedefine/>
    <w:uiPriority w:val="99"/>
    <w:semiHidden/>
    <w:rsid w:val="00F95FCA"/>
    <w:pPr>
      <w:overflowPunct w:val="0"/>
      <w:autoSpaceDE w:val="0"/>
      <w:autoSpaceDN w:val="0"/>
      <w:adjustRightInd w:val="0"/>
      <w:spacing w:line="360" w:lineRule="auto"/>
      <w:ind w:left="1440" w:hanging="240"/>
      <w:textAlignment w:val="baseline"/>
    </w:pPr>
    <w:rPr>
      <w:sz w:val="24"/>
      <w:szCs w:val="22"/>
      <w:lang w:eastAsia="he-IL"/>
    </w:rPr>
  </w:style>
  <w:style w:type="paragraph" w:styleId="Index7">
    <w:name w:val="index 7"/>
    <w:basedOn w:val="a2"/>
    <w:next w:val="a2"/>
    <w:autoRedefine/>
    <w:uiPriority w:val="99"/>
    <w:semiHidden/>
    <w:rsid w:val="00F95FCA"/>
    <w:pPr>
      <w:overflowPunct w:val="0"/>
      <w:autoSpaceDE w:val="0"/>
      <w:autoSpaceDN w:val="0"/>
      <w:adjustRightInd w:val="0"/>
      <w:spacing w:line="360" w:lineRule="auto"/>
      <w:ind w:left="1680" w:hanging="240"/>
      <w:textAlignment w:val="baseline"/>
    </w:pPr>
    <w:rPr>
      <w:sz w:val="24"/>
      <w:szCs w:val="22"/>
      <w:lang w:eastAsia="he-IL"/>
    </w:rPr>
  </w:style>
  <w:style w:type="paragraph" w:styleId="Index8">
    <w:name w:val="index 8"/>
    <w:basedOn w:val="a2"/>
    <w:next w:val="a2"/>
    <w:autoRedefine/>
    <w:uiPriority w:val="99"/>
    <w:semiHidden/>
    <w:rsid w:val="00F95FCA"/>
    <w:pPr>
      <w:overflowPunct w:val="0"/>
      <w:autoSpaceDE w:val="0"/>
      <w:autoSpaceDN w:val="0"/>
      <w:adjustRightInd w:val="0"/>
      <w:spacing w:line="360" w:lineRule="auto"/>
      <w:ind w:left="1920" w:hanging="240"/>
      <w:textAlignment w:val="baseline"/>
    </w:pPr>
    <w:rPr>
      <w:sz w:val="24"/>
      <w:szCs w:val="22"/>
      <w:lang w:eastAsia="he-IL"/>
    </w:rPr>
  </w:style>
  <w:style w:type="paragraph" w:styleId="Index9">
    <w:name w:val="index 9"/>
    <w:basedOn w:val="a2"/>
    <w:next w:val="a2"/>
    <w:autoRedefine/>
    <w:uiPriority w:val="99"/>
    <w:semiHidden/>
    <w:rsid w:val="00F95FCA"/>
    <w:pPr>
      <w:overflowPunct w:val="0"/>
      <w:autoSpaceDE w:val="0"/>
      <w:autoSpaceDN w:val="0"/>
      <w:adjustRightInd w:val="0"/>
      <w:spacing w:line="360" w:lineRule="auto"/>
      <w:ind w:left="2160" w:hanging="240"/>
      <w:textAlignment w:val="baseline"/>
    </w:pPr>
    <w:rPr>
      <w:sz w:val="24"/>
      <w:szCs w:val="22"/>
      <w:lang w:eastAsia="he-IL"/>
    </w:rPr>
  </w:style>
  <w:style w:type="paragraph" w:styleId="affff5">
    <w:name w:val="index heading"/>
    <w:basedOn w:val="a2"/>
    <w:next w:val="Index1"/>
    <w:uiPriority w:val="99"/>
    <w:semiHidden/>
    <w:rsid w:val="00F95FCA"/>
    <w:pPr>
      <w:overflowPunct w:val="0"/>
      <w:autoSpaceDE w:val="0"/>
      <w:autoSpaceDN w:val="0"/>
      <w:adjustRightInd w:val="0"/>
      <w:spacing w:line="360" w:lineRule="auto"/>
      <w:textAlignment w:val="baseline"/>
    </w:pPr>
    <w:rPr>
      <w:rFonts w:ascii="Arial" w:hAnsi="Arial" w:cs="Arial"/>
      <w:b/>
      <w:bCs/>
      <w:sz w:val="24"/>
      <w:szCs w:val="22"/>
      <w:lang w:eastAsia="he-IL"/>
    </w:rPr>
  </w:style>
  <w:style w:type="paragraph" w:styleId="affff6">
    <w:name w:val="macro"/>
    <w:link w:val="affff7"/>
    <w:uiPriority w:val="99"/>
    <w:semiHidden/>
    <w:rsid w:val="00F95FC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hAnsi="Courier New" w:cs="Courier New"/>
      <w:sz w:val="20"/>
      <w:szCs w:val="20"/>
      <w:lang w:eastAsia="he-IL"/>
    </w:rPr>
  </w:style>
  <w:style w:type="character" w:customStyle="1" w:styleId="affff7">
    <w:name w:val="טקסט מאקרו תו"/>
    <w:basedOn w:val="a3"/>
    <w:link w:val="affff6"/>
    <w:uiPriority w:val="99"/>
    <w:semiHidden/>
    <w:locked/>
    <w:rsid w:val="00A44282"/>
    <w:rPr>
      <w:rFonts w:ascii="Courier New" w:hAnsi="Courier New" w:cs="Courier New"/>
      <w:lang w:val="en-US" w:eastAsia="he-IL" w:bidi="he-IL"/>
    </w:rPr>
  </w:style>
  <w:style w:type="paragraph" w:styleId="affff8">
    <w:name w:val="table of authorities"/>
    <w:basedOn w:val="a2"/>
    <w:next w:val="a2"/>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affff9">
    <w:name w:val="table of figures"/>
    <w:basedOn w:val="a2"/>
    <w:next w:val="a2"/>
    <w:uiPriority w:val="99"/>
    <w:semiHidden/>
    <w:rsid w:val="00F95FCA"/>
    <w:pPr>
      <w:overflowPunct w:val="0"/>
      <w:autoSpaceDE w:val="0"/>
      <w:autoSpaceDN w:val="0"/>
      <w:adjustRightInd w:val="0"/>
      <w:spacing w:line="360" w:lineRule="auto"/>
      <w:ind w:left="480" w:hanging="480"/>
      <w:textAlignment w:val="baseline"/>
    </w:pPr>
    <w:rPr>
      <w:sz w:val="24"/>
      <w:szCs w:val="22"/>
      <w:lang w:eastAsia="he-IL"/>
    </w:rPr>
  </w:style>
  <w:style w:type="paragraph" w:styleId="affffa">
    <w:name w:val="toa heading"/>
    <w:basedOn w:val="a2"/>
    <w:next w:val="a2"/>
    <w:uiPriority w:val="99"/>
    <w:semiHidden/>
    <w:rsid w:val="00F95FCA"/>
    <w:pPr>
      <w:overflowPunct w:val="0"/>
      <w:autoSpaceDE w:val="0"/>
      <w:autoSpaceDN w:val="0"/>
      <w:adjustRightInd w:val="0"/>
      <w:spacing w:before="120" w:line="360" w:lineRule="auto"/>
      <w:textAlignment w:val="baseline"/>
    </w:pPr>
    <w:rPr>
      <w:rFonts w:ascii="Arial" w:hAnsi="Arial" w:cs="Arial"/>
      <w:b/>
      <w:bCs/>
      <w:sz w:val="24"/>
      <w:szCs w:val="24"/>
      <w:lang w:eastAsia="he-IL"/>
    </w:rPr>
  </w:style>
  <w:style w:type="paragraph" w:styleId="affffb">
    <w:name w:val="annotation subject"/>
    <w:basedOn w:val="afffd"/>
    <w:next w:val="afffd"/>
    <w:link w:val="affffc"/>
    <w:uiPriority w:val="99"/>
    <w:semiHidden/>
    <w:rsid w:val="00F95FCA"/>
    <w:rPr>
      <w:b/>
      <w:bCs/>
    </w:rPr>
  </w:style>
  <w:style w:type="character" w:customStyle="1" w:styleId="affffc">
    <w:name w:val="נושא הערה תו"/>
    <w:basedOn w:val="afffe"/>
    <w:link w:val="affffb"/>
    <w:uiPriority w:val="99"/>
    <w:semiHidden/>
    <w:locked/>
    <w:rsid w:val="00A44282"/>
    <w:rPr>
      <w:b/>
    </w:rPr>
  </w:style>
  <w:style w:type="paragraph" w:customStyle="1" w:styleId="CharCharCharCharCharChar">
    <w:name w:val="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
    <w:name w:val="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To">
    <w:name w:val="To"/>
    <w:basedOn w:val="a2"/>
    <w:uiPriority w:val="99"/>
    <w:rsid w:val="00F95FCA"/>
    <w:pPr>
      <w:overflowPunct w:val="0"/>
      <w:autoSpaceDE w:val="0"/>
      <w:autoSpaceDN w:val="0"/>
      <w:adjustRightInd w:val="0"/>
      <w:ind w:left="658" w:hanging="658"/>
      <w:textAlignment w:val="baseline"/>
    </w:pPr>
    <w:rPr>
      <w:rFonts w:cs="FrankRuehl"/>
      <w:b/>
      <w:bCs/>
      <w:sz w:val="20"/>
      <w:lang w:eastAsia="he-IL"/>
    </w:rPr>
  </w:style>
  <w:style w:type="paragraph" w:customStyle="1" w:styleId="RonnyBase">
    <w:name w:val="RonnyBase"/>
    <w:uiPriority w:val="99"/>
    <w:rsid w:val="00F95FCA"/>
    <w:pPr>
      <w:keepLines/>
      <w:bidi/>
      <w:spacing w:before="120"/>
      <w:jc w:val="both"/>
    </w:pPr>
    <w:rPr>
      <w:rFonts w:cs="David"/>
    </w:rPr>
  </w:style>
  <w:style w:type="paragraph" w:customStyle="1" w:styleId="15">
    <w:name w:val="פיסקה1"/>
    <w:basedOn w:val="a2"/>
    <w:uiPriority w:val="99"/>
    <w:rsid w:val="00F95FCA"/>
    <w:pPr>
      <w:tabs>
        <w:tab w:val="left" w:pos="1800"/>
      </w:tabs>
      <w:overflowPunct w:val="0"/>
      <w:autoSpaceDE w:val="0"/>
      <w:autoSpaceDN w:val="0"/>
      <w:adjustRightInd w:val="0"/>
      <w:spacing w:line="360" w:lineRule="auto"/>
      <w:ind w:left="284"/>
      <w:jc w:val="both"/>
      <w:textAlignment w:val="baseline"/>
    </w:pPr>
    <w:rPr>
      <w:rFonts w:cs="FrankRuehl"/>
      <w:noProof/>
      <w:sz w:val="24"/>
      <w:lang w:eastAsia="he-IL"/>
    </w:rPr>
  </w:style>
  <w:style w:type="paragraph" w:customStyle="1" w:styleId="Copys">
    <w:name w:val="Copys"/>
    <w:basedOn w:val="a2"/>
    <w:uiPriority w:val="99"/>
    <w:rsid w:val="00F95FCA"/>
    <w:pPr>
      <w:overflowPunct w:val="0"/>
      <w:autoSpaceDE w:val="0"/>
      <w:autoSpaceDN w:val="0"/>
      <w:adjustRightInd w:val="0"/>
      <w:ind w:left="516"/>
      <w:jc w:val="both"/>
      <w:textAlignment w:val="baseline"/>
    </w:pPr>
    <w:rPr>
      <w:rFonts w:cs="FrankRuehl"/>
      <w:sz w:val="20"/>
      <w:lang w:eastAsia="he-IL"/>
    </w:rPr>
  </w:style>
  <w:style w:type="paragraph" w:customStyle="1" w:styleId="Fifth">
    <w:name w:val="Fifth"/>
    <w:basedOn w:val="a2"/>
    <w:uiPriority w:val="99"/>
    <w:rsid w:val="00F95FCA"/>
    <w:pPr>
      <w:spacing w:line="280" w:lineRule="atLeast"/>
      <w:ind w:left="4395" w:right="4395" w:hanging="1276"/>
      <w:jc w:val="both"/>
    </w:pPr>
    <w:rPr>
      <w:sz w:val="24"/>
      <w:lang w:eastAsia="he-IL"/>
    </w:rPr>
  </w:style>
  <w:style w:type="paragraph" w:customStyle="1" w:styleId="FifthQoute">
    <w:name w:val="Fifth Qoute"/>
    <w:basedOn w:val="a2"/>
    <w:uiPriority w:val="99"/>
    <w:rsid w:val="00F95FCA"/>
    <w:pPr>
      <w:spacing w:line="280" w:lineRule="atLeast"/>
      <w:ind w:left="5245" w:right="851"/>
      <w:jc w:val="both"/>
    </w:pPr>
    <w:rPr>
      <w:rFonts w:cs="TopType Hodes"/>
      <w:b/>
      <w:bCs/>
      <w:sz w:val="24"/>
      <w:szCs w:val="22"/>
      <w:lang w:eastAsia="he-IL"/>
    </w:rPr>
  </w:style>
  <w:style w:type="paragraph" w:customStyle="1" w:styleId="FirstQuote">
    <w:name w:val="First Quote"/>
    <w:basedOn w:val="a2"/>
    <w:uiPriority w:val="99"/>
    <w:rsid w:val="00F95FCA"/>
    <w:pPr>
      <w:spacing w:line="280" w:lineRule="atLeast"/>
      <w:ind w:left="1276" w:right="851"/>
      <w:jc w:val="both"/>
    </w:pPr>
    <w:rPr>
      <w:rFonts w:cs="TopType Hodes"/>
      <w:b/>
      <w:bCs/>
      <w:sz w:val="24"/>
      <w:szCs w:val="22"/>
      <w:lang w:eastAsia="he-IL"/>
    </w:rPr>
  </w:style>
  <w:style w:type="paragraph" w:customStyle="1" w:styleId="First-Second">
    <w:name w:val="First-Second"/>
    <w:basedOn w:val="Second"/>
    <w:uiPriority w:val="99"/>
    <w:rsid w:val="00F95FCA"/>
    <w:pPr>
      <w:tabs>
        <w:tab w:val="left" w:pos="567"/>
      </w:tabs>
      <w:ind w:hanging="1276"/>
    </w:pPr>
  </w:style>
  <w:style w:type="paragraph" w:customStyle="1" w:styleId="FourthQuote">
    <w:name w:val="Fourth Quote"/>
    <w:basedOn w:val="a2"/>
    <w:uiPriority w:val="99"/>
    <w:rsid w:val="00F95FCA"/>
    <w:pPr>
      <w:spacing w:line="280" w:lineRule="atLeast"/>
      <w:ind w:left="4395" w:right="851"/>
      <w:jc w:val="both"/>
    </w:pPr>
    <w:rPr>
      <w:rFonts w:cs="TopType Hodes"/>
      <w:b/>
      <w:bCs/>
      <w:sz w:val="24"/>
      <w:szCs w:val="22"/>
      <w:lang w:eastAsia="he-IL"/>
    </w:rPr>
  </w:style>
  <w:style w:type="paragraph" w:customStyle="1" w:styleId="mnormal">
    <w:name w:val="mnormal"/>
    <w:basedOn w:val="a2"/>
    <w:uiPriority w:val="99"/>
    <w:rsid w:val="00F95FCA"/>
    <w:pPr>
      <w:spacing w:line="300" w:lineRule="atLeast"/>
      <w:jc w:val="both"/>
    </w:pPr>
    <w:rPr>
      <w:lang w:eastAsia="he-IL"/>
    </w:rPr>
  </w:style>
  <w:style w:type="paragraph" w:customStyle="1" w:styleId="16">
    <w:name w:val="הצעת מחיר1"/>
    <w:basedOn w:val="a2"/>
    <w:uiPriority w:val="99"/>
    <w:rsid w:val="00F95FCA"/>
    <w:pPr>
      <w:spacing w:line="280" w:lineRule="atLeast"/>
      <w:ind w:left="567" w:right="851"/>
      <w:jc w:val="both"/>
    </w:pPr>
    <w:rPr>
      <w:rFonts w:cs="TopType Hodes"/>
      <w:b/>
      <w:bCs/>
      <w:sz w:val="24"/>
      <w:szCs w:val="22"/>
      <w:lang w:eastAsia="he-IL"/>
    </w:rPr>
  </w:style>
  <w:style w:type="paragraph" w:customStyle="1" w:styleId="SecondQuote">
    <w:name w:val="Second Quote"/>
    <w:basedOn w:val="a2"/>
    <w:uiPriority w:val="99"/>
    <w:rsid w:val="00F95FCA"/>
    <w:pPr>
      <w:spacing w:line="280" w:lineRule="atLeast"/>
      <w:ind w:left="2127" w:right="851"/>
      <w:jc w:val="both"/>
    </w:pPr>
    <w:rPr>
      <w:rFonts w:cs="TopType Hodes"/>
      <w:b/>
      <w:bCs/>
      <w:sz w:val="24"/>
      <w:szCs w:val="22"/>
      <w:lang w:eastAsia="he-IL"/>
    </w:rPr>
  </w:style>
  <w:style w:type="paragraph" w:customStyle="1" w:styleId="affffd">
    <w:name w:val="ראשונה"/>
    <w:basedOn w:val="a2"/>
    <w:uiPriority w:val="99"/>
    <w:rsid w:val="00F95FCA"/>
    <w:pPr>
      <w:spacing w:line="280" w:lineRule="atLeast"/>
      <w:ind w:left="567" w:hanging="567"/>
      <w:jc w:val="both"/>
    </w:pPr>
    <w:rPr>
      <w:rFonts w:cs="TopType David"/>
      <w:sz w:val="24"/>
      <w:szCs w:val="22"/>
      <w:lang w:eastAsia="he-IL"/>
    </w:rPr>
  </w:style>
  <w:style w:type="paragraph" w:customStyle="1" w:styleId="affffe">
    <w:name w:val="שניה"/>
    <w:basedOn w:val="affffd"/>
    <w:uiPriority w:val="99"/>
    <w:rsid w:val="00F95FCA"/>
    <w:pPr>
      <w:ind w:left="1418" w:hanging="851"/>
    </w:pPr>
  </w:style>
  <w:style w:type="paragraph" w:customStyle="1" w:styleId="afffff">
    <w:name w:val="שניה/שלישית"/>
    <w:basedOn w:val="affffe"/>
    <w:uiPriority w:val="99"/>
    <w:rsid w:val="00F95FCA"/>
    <w:pPr>
      <w:tabs>
        <w:tab w:val="left" w:pos="1416"/>
      </w:tabs>
      <w:ind w:left="2552" w:hanging="1985"/>
    </w:pPr>
  </w:style>
  <w:style w:type="paragraph" w:customStyle="1" w:styleId="Second-Third">
    <w:name w:val="Second-Third"/>
    <w:basedOn w:val="afffff"/>
    <w:uiPriority w:val="99"/>
    <w:rsid w:val="00F95FCA"/>
    <w:pPr>
      <w:tabs>
        <w:tab w:val="left" w:pos="1276"/>
      </w:tabs>
      <w:bidi w:val="0"/>
      <w:ind w:left="2126" w:hanging="1559"/>
    </w:pPr>
  </w:style>
  <w:style w:type="paragraph" w:customStyle="1" w:styleId="ThirdQuote">
    <w:name w:val="Third Quote"/>
    <w:basedOn w:val="a2"/>
    <w:uiPriority w:val="99"/>
    <w:rsid w:val="00F95FCA"/>
    <w:pPr>
      <w:spacing w:line="280" w:lineRule="atLeast"/>
      <w:ind w:left="3119" w:right="851"/>
      <w:jc w:val="both"/>
    </w:pPr>
    <w:rPr>
      <w:rFonts w:cs="TopType Hodes"/>
      <w:b/>
      <w:bCs/>
      <w:sz w:val="24"/>
      <w:szCs w:val="22"/>
      <w:lang w:eastAsia="he-IL"/>
    </w:rPr>
  </w:style>
  <w:style w:type="paragraph" w:customStyle="1" w:styleId="afffff0">
    <w:name w:val="שלישית"/>
    <w:basedOn w:val="a2"/>
    <w:uiPriority w:val="99"/>
    <w:rsid w:val="00F95FCA"/>
    <w:pPr>
      <w:spacing w:line="280" w:lineRule="atLeast"/>
      <w:ind w:left="2550" w:hanging="1134"/>
      <w:jc w:val="both"/>
    </w:pPr>
    <w:rPr>
      <w:rFonts w:cs="TopType David"/>
      <w:sz w:val="24"/>
      <w:szCs w:val="22"/>
      <w:lang w:eastAsia="he-IL"/>
    </w:rPr>
  </w:style>
  <w:style w:type="paragraph" w:customStyle="1" w:styleId="afffff1">
    <w:name w:val="שלישית/רביעית"/>
    <w:basedOn w:val="afffff0"/>
    <w:uiPriority w:val="99"/>
    <w:rsid w:val="00F95FCA"/>
    <w:pPr>
      <w:tabs>
        <w:tab w:val="left" w:pos="2550"/>
      </w:tabs>
      <w:ind w:left="3828" w:hanging="2410"/>
    </w:pPr>
    <w:rPr>
      <w:rFonts w:cs="David"/>
    </w:rPr>
  </w:style>
  <w:style w:type="paragraph" w:customStyle="1" w:styleId="Third-Fourth">
    <w:name w:val="Third-Fourth"/>
    <w:basedOn w:val="afffff1"/>
    <w:uiPriority w:val="99"/>
    <w:rsid w:val="00F95FCA"/>
    <w:pPr>
      <w:tabs>
        <w:tab w:val="left" w:pos="2127"/>
      </w:tabs>
      <w:bidi w:val="0"/>
      <w:ind w:left="3119" w:hanging="1843"/>
    </w:pPr>
  </w:style>
  <w:style w:type="paragraph" w:customStyle="1" w:styleId="afffff2">
    <w:name w:val="חמישית"/>
    <w:basedOn w:val="a2"/>
    <w:uiPriority w:val="99"/>
    <w:rsid w:val="00F95FCA"/>
    <w:pPr>
      <w:spacing w:line="280" w:lineRule="atLeast"/>
      <w:ind w:left="5386" w:hanging="1559"/>
      <w:jc w:val="both"/>
    </w:pPr>
    <w:rPr>
      <w:rFonts w:cs="TopType David"/>
      <w:sz w:val="24"/>
      <w:szCs w:val="22"/>
      <w:lang w:eastAsia="he-IL"/>
    </w:rPr>
  </w:style>
  <w:style w:type="paragraph" w:customStyle="1" w:styleId="afffff3">
    <w:name w:val="ציטוט"/>
    <w:basedOn w:val="afffff2"/>
    <w:uiPriority w:val="99"/>
    <w:rsid w:val="00F95FCA"/>
    <w:pPr>
      <w:spacing w:line="240" w:lineRule="exact"/>
      <w:ind w:left="567" w:right="851" w:firstLine="0"/>
    </w:pPr>
    <w:rPr>
      <w:rFonts w:cs="TopType Hodes"/>
      <w:b/>
      <w:bCs/>
    </w:rPr>
  </w:style>
  <w:style w:type="paragraph" w:customStyle="1" w:styleId="afffff4">
    <w:name w:val="ציטוט חמישית"/>
    <w:basedOn w:val="a2"/>
    <w:uiPriority w:val="99"/>
    <w:rsid w:val="00F95FCA"/>
    <w:pPr>
      <w:spacing w:line="280" w:lineRule="atLeast"/>
      <w:ind w:left="6236" w:right="851"/>
      <w:jc w:val="both"/>
    </w:pPr>
    <w:rPr>
      <w:rFonts w:cs="TopType Hodes"/>
      <w:b/>
      <w:bCs/>
      <w:sz w:val="24"/>
      <w:lang w:eastAsia="he-IL"/>
    </w:rPr>
  </w:style>
  <w:style w:type="paragraph" w:customStyle="1" w:styleId="afffff5">
    <w:name w:val="ציטוט חמישית משפטי"/>
    <w:basedOn w:val="afffff4"/>
    <w:uiPriority w:val="99"/>
    <w:rsid w:val="00F95FCA"/>
    <w:pPr>
      <w:spacing w:line="300" w:lineRule="atLeast"/>
      <w:ind w:left="6237"/>
    </w:pPr>
    <w:rPr>
      <w:rFonts w:cs="David"/>
      <w:sz w:val="26"/>
    </w:rPr>
  </w:style>
  <w:style w:type="paragraph" w:customStyle="1" w:styleId="afffff6">
    <w:name w:val="ציטוט משפטי"/>
    <w:basedOn w:val="afffff3"/>
    <w:uiPriority w:val="99"/>
    <w:rsid w:val="00F95FCA"/>
    <w:pPr>
      <w:spacing w:line="300" w:lineRule="atLeast"/>
    </w:pPr>
    <w:rPr>
      <w:rFonts w:cs="David"/>
      <w:sz w:val="26"/>
      <w:szCs w:val="26"/>
    </w:rPr>
  </w:style>
  <w:style w:type="paragraph" w:customStyle="1" w:styleId="afffff7">
    <w:name w:val="ציטוט ראשונה"/>
    <w:basedOn w:val="afffff3"/>
    <w:uiPriority w:val="99"/>
    <w:rsid w:val="00F95FCA"/>
    <w:pPr>
      <w:ind w:left="1418"/>
    </w:pPr>
  </w:style>
  <w:style w:type="paragraph" w:customStyle="1" w:styleId="afffff8">
    <w:name w:val="ציטוט ראשונה משפטי"/>
    <w:basedOn w:val="afffff7"/>
    <w:uiPriority w:val="99"/>
    <w:rsid w:val="00F95FCA"/>
    <w:pPr>
      <w:spacing w:line="300" w:lineRule="atLeast"/>
    </w:pPr>
    <w:rPr>
      <w:rFonts w:cs="David"/>
      <w:sz w:val="26"/>
      <w:szCs w:val="26"/>
    </w:rPr>
  </w:style>
  <w:style w:type="paragraph" w:customStyle="1" w:styleId="afffff9">
    <w:name w:val="ציטוט רביעית"/>
    <w:basedOn w:val="a2"/>
    <w:uiPriority w:val="99"/>
    <w:rsid w:val="00F95FCA"/>
    <w:pPr>
      <w:spacing w:line="280" w:lineRule="atLeast"/>
      <w:ind w:left="5385" w:right="851"/>
      <w:jc w:val="both"/>
    </w:pPr>
    <w:rPr>
      <w:rFonts w:cs="TopType Hodes"/>
      <w:b/>
      <w:bCs/>
      <w:sz w:val="24"/>
      <w:szCs w:val="22"/>
      <w:lang w:eastAsia="he-IL"/>
    </w:rPr>
  </w:style>
  <w:style w:type="paragraph" w:customStyle="1" w:styleId="afffffa">
    <w:name w:val="ציטוט רביעי משפטי"/>
    <w:basedOn w:val="afffff9"/>
    <w:uiPriority w:val="99"/>
    <w:rsid w:val="00F95FCA"/>
    <w:pPr>
      <w:spacing w:line="300" w:lineRule="atLeast"/>
      <w:ind w:left="5387"/>
    </w:pPr>
    <w:rPr>
      <w:rFonts w:cs="David"/>
      <w:sz w:val="26"/>
      <w:szCs w:val="26"/>
    </w:rPr>
  </w:style>
  <w:style w:type="paragraph" w:customStyle="1" w:styleId="afffffb">
    <w:name w:val="ציטוט שלישית"/>
    <w:basedOn w:val="a2"/>
    <w:uiPriority w:val="99"/>
    <w:rsid w:val="00F95FCA"/>
    <w:pPr>
      <w:spacing w:line="240" w:lineRule="exact"/>
      <w:ind w:left="3827" w:right="851"/>
      <w:jc w:val="both"/>
    </w:pPr>
    <w:rPr>
      <w:rFonts w:cs="TopType Hodes"/>
      <w:b/>
      <w:bCs/>
      <w:sz w:val="24"/>
      <w:lang w:eastAsia="he-IL"/>
    </w:rPr>
  </w:style>
  <w:style w:type="paragraph" w:customStyle="1" w:styleId="afffffc">
    <w:name w:val="ציטוט שלישית משפטי"/>
    <w:basedOn w:val="afffffb"/>
    <w:uiPriority w:val="99"/>
    <w:rsid w:val="00F95FCA"/>
    <w:pPr>
      <w:spacing w:line="300" w:lineRule="exact"/>
    </w:pPr>
    <w:rPr>
      <w:rFonts w:cs="David"/>
      <w:sz w:val="26"/>
    </w:rPr>
  </w:style>
  <w:style w:type="paragraph" w:customStyle="1" w:styleId="afffffd">
    <w:name w:val="ציטוט שניה"/>
    <w:basedOn w:val="afffff7"/>
    <w:uiPriority w:val="99"/>
    <w:rsid w:val="00F95FCA"/>
    <w:pPr>
      <w:ind w:left="2552"/>
    </w:pPr>
  </w:style>
  <w:style w:type="paragraph" w:customStyle="1" w:styleId="afffffe">
    <w:name w:val="ציטוט שניה משפטי"/>
    <w:basedOn w:val="afffffd"/>
    <w:uiPriority w:val="99"/>
    <w:rsid w:val="00F95FCA"/>
    <w:pPr>
      <w:spacing w:line="300" w:lineRule="atLeast"/>
    </w:pPr>
    <w:rPr>
      <w:rFonts w:cs="David"/>
      <w:sz w:val="26"/>
      <w:szCs w:val="26"/>
    </w:rPr>
  </w:style>
  <w:style w:type="paragraph" w:customStyle="1" w:styleId="affffff">
    <w:name w:val="ראשונה/שניה"/>
    <w:basedOn w:val="affffe"/>
    <w:uiPriority w:val="99"/>
    <w:rsid w:val="00F95FCA"/>
    <w:pPr>
      <w:tabs>
        <w:tab w:val="left" w:pos="566"/>
      </w:tabs>
      <w:ind w:hanging="1418"/>
    </w:pPr>
  </w:style>
  <w:style w:type="paragraph" w:customStyle="1" w:styleId="affffff0">
    <w:name w:val="ראשונה/שניה משפטי"/>
    <w:basedOn w:val="affffff"/>
    <w:uiPriority w:val="99"/>
    <w:rsid w:val="00F95FCA"/>
    <w:pPr>
      <w:spacing w:line="300" w:lineRule="atLeast"/>
    </w:pPr>
    <w:rPr>
      <w:rFonts w:cs="David"/>
      <w:sz w:val="26"/>
      <w:szCs w:val="26"/>
    </w:rPr>
  </w:style>
  <w:style w:type="paragraph" w:customStyle="1" w:styleId="affffff1">
    <w:name w:val="רביעית"/>
    <w:basedOn w:val="a2"/>
    <w:uiPriority w:val="99"/>
    <w:rsid w:val="00F95FCA"/>
    <w:pPr>
      <w:spacing w:line="280" w:lineRule="atLeast"/>
      <w:ind w:left="3826" w:hanging="1276"/>
      <w:jc w:val="both"/>
    </w:pPr>
    <w:rPr>
      <w:rFonts w:cs="TopType David"/>
      <w:sz w:val="24"/>
      <w:szCs w:val="22"/>
      <w:lang w:eastAsia="he-IL"/>
    </w:rPr>
  </w:style>
  <w:style w:type="paragraph" w:customStyle="1" w:styleId="affffff2">
    <w:name w:val="שלישית/רביעית משפטי"/>
    <w:basedOn w:val="afffff1"/>
    <w:uiPriority w:val="99"/>
    <w:rsid w:val="00F95FCA"/>
    <w:pPr>
      <w:spacing w:line="300" w:lineRule="atLeast"/>
      <w:ind w:right="3828"/>
    </w:pPr>
    <w:rPr>
      <w:sz w:val="26"/>
      <w:szCs w:val="26"/>
    </w:rPr>
  </w:style>
  <w:style w:type="paragraph" w:customStyle="1" w:styleId="affffff3">
    <w:name w:val="שניה/שלישית משפטי"/>
    <w:basedOn w:val="afffff"/>
    <w:uiPriority w:val="99"/>
    <w:rsid w:val="00F95FCA"/>
    <w:pPr>
      <w:spacing w:line="300" w:lineRule="atLeast"/>
    </w:pPr>
    <w:rPr>
      <w:rFonts w:cs="David"/>
      <w:sz w:val="26"/>
      <w:szCs w:val="26"/>
    </w:rPr>
  </w:style>
  <w:style w:type="paragraph" w:customStyle="1" w:styleId="CharCharCharChar">
    <w:name w:val="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4">
    <w:name w:val="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Heading21">
    <w:name w:val="Heading 21"/>
    <w:basedOn w:val="a2"/>
    <w:next w:val="a2"/>
    <w:uiPriority w:val="99"/>
    <w:rsid w:val="00F95FCA"/>
    <w:pPr>
      <w:keepNext/>
      <w:outlineLvl w:val="1"/>
    </w:pPr>
    <w:rPr>
      <w:sz w:val="20"/>
      <w:szCs w:val="28"/>
      <w:lang w:eastAsia="he-IL"/>
    </w:rPr>
  </w:style>
  <w:style w:type="paragraph" w:customStyle="1" w:styleId="BalloonText1">
    <w:name w:val="Balloon Text1"/>
    <w:basedOn w:val="a2"/>
    <w:uiPriority w:val="99"/>
    <w:rsid w:val="00F95FCA"/>
    <w:rPr>
      <w:rFonts w:ascii="Tahoma" w:hAnsi="Tahoma" w:cs="Tahoma"/>
      <w:sz w:val="16"/>
      <w:szCs w:val="16"/>
      <w:lang w:eastAsia="he-IL"/>
    </w:rPr>
  </w:style>
  <w:style w:type="paragraph" w:customStyle="1" w:styleId="affffff5">
    <w:name w:val="סגנון"/>
    <w:basedOn w:val="a2"/>
    <w:next w:val="afe"/>
    <w:link w:val="affffff6"/>
    <w:uiPriority w:val="99"/>
    <w:rsid w:val="00F95FCA"/>
    <w:pPr>
      <w:tabs>
        <w:tab w:val="left" w:pos="368"/>
      </w:tabs>
      <w:ind w:left="368" w:right="368" w:hanging="368"/>
    </w:pPr>
    <w:rPr>
      <w:rFonts w:cs="Times New Roman"/>
      <w:sz w:val="28"/>
      <w:szCs w:val="20"/>
      <w:lang w:eastAsia="he-IL"/>
    </w:rPr>
  </w:style>
  <w:style w:type="paragraph" w:customStyle="1" w:styleId="a00">
    <w:name w:val="a0"/>
    <w:basedOn w:val="a2"/>
    <w:uiPriority w:val="99"/>
    <w:rsid w:val="00F95FCA"/>
    <w:pPr>
      <w:bidi w:val="0"/>
      <w:spacing w:before="100" w:beforeAutospacing="1" w:after="100" w:afterAutospacing="1"/>
    </w:pPr>
    <w:rPr>
      <w:rFonts w:eastAsia="MS Mincho" w:cs="Times New Roman"/>
      <w:sz w:val="24"/>
      <w:szCs w:val="24"/>
      <w:lang w:eastAsia="ja-JP"/>
    </w:rPr>
  </w:style>
  <w:style w:type="paragraph" w:customStyle="1" w:styleId="3c">
    <w:name w:val="סגנון3"/>
    <w:basedOn w:val="a2"/>
    <w:uiPriority w:val="99"/>
    <w:rsid w:val="00F95FCA"/>
    <w:pPr>
      <w:spacing w:line="360" w:lineRule="auto"/>
      <w:ind w:left="2352" w:hanging="709"/>
      <w:jc w:val="both"/>
    </w:pPr>
    <w:rPr>
      <w:rFonts w:cs="Times New Roman"/>
      <w:sz w:val="20"/>
      <w:szCs w:val="24"/>
    </w:rPr>
  </w:style>
  <w:style w:type="paragraph" w:customStyle="1" w:styleId="2e">
    <w:name w:val="סגנון2"/>
    <w:basedOn w:val="a2"/>
    <w:uiPriority w:val="99"/>
    <w:rsid w:val="00F95FCA"/>
    <w:pPr>
      <w:spacing w:line="360" w:lineRule="auto"/>
      <w:ind w:left="1360" w:hanging="567"/>
      <w:jc w:val="both"/>
    </w:pPr>
    <w:rPr>
      <w:rFonts w:cs="Times New Roman"/>
      <w:sz w:val="20"/>
      <w:szCs w:val="24"/>
    </w:rPr>
  </w:style>
  <w:style w:type="paragraph" w:styleId="affffff7">
    <w:name w:val="List Paragraph"/>
    <w:basedOn w:val="a2"/>
    <w:link w:val="affffff8"/>
    <w:uiPriority w:val="99"/>
    <w:qFormat/>
    <w:rsid w:val="0098006F"/>
    <w:pPr>
      <w:spacing w:after="200" w:line="276" w:lineRule="auto"/>
      <w:ind w:left="720"/>
      <w:contextualSpacing/>
    </w:pPr>
    <w:rPr>
      <w:rFonts w:ascii="Calibri" w:hAnsi="Calibri" w:cs="Times New Roman"/>
      <w:szCs w:val="20"/>
    </w:rPr>
  </w:style>
  <w:style w:type="table" w:styleId="-2">
    <w:name w:val="Light List Accent 2"/>
    <w:basedOn w:val="a4"/>
    <w:uiPriority w:val="99"/>
    <w:rsid w:val="0098006F"/>
    <w:rPr>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9">
    <w:name w:val="annotation reference"/>
    <w:basedOn w:val="a3"/>
    <w:uiPriority w:val="99"/>
    <w:rsid w:val="00187DAF"/>
    <w:rPr>
      <w:rFonts w:cs="Times New Roman"/>
      <w:sz w:val="16"/>
    </w:rPr>
  </w:style>
  <w:style w:type="paragraph" w:styleId="affffffa">
    <w:name w:val="Revision"/>
    <w:hidden/>
    <w:uiPriority w:val="99"/>
    <w:semiHidden/>
    <w:rsid w:val="00A40009"/>
    <w:rPr>
      <w:rFonts w:cs="David"/>
      <w:sz w:val="26"/>
      <w:szCs w:val="26"/>
    </w:rPr>
  </w:style>
  <w:style w:type="character" w:customStyle="1" w:styleId="apple-converted-space">
    <w:name w:val="apple-converted-space"/>
    <w:uiPriority w:val="99"/>
    <w:rsid w:val="009334BB"/>
  </w:style>
  <w:style w:type="character" w:styleId="affffffb">
    <w:name w:val="Strong"/>
    <w:basedOn w:val="a3"/>
    <w:uiPriority w:val="99"/>
    <w:qFormat/>
    <w:rsid w:val="00981F2B"/>
    <w:rPr>
      <w:rFonts w:cs="Times New Roman"/>
      <w:b/>
    </w:rPr>
  </w:style>
  <w:style w:type="paragraph" w:customStyle="1" w:styleId="affffffc">
    <w:name w:val="a"/>
    <w:basedOn w:val="a2"/>
    <w:uiPriority w:val="99"/>
    <w:rsid w:val="00981F2B"/>
    <w:pPr>
      <w:bidi w:val="0"/>
      <w:spacing w:before="100" w:beforeAutospacing="1" w:after="100" w:afterAutospacing="1"/>
    </w:pPr>
    <w:rPr>
      <w:rFonts w:cs="Times New Roman"/>
      <w:sz w:val="24"/>
      <w:szCs w:val="24"/>
    </w:rPr>
  </w:style>
  <w:style w:type="character" w:customStyle="1" w:styleId="apple-style-span">
    <w:name w:val="apple-style-span"/>
    <w:uiPriority w:val="99"/>
    <w:rsid w:val="00981F2B"/>
  </w:style>
  <w:style w:type="paragraph" w:customStyle="1" w:styleId="a">
    <w:name w:val="כותרת סעיף"/>
    <w:basedOn w:val="a2"/>
    <w:uiPriority w:val="99"/>
    <w:rsid w:val="00E73F3C"/>
    <w:pPr>
      <w:numPr>
        <w:numId w:val="15"/>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uiPriority w:val="99"/>
    <w:rsid w:val="00E73F3C"/>
    <w:pPr>
      <w:numPr>
        <w:ilvl w:val="1"/>
        <w:numId w:val="15"/>
      </w:numPr>
      <w:spacing w:line="360" w:lineRule="auto"/>
      <w:ind w:right="1107"/>
      <w:jc w:val="both"/>
    </w:pPr>
    <w:rPr>
      <w:rFonts w:ascii="Arial" w:hAnsi="Arial" w:cs="Times New Roman"/>
      <w:sz w:val="20"/>
      <w:szCs w:val="20"/>
    </w:rPr>
  </w:style>
  <w:style w:type="paragraph" w:customStyle="1" w:styleId="a1">
    <w:name w:val="תת סעיף"/>
    <w:basedOn w:val="a2"/>
    <w:uiPriority w:val="99"/>
    <w:rsid w:val="00E73F3C"/>
    <w:pPr>
      <w:numPr>
        <w:ilvl w:val="2"/>
        <w:numId w:val="15"/>
      </w:numPr>
      <w:spacing w:line="360" w:lineRule="auto"/>
      <w:ind w:right="1985"/>
      <w:jc w:val="both"/>
    </w:pPr>
    <w:rPr>
      <w:rFonts w:cs="Arial"/>
      <w:sz w:val="22"/>
      <w:szCs w:val="22"/>
    </w:rPr>
  </w:style>
  <w:style w:type="paragraph" w:customStyle="1" w:styleId="10">
    <w:name w:val="תת סעיף1"/>
    <w:basedOn w:val="a1"/>
    <w:uiPriority w:val="99"/>
    <w:rsid w:val="00E73F3C"/>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666984"/>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d">
    <w:name w:val="כותרת טבלת נספחים"/>
    <w:basedOn w:val="a2"/>
    <w:uiPriority w:val="99"/>
    <w:rsid w:val="00724A20"/>
    <w:pPr>
      <w:jc w:val="center"/>
    </w:pPr>
    <w:rPr>
      <w:rFonts w:ascii="Arial" w:hAnsi="Arial" w:cs="Arial"/>
      <w:b/>
      <w:color w:val="1B3461"/>
      <w:sz w:val="28"/>
      <w:szCs w:val="22"/>
    </w:rPr>
  </w:style>
  <w:style w:type="paragraph" w:customStyle="1" w:styleId="affffffe">
    <w:name w:val="שם הוראה"/>
    <w:basedOn w:val="a2"/>
    <w:uiPriority w:val="99"/>
    <w:rsid w:val="00724A20"/>
    <w:pPr>
      <w:jc w:val="both"/>
    </w:pPr>
    <w:rPr>
      <w:rFonts w:ascii="Arial" w:hAnsi="Arial" w:cs="Arial"/>
      <w:b/>
      <w:bCs/>
      <w:color w:val="FFFFFF"/>
      <w:sz w:val="28"/>
      <w:szCs w:val="28"/>
    </w:rPr>
  </w:style>
  <w:style w:type="paragraph" w:customStyle="1" w:styleId="afffffff">
    <w:name w:val="טקסט רץ טבלה עליונה"/>
    <w:basedOn w:val="a2"/>
    <w:uiPriority w:val="99"/>
    <w:rsid w:val="00724A20"/>
    <w:pPr>
      <w:jc w:val="both"/>
    </w:pPr>
    <w:rPr>
      <w:rFonts w:ascii="Arial" w:hAnsi="Arial" w:cs="Arial"/>
      <w:sz w:val="20"/>
      <w:szCs w:val="20"/>
    </w:rPr>
  </w:style>
  <w:style w:type="character" w:customStyle="1" w:styleId="Char">
    <w:name w:val="טקסט סעיף Char"/>
    <w:link w:val="a0"/>
    <w:uiPriority w:val="99"/>
    <w:locked/>
    <w:rsid w:val="00724A20"/>
    <w:rPr>
      <w:rFonts w:ascii="Arial" w:hAnsi="Arial"/>
      <w:sz w:val="20"/>
      <w:szCs w:val="20"/>
    </w:rPr>
  </w:style>
  <w:style w:type="character" w:customStyle="1" w:styleId="affffff8">
    <w:name w:val="פיסקת רשימה תו"/>
    <w:link w:val="affffff7"/>
    <w:uiPriority w:val="99"/>
    <w:locked/>
    <w:rsid w:val="0057735C"/>
    <w:rPr>
      <w:rFonts w:ascii="Calibri" w:hAnsi="Calibri"/>
      <w:sz w:val="26"/>
      <w:lang w:val="en-US" w:eastAsia="en-US"/>
    </w:rPr>
  </w:style>
  <w:style w:type="paragraph" w:customStyle="1" w:styleId="afffffff0">
    <w:name w:val="טקסט"/>
    <w:basedOn w:val="a2"/>
    <w:uiPriority w:val="99"/>
    <w:rsid w:val="004719AB"/>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4719AB"/>
    <w:rPr>
      <w:rFonts w:ascii="Arial" w:hAnsi="Arial" w:cs="Arial"/>
    </w:rPr>
  </w:style>
  <w:style w:type="paragraph" w:customStyle="1" w:styleId="msolistparagraph0">
    <w:name w:val="msolistparagraph"/>
    <w:basedOn w:val="a2"/>
    <w:uiPriority w:val="99"/>
    <w:rsid w:val="004719AB"/>
    <w:pPr>
      <w:bidi w:val="0"/>
      <w:ind w:left="720"/>
    </w:pPr>
    <w:rPr>
      <w:rFonts w:cs="Times New Roman"/>
      <w:sz w:val="24"/>
      <w:szCs w:val="24"/>
      <w:lang w:eastAsia="zh-CN"/>
    </w:rPr>
  </w:style>
  <w:style w:type="character" w:customStyle="1" w:styleId="affffff6">
    <w:name w:val="כותרת טקסט תו"/>
    <w:link w:val="affffff5"/>
    <w:uiPriority w:val="99"/>
    <w:locked/>
    <w:rsid w:val="004719AB"/>
    <w:rPr>
      <w:sz w:val="28"/>
      <w:lang w:val="en-US" w:eastAsia="he-IL" w:bidi="he-IL"/>
    </w:rPr>
  </w:style>
  <w:style w:type="paragraph" w:customStyle="1" w:styleId="ListParagraph1">
    <w:name w:val="List Paragraph1"/>
    <w:basedOn w:val="a2"/>
    <w:uiPriority w:val="99"/>
    <w:rsid w:val="004719AB"/>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paragraph" w:customStyle="1" w:styleId="3d">
    <w:name w:val="_מיספור3_טקסט"/>
    <w:basedOn w:val="a2"/>
    <w:uiPriority w:val="99"/>
    <w:rsid w:val="004719AB"/>
    <w:pPr>
      <w:spacing w:line="300" w:lineRule="atLeast"/>
      <w:ind w:left="2560"/>
    </w:pPr>
    <w:rPr>
      <w:sz w:val="24"/>
      <w:szCs w:val="24"/>
    </w:rPr>
  </w:style>
  <w:style w:type="paragraph" w:customStyle="1" w:styleId="1">
    <w:name w:val="_מיספור1"/>
    <w:basedOn w:val="a2"/>
    <w:next w:val="a2"/>
    <w:uiPriority w:val="99"/>
    <w:rsid w:val="004719AB"/>
    <w:pPr>
      <w:numPr>
        <w:numId w:val="50"/>
      </w:numPr>
      <w:spacing w:line="300" w:lineRule="exact"/>
    </w:pPr>
    <w:rPr>
      <w:sz w:val="24"/>
      <w:szCs w:val="24"/>
    </w:rPr>
  </w:style>
  <w:style w:type="paragraph" w:customStyle="1" w:styleId="2">
    <w:name w:val="_מיספור2"/>
    <w:basedOn w:val="1"/>
    <w:next w:val="a2"/>
    <w:uiPriority w:val="99"/>
    <w:rsid w:val="004719AB"/>
    <w:pPr>
      <w:numPr>
        <w:ilvl w:val="1"/>
      </w:numPr>
      <w:tabs>
        <w:tab w:val="num" w:pos="819"/>
      </w:tabs>
    </w:pPr>
  </w:style>
  <w:style w:type="paragraph" w:customStyle="1" w:styleId="3">
    <w:name w:val="_מיספור3"/>
    <w:basedOn w:val="1"/>
    <w:next w:val="3d"/>
    <w:uiPriority w:val="99"/>
    <w:rsid w:val="004719AB"/>
    <w:pPr>
      <w:numPr>
        <w:ilvl w:val="2"/>
      </w:numPr>
      <w:tabs>
        <w:tab w:val="num" w:pos="1539"/>
      </w:tabs>
    </w:pPr>
  </w:style>
  <w:style w:type="paragraph" w:customStyle="1" w:styleId="4">
    <w:name w:val="_מיספור4"/>
    <w:basedOn w:val="1"/>
    <w:next w:val="a2"/>
    <w:uiPriority w:val="99"/>
    <w:rsid w:val="004719AB"/>
    <w:pPr>
      <w:numPr>
        <w:ilvl w:val="3"/>
      </w:numPr>
      <w:tabs>
        <w:tab w:val="num" w:pos="2259"/>
      </w:tabs>
    </w:pPr>
  </w:style>
  <w:style w:type="paragraph" w:customStyle="1" w:styleId="17">
    <w:name w:val="פיסקת רשימה1"/>
    <w:basedOn w:val="a2"/>
    <w:uiPriority w:val="99"/>
    <w:rsid w:val="004719AB"/>
    <w:pPr>
      <w:ind w:left="720"/>
      <w:contextualSpacing/>
    </w:pPr>
    <w:rPr>
      <w:rFonts w:cs="Times New Roman"/>
      <w:sz w:val="24"/>
      <w:szCs w:val="24"/>
      <w:lang w:eastAsia="he-IL"/>
    </w:rPr>
  </w:style>
  <w:style w:type="numbering" w:customStyle="1" w:styleId="Style3">
    <w:name w:val="Style3"/>
    <w:rsid w:val="00BD6367"/>
    <w:pPr>
      <w:numPr>
        <w:numId w:val="45"/>
      </w:numPr>
    </w:pPr>
  </w:style>
  <w:style w:type="numbering" w:customStyle="1" w:styleId="Style5">
    <w:name w:val="Style5"/>
    <w:rsid w:val="00BD6367"/>
    <w:pPr>
      <w:numPr>
        <w:numId w:val="56"/>
      </w:numPr>
    </w:pPr>
  </w:style>
  <w:style w:type="numbering" w:customStyle="1" w:styleId="Style4">
    <w:name w:val="Style4"/>
    <w:rsid w:val="00BD6367"/>
    <w:pPr>
      <w:numPr>
        <w:numId w:val="52"/>
      </w:numPr>
    </w:pPr>
  </w:style>
  <w:style w:type="numbering" w:customStyle="1" w:styleId="Style6">
    <w:name w:val="Style6"/>
    <w:rsid w:val="00BD6367"/>
    <w:pPr>
      <w:numPr>
        <w:numId w:val="58"/>
      </w:numPr>
    </w:pPr>
  </w:style>
  <w:style w:type="numbering" w:customStyle="1" w:styleId="Style2">
    <w:name w:val="Style2"/>
    <w:rsid w:val="00BD6367"/>
    <w:pPr>
      <w:numPr>
        <w:numId w:val="43"/>
      </w:numPr>
    </w:pPr>
  </w:style>
  <w:style w:type="numbering" w:customStyle="1" w:styleId="Style1">
    <w:name w:val="Style1"/>
    <w:rsid w:val="00BD6367"/>
    <w:pPr>
      <w:numPr>
        <w:numId w:val="26"/>
      </w:numPr>
    </w:pPr>
  </w:style>
</w:styles>
</file>

<file path=word/webSettings.xml><?xml version="1.0" encoding="utf-8"?>
<w:webSettings xmlns:r="http://schemas.openxmlformats.org/officeDocument/2006/relationships" xmlns:w="http://schemas.openxmlformats.org/wordprocessingml/2006/main">
  <w:divs>
    <w:div w:id="617491682">
      <w:marLeft w:val="0"/>
      <w:marRight w:val="0"/>
      <w:marTop w:val="0"/>
      <w:marBottom w:val="0"/>
      <w:divBdr>
        <w:top w:val="none" w:sz="0" w:space="0" w:color="auto"/>
        <w:left w:val="none" w:sz="0" w:space="0" w:color="auto"/>
        <w:bottom w:val="none" w:sz="0" w:space="0" w:color="auto"/>
        <w:right w:val="none" w:sz="0" w:space="0" w:color="auto"/>
      </w:divBdr>
    </w:div>
    <w:div w:id="617491683">
      <w:marLeft w:val="0"/>
      <w:marRight w:val="0"/>
      <w:marTop w:val="0"/>
      <w:marBottom w:val="0"/>
      <w:divBdr>
        <w:top w:val="none" w:sz="0" w:space="0" w:color="auto"/>
        <w:left w:val="none" w:sz="0" w:space="0" w:color="auto"/>
        <w:bottom w:val="none" w:sz="0" w:space="0" w:color="auto"/>
        <w:right w:val="none" w:sz="0" w:space="0" w:color="auto"/>
      </w:divBdr>
    </w:div>
    <w:div w:id="617491684">
      <w:marLeft w:val="0"/>
      <w:marRight w:val="0"/>
      <w:marTop w:val="0"/>
      <w:marBottom w:val="0"/>
      <w:divBdr>
        <w:top w:val="none" w:sz="0" w:space="0" w:color="auto"/>
        <w:left w:val="none" w:sz="0" w:space="0" w:color="auto"/>
        <w:bottom w:val="none" w:sz="0" w:space="0" w:color="auto"/>
        <w:right w:val="none" w:sz="0" w:space="0" w:color="auto"/>
      </w:divBdr>
    </w:div>
    <w:div w:id="617491685">
      <w:marLeft w:val="0"/>
      <w:marRight w:val="0"/>
      <w:marTop w:val="0"/>
      <w:marBottom w:val="0"/>
      <w:divBdr>
        <w:top w:val="none" w:sz="0" w:space="0" w:color="auto"/>
        <w:left w:val="none" w:sz="0" w:space="0" w:color="auto"/>
        <w:bottom w:val="none" w:sz="0" w:space="0" w:color="auto"/>
        <w:right w:val="none" w:sz="0" w:space="0" w:color="auto"/>
      </w:divBdr>
    </w:div>
    <w:div w:id="617491686">
      <w:marLeft w:val="0"/>
      <w:marRight w:val="0"/>
      <w:marTop w:val="0"/>
      <w:marBottom w:val="0"/>
      <w:divBdr>
        <w:top w:val="none" w:sz="0" w:space="0" w:color="auto"/>
        <w:left w:val="none" w:sz="0" w:space="0" w:color="auto"/>
        <w:bottom w:val="none" w:sz="0" w:space="0" w:color="auto"/>
        <w:right w:val="none" w:sz="0" w:space="0" w:color="auto"/>
      </w:divBdr>
    </w:div>
    <w:div w:id="617491687">
      <w:marLeft w:val="0"/>
      <w:marRight w:val="0"/>
      <w:marTop w:val="0"/>
      <w:marBottom w:val="0"/>
      <w:divBdr>
        <w:top w:val="none" w:sz="0" w:space="0" w:color="auto"/>
        <w:left w:val="none" w:sz="0" w:space="0" w:color="auto"/>
        <w:bottom w:val="none" w:sz="0" w:space="0" w:color="auto"/>
        <w:right w:val="none" w:sz="0" w:space="0" w:color="auto"/>
      </w:divBdr>
    </w:div>
    <w:div w:id="617491688">
      <w:marLeft w:val="0"/>
      <w:marRight w:val="0"/>
      <w:marTop w:val="0"/>
      <w:marBottom w:val="0"/>
      <w:divBdr>
        <w:top w:val="none" w:sz="0" w:space="0" w:color="auto"/>
        <w:left w:val="none" w:sz="0" w:space="0" w:color="auto"/>
        <w:bottom w:val="none" w:sz="0" w:space="0" w:color="auto"/>
        <w:right w:val="none" w:sz="0" w:space="0" w:color="auto"/>
      </w:divBdr>
    </w:div>
    <w:div w:id="617491689">
      <w:marLeft w:val="0"/>
      <w:marRight w:val="0"/>
      <w:marTop w:val="0"/>
      <w:marBottom w:val="0"/>
      <w:divBdr>
        <w:top w:val="none" w:sz="0" w:space="0" w:color="auto"/>
        <w:left w:val="none" w:sz="0" w:space="0" w:color="auto"/>
        <w:bottom w:val="none" w:sz="0" w:space="0" w:color="auto"/>
        <w:right w:val="none" w:sz="0" w:space="0" w:color="auto"/>
      </w:divBdr>
    </w:div>
    <w:div w:id="617491690">
      <w:marLeft w:val="0"/>
      <w:marRight w:val="0"/>
      <w:marTop w:val="0"/>
      <w:marBottom w:val="0"/>
      <w:divBdr>
        <w:top w:val="none" w:sz="0" w:space="0" w:color="auto"/>
        <w:left w:val="none" w:sz="0" w:space="0" w:color="auto"/>
        <w:bottom w:val="none" w:sz="0" w:space="0" w:color="auto"/>
        <w:right w:val="none" w:sz="0" w:space="0" w:color="auto"/>
      </w:divBdr>
    </w:div>
    <w:div w:id="6174916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image" Target="media/image15.emf"/><Relationship Id="rId3" Type="http://schemas.openxmlformats.org/officeDocument/2006/relationships/settings" Target="settings.xml"/><Relationship Id="rId21" Type="http://schemas.openxmlformats.org/officeDocument/2006/relationships/image" Target="media/image10.emf"/><Relationship Id="rId7" Type="http://schemas.openxmlformats.org/officeDocument/2006/relationships/header" Target="header1.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ital.gov.il" TargetMode="External"/><Relationship Id="rId24" Type="http://schemas.openxmlformats.org/officeDocument/2006/relationships/image" Target="media/image13.emf"/><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footer" Target="footer4.xml"/><Relationship Id="rId10" Type="http://schemas.openxmlformats.org/officeDocument/2006/relationships/hyperlink" Target="http://www.moital.gov.il/" TargetMode="External"/><Relationship Id="rId19" Type="http://schemas.openxmlformats.org/officeDocument/2006/relationships/image" Target="media/image8.emf"/><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footer" Target="foot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25252</Words>
  <Characters>126261</Characters>
  <Application>Microsoft Office Word</Application>
  <DocSecurity>0</DocSecurity>
  <Lines>1052</Lines>
  <Paragraphs>302</Paragraphs>
  <ScaleCrop>false</ScaleCrop>
  <Company>tamas</Company>
  <LinksUpToDate>false</LinksUpToDate>
  <CharactersWithSpaces>151211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כ"ט בכסלו תשס"ז</dc:title>
  <dc:subject/>
  <dc:creator>amichaik</dc:creator>
  <cp:keywords/>
  <dc:description/>
  <cp:lastModifiedBy>yaelm</cp:lastModifiedBy>
  <cp:revision>2</cp:revision>
  <cp:lastPrinted>2011-11-23T02:26:00Z</cp:lastPrinted>
  <dcterms:created xsi:type="dcterms:W3CDTF">2011-11-23T12:51:00Z</dcterms:created>
  <dcterms:modified xsi:type="dcterms:W3CDTF">2011-11-23T12:51:00Z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